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6DC010" w14:textId="5D76008B" w:rsidR="008703B9" w:rsidRPr="00BE2D22" w:rsidRDefault="00BE2D22" w:rsidP="00B82DC7">
      <w:pPr>
        <w:spacing w:line="480" w:lineRule="auto"/>
        <w:jc w:val="both"/>
        <w:rPr>
          <w:rFonts w:ascii="Arial" w:hAnsi="Arial" w:cs="Arial"/>
          <w:b/>
          <w:sz w:val="20"/>
          <w:szCs w:val="20"/>
          <w:lang w:val="en-GB"/>
        </w:rPr>
      </w:pPr>
      <w:r>
        <w:rPr>
          <w:rFonts w:ascii="Arial" w:hAnsi="Arial" w:cs="Arial"/>
          <w:b/>
          <w:sz w:val="20"/>
          <w:szCs w:val="20"/>
          <w:lang w:val="en-GB"/>
        </w:rPr>
        <w:t>Genome specializ</w:t>
      </w:r>
      <w:r w:rsidR="006E5491">
        <w:rPr>
          <w:rFonts w:ascii="Arial" w:hAnsi="Arial" w:cs="Arial"/>
          <w:b/>
          <w:sz w:val="20"/>
          <w:szCs w:val="20"/>
          <w:lang w:val="en-GB"/>
        </w:rPr>
        <w:t>ation</w:t>
      </w:r>
      <w:r>
        <w:rPr>
          <w:rFonts w:ascii="Arial" w:hAnsi="Arial" w:cs="Arial"/>
          <w:b/>
          <w:sz w:val="20"/>
          <w:szCs w:val="20"/>
          <w:lang w:val="en-GB"/>
        </w:rPr>
        <w:t xml:space="preserve"> </w:t>
      </w:r>
      <w:r w:rsidR="00A0347C">
        <w:rPr>
          <w:rFonts w:ascii="Arial" w:hAnsi="Arial" w:cs="Arial"/>
          <w:b/>
          <w:sz w:val="20"/>
          <w:szCs w:val="20"/>
          <w:lang w:val="en-GB"/>
        </w:rPr>
        <w:t xml:space="preserve">and decay </w:t>
      </w:r>
      <w:r>
        <w:rPr>
          <w:rFonts w:ascii="Arial" w:hAnsi="Arial" w:cs="Arial"/>
          <w:b/>
          <w:sz w:val="20"/>
          <w:szCs w:val="20"/>
          <w:lang w:val="en-GB"/>
        </w:rPr>
        <w:t>of the strangles pathogen</w:t>
      </w:r>
      <w:r w:rsidR="00182921">
        <w:rPr>
          <w:rFonts w:ascii="Arial" w:hAnsi="Arial" w:cs="Arial"/>
          <w:b/>
          <w:sz w:val="20"/>
          <w:szCs w:val="20"/>
          <w:lang w:val="en-GB"/>
        </w:rPr>
        <w:t>,</w:t>
      </w:r>
      <w:r>
        <w:rPr>
          <w:rFonts w:ascii="Arial" w:hAnsi="Arial" w:cs="Arial"/>
          <w:b/>
          <w:sz w:val="20"/>
          <w:szCs w:val="20"/>
          <w:lang w:val="en-GB"/>
        </w:rPr>
        <w:t xml:space="preserve"> </w:t>
      </w:r>
      <w:r w:rsidRPr="00254273">
        <w:rPr>
          <w:rFonts w:ascii="Arial" w:hAnsi="Arial" w:cs="Arial"/>
          <w:b/>
          <w:i/>
          <w:sz w:val="20"/>
          <w:szCs w:val="20"/>
          <w:lang w:val="en-GB"/>
        </w:rPr>
        <w:t>Streptococcus equi</w:t>
      </w:r>
      <w:r w:rsidR="00182921">
        <w:rPr>
          <w:rFonts w:ascii="Arial" w:hAnsi="Arial" w:cs="Arial"/>
          <w:b/>
          <w:sz w:val="20"/>
          <w:szCs w:val="20"/>
          <w:lang w:val="en-GB"/>
        </w:rPr>
        <w:t>,</w:t>
      </w:r>
      <w:r>
        <w:rPr>
          <w:rFonts w:ascii="Arial" w:hAnsi="Arial" w:cs="Arial"/>
          <w:b/>
          <w:sz w:val="20"/>
          <w:szCs w:val="20"/>
          <w:lang w:val="en-GB"/>
        </w:rPr>
        <w:t xml:space="preserve"> is driven by persistent infection</w:t>
      </w:r>
    </w:p>
    <w:p w14:paraId="386DEE58" w14:textId="77777777" w:rsidR="008703B9" w:rsidRPr="008C2B64" w:rsidRDefault="008703B9" w:rsidP="00B82DC7">
      <w:pPr>
        <w:spacing w:line="480" w:lineRule="auto"/>
        <w:jc w:val="both"/>
        <w:rPr>
          <w:rFonts w:ascii="Arial" w:hAnsi="Arial" w:cs="Arial"/>
          <w:sz w:val="20"/>
          <w:szCs w:val="20"/>
          <w:lang w:val="en-GB"/>
        </w:rPr>
      </w:pPr>
    </w:p>
    <w:p w14:paraId="6C5D7936" w14:textId="77777777" w:rsidR="008718FD" w:rsidRPr="008C2B64" w:rsidRDefault="008718FD" w:rsidP="00B82DC7">
      <w:pPr>
        <w:spacing w:line="480" w:lineRule="auto"/>
        <w:jc w:val="both"/>
        <w:rPr>
          <w:rFonts w:ascii="Arial" w:hAnsi="Arial" w:cs="Arial"/>
          <w:sz w:val="20"/>
          <w:szCs w:val="20"/>
          <w:lang w:val="en-GB"/>
        </w:rPr>
      </w:pPr>
      <w:r w:rsidRPr="008C2B64">
        <w:rPr>
          <w:rFonts w:ascii="Arial" w:hAnsi="Arial" w:cs="Arial"/>
          <w:sz w:val="20"/>
          <w:szCs w:val="20"/>
          <w:lang w:val="en-GB"/>
        </w:rPr>
        <w:t>Simon R. Harris</w:t>
      </w:r>
      <w:r w:rsidRPr="008C2B64">
        <w:rPr>
          <w:rFonts w:ascii="Arial" w:hAnsi="Arial" w:cs="Arial"/>
          <w:sz w:val="20"/>
          <w:szCs w:val="20"/>
          <w:vertAlign w:val="superscript"/>
          <w:lang w:val="en-GB"/>
        </w:rPr>
        <w:t>1</w:t>
      </w:r>
      <w:r w:rsidRPr="008C2B64">
        <w:rPr>
          <w:rFonts w:ascii="Arial" w:hAnsi="Arial" w:cs="Arial"/>
          <w:sz w:val="20"/>
          <w:szCs w:val="20"/>
          <w:lang w:val="en-GB"/>
        </w:rPr>
        <w:t>, Carl Robinson</w:t>
      </w:r>
      <w:r w:rsidRPr="008C2B64">
        <w:rPr>
          <w:rFonts w:ascii="Arial" w:hAnsi="Arial" w:cs="Arial"/>
          <w:sz w:val="20"/>
          <w:szCs w:val="20"/>
          <w:vertAlign w:val="superscript"/>
          <w:lang w:val="en-GB"/>
        </w:rPr>
        <w:t>2</w:t>
      </w:r>
      <w:r w:rsidRPr="008C2B64">
        <w:rPr>
          <w:rFonts w:ascii="Arial" w:hAnsi="Arial" w:cs="Arial"/>
          <w:sz w:val="20"/>
          <w:szCs w:val="20"/>
          <w:lang w:val="en-GB"/>
        </w:rPr>
        <w:t xml:space="preserve">, Karen </w:t>
      </w:r>
      <w:r w:rsidR="00B64F74" w:rsidRPr="008C2B64">
        <w:rPr>
          <w:rFonts w:ascii="Arial" w:hAnsi="Arial" w:cs="Arial"/>
          <w:sz w:val="20"/>
          <w:szCs w:val="20"/>
          <w:lang w:val="en-GB"/>
        </w:rPr>
        <w:t xml:space="preserve">F. </w:t>
      </w:r>
      <w:r w:rsidRPr="008C2B64">
        <w:rPr>
          <w:rFonts w:ascii="Arial" w:hAnsi="Arial" w:cs="Arial"/>
          <w:sz w:val="20"/>
          <w:szCs w:val="20"/>
          <w:lang w:val="en-GB"/>
        </w:rPr>
        <w:t>Steward</w:t>
      </w:r>
      <w:r w:rsidRPr="008C2B64">
        <w:rPr>
          <w:rFonts w:ascii="Arial" w:hAnsi="Arial" w:cs="Arial"/>
          <w:sz w:val="20"/>
          <w:szCs w:val="20"/>
          <w:vertAlign w:val="superscript"/>
          <w:lang w:val="en-GB"/>
        </w:rPr>
        <w:t>2</w:t>
      </w:r>
      <w:r w:rsidRPr="008C2B64">
        <w:rPr>
          <w:rFonts w:ascii="Arial" w:hAnsi="Arial" w:cs="Arial"/>
          <w:sz w:val="20"/>
          <w:szCs w:val="20"/>
          <w:lang w:val="en-GB"/>
        </w:rPr>
        <w:t>,</w:t>
      </w:r>
      <w:r w:rsidR="007217AB" w:rsidRPr="008C2B64">
        <w:rPr>
          <w:rFonts w:ascii="Arial" w:hAnsi="Arial" w:cs="Arial"/>
          <w:sz w:val="20"/>
          <w:szCs w:val="20"/>
          <w:lang w:val="en-GB"/>
        </w:rPr>
        <w:t xml:space="preserve"> </w:t>
      </w:r>
      <w:r w:rsidR="00121E19" w:rsidRPr="008C2B64">
        <w:rPr>
          <w:rFonts w:ascii="Arial" w:hAnsi="Arial" w:cs="Arial"/>
          <w:sz w:val="20"/>
          <w:szCs w:val="20"/>
          <w:lang w:val="en-GB"/>
        </w:rPr>
        <w:t xml:space="preserve">Katy </w:t>
      </w:r>
      <w:r w:rsidR="00B64F74" w:rsidRPr="008C2B64">
        <w:rPr>
          <w:rFonts w:ascii="Arial" w:hAnsi="Arial" w:cs="Arial"/>
          <w:sz w:val="20"/>
          <w:szCs w:val="20"/>
          <w:lang w:val="en-GB"/>
        </w:rPr>
        <w:t xml:space="preserve">S. </w:t>
      </w:r>
      <w:r w:rsidR="00121E19" w:rsidRPr="008C2B64">
        <w:rPr>
          <w:rFonts w:ascii="Arial" w:hAnsi="Arial" w:cs="Arial"/>
          <w:sz w:val="20"/>
          <w:szCs w:val="20"/>
          <w:lang w:val="en-GB"/>
        </w:rPr>
        <w:t>Webb</w:t>
      </w:r>
      <w:r w:rsidR="00121E19" w:rsidRPr="008C2B64">
        <w:rPr>
          <w:rFonts w:ascii="Arial" w:hAnsi="Arial" w:cs="Arial"/>
          <w:sz w:val="20"/>
          <w:szCs w:val="20"/>
          <w:vertAlign w:val="superscript"/>
          <w:lang w:val="en-GB"/>
        </w:rPr>
        <w:t>2</w:t>
      </w:r>
      <w:r w:rsidR="00121E19" w:rsidRPr="008C2B64">
        <w:rPr>
          <w:rFonts w:ascii="Arial" w:hAnsi="Arial" w:cs="Arial"/>
          <w:sz w:val="20"/>
          <w:szCs w:val="20"/>
          <w:lang w:val="en-GB"/>
        </w:rPr>
        <w:t xml:space="preserve">, </w:t>
      </w:r>
      <w:proofErr w:type="spellStart"/>
      <w:r w:rsidR="007217AB" w:rsidRPr="008C2B64">
        <w:rPr>
          <w:rFonts w:ascii="Arial" w:hAnsi="Arial" w:cs="Arial"/>
          <w:sz w:val="20"/>
          <w:szCs w:val="20"/>
          <w:lang w:val="en-GB"/>
        </w:rPr>
        <w:t>Romain</w:t>
      </w:r>
      <w:proofErr w:type="spellEnd"/>
      <w:r w:rsidR="007217AB" w:rsidRPr="008C2B64">
        <w:rPr>
          <w:rFonts w:ascii="Arial" w:hAnsi="Arial" w:cs="Arial"/>
          <w:sz w:val="20"/>
          <w:szCs w:val="20"/>
          <w:lang w:val="en-GB"/>
        </w:rPr>
        <w:t xml:space="preserve"> Paillot</w:t>
      </w:r>
      <w:r w:rsidR="007217AB" w:rsidRPr="008C2B64">
        <w:rPr>
          <w:rFonts w:ascii="Arial" w:hAnsi="Arial" w:cs="Arial"/>
          <w:sz w:val="20"/>
          <w:szCs w:val="20"/>
          <w:vertAlign w:val="superscript"/>
          <w:lang w:val="en-GB"/>
        </w:rPr>
        <w:t>2</w:t>
      </w:r>
      <w:r w:rsidR="007217AB" w:rsidRPr="008C2B64">
        <w:rPr>
          <w:rFonts w:ascii="Arial" w:hAnsi="Arial" w:cs="Arial"/>
          <w:sz w:val="20"/>
          <w:szCs w:val="20"/>
          <w:lang w:val="en-GB"/>
        </w:rPr>
        <w:t>,</w:t>
      </w:r>
      <w:r w:rsidRPr="008C2B64">
        <w:rPr>
          <w:rFonts w:ascii="Arial" w:hAnsi="Arial" w:cs="Arial"/>
          <w:sz w:val="20"/>
          <w:szCs w:val="20"/>
          <w:lang w:val="en-GB"/>
        </w:rPr>
        <w:t xml:space="preserve"> </w:t>
      </w:r>
      <w:r w:rsidR="003E766C">
        <w:rPr>
          <w:rFonts w:ascii="Arial" w:hAnsi="Arial" w:cs="Arial"/>
          <w:sz w:val="20"/>
          <w:szCs w:val="20"/>
          <w:lang w:val="en-GB"/>
        </w:rPr>
        <w:t>Julian Parkhill</w:t>
      </w:r>
      <w:r w:rsidR="003E766C" w:rsidRPr="008C2B64">
        <w:rPr>
          <w:rFonts w:ascii="Arial" w:hAnsi="Arial" w:cs="Arial"/>
          <w:sz w:val="20"/>
          <w:szCs w:val="20"/>
          <w:vertAlign w:val="superscript"/>
          <w:lang w:val="en-GB"/>
        </w:rPr>
        <w:t>1</w:t>
      </w:r>
      <w:r w:rsidR="003E766C">
        <w:rPr>
          <w:rFonts w:ascii="Arial" w:hAnsi="Arial" w:cs="Arial"/>
          <w:sz w:val="20"/>
          <w:szCs w:val="20"/>
          <w:lang w:val="en-GB"/>
        </w:rPr>
        <w:t xml:space="preserve">, </w:t>
      </w:r>
      <w:r w:rsidRPr="008C2B64">
        <w:rPr>
          <w:rFonts w:ascii="Arial" w:hAnsi="Arial" w:cs="Arial"/>
          <w:sz w:val="20"/>
          <w:szCs w:val="20"/>
          <w:lang w:val="en-GB"/>
        </w:rPr>
        <w:t>Matthew T. G. Holden</w:t>
      </w:r>
      <w:r w:rsidR="003E766C">
        <w:rPr>
          <w:rFonts w:ascii="Arial" w:hAnsi="Arial" w:cs="Arial"/>
          <w:sz w:val="20"/>
          <w:szCs w:val="20"/>
          <w:vertAlign w:val="superscript"/>
          <w:lang w:val="en-GB"/>
        </w:rPr>
        <w:t>1</w:t>
      </w:r>
      <w:proofErr w:type="gramStart"/>
      <w:r w:rsidR="005065A8">
        <w:rPr>
          <w:rFonts w:ascii="Arial" w:hAnsi="Arial" w:cs="Arial"/>
          <w:sz w:val="20"/>
          <w:szCs w:val="20"/>
          <w:vertAlign w:val="superscript"/>
          <w:lang w:val="en-GB"/>
        </w:rPr>
        <w:t>,3</w:t>
      </w:r>
      <w:proofErr w:type="gramEnd"/>
      <w:r w:rsidR="005065A8" w:rsidRPr="008C2B64">
        <w:rPr>
          <w:rFonts w:ascii="Arial" w:hAnsi="Arial" w:cs="Arial"/>
          <w:sz w:val="20"/>
          <w:szCs w:val="20"/>
          <w:lang w:val="en-GB"/>
        </w:rPr>
        <w:t xml:space="preserve">, </w:t>
      </w:r>
      <w:r w:rsidRPr="008C2B64">
        <w:rPr>
          <w:rFonts w:ascii="Arial" w:hAnsi="Arial" w:cs="Arial"/>
          <w:sz w:val="20"/>
          <w:szCs w:val="20"/>
          <w:lang w:val="en-GB"/>
        </w:rPr>
        <w:t>and Andrew S. Waller</w:t>
      </w:r>
      <w:r w:rsidRPr="008C2B64">
        <w:rPr>
          <w:rFonts w:ascii="Arial" w:hAnsi="Arial" w:cs="Arial"/>
          <w:sz w:val="20"/>
          <w:szCs w:val="20"/>
          <w:vertAlign w:val="superscript"/>
          <w:lang w:val="en-GB"/>
        </w:rPr>
        <w:t>2</w:t>
      </w:r>
    </w:p>
    <w:p w14:paraId="59000540" w14:textId="77777777" w:rsidR="008718FD" w:rsidRPr="008C2B64" w:rsidRDefault="008718FD" w:rsidP="00B82DC7">
      <w:pPr>
        <w:spacing w:line="480" w:lineRule="auto"/>
        <w:jc w:val="both"/>
        <w:rPr>
          <w:rFonts w:ascii="Arial" w:hAnsi="Arial" w:cs="Arial"/>
          <w:sz w:val="20"/>
          <w:szCs w:val="20"/>
          <w:lang w:val="en-GB"/>
        </w:rPr>
      </w:pPr>
    </w:p>
    <w:p w14:paraId="70D6532C" w14:textId="1B6944B5" w:rsidR="002A01CA" w:rsidRPr="008C2B64" w:rsidRDefault="008718FD" w:rsidP="00B82DC7">
      <w:pPr>
        <w:spacing w:line="480" w:lineRule="auto"/>
        <w:jc w:val="both"/>
        <w:rPr>
          <w:rFonts w:ascii="Arial" w:hAnsi="Arial" w:cs="Arial"/>
          <w:sz w:val="20"/>
          <w:szCs w:val="20"/>
          <w:lang w:val="en-GB"/>
        </w:rPr>
      </w:pPr>
      <w:r w:rsidRPr="008C2B64">
        <w:rPr>
          <w:rFonts w:ascii="Arial" w:hAnsi="Arial" w:cs="Arial"/>
          <w:sz w:val="20"/>
          <w:szCs w:val="20"/>
          <w:vertAlign w:val="superscript"/>
          <w:lang w:val="en-GB"/>
        </w:rPr>
        <w:t>1</w:t>
      </w:r>
      <w:r w:rsidRPr="008C2B64">
        <w:rPr>
          <w:rFonts w:ascii="Arial" w:hAnsi="Arial" w:cs="Arial"/>
          <w:sz w:val="20"/>
          <w:szCs w:val="20"/>
          <w:lang w:val="en-GB"/>
        </w:rPr>
        <w:t xml:space="preserve">The </w:t>
      </w:r>
      <w:proofErr w:type="spellStart"/>
      <w:r w:rsidRPr="008C2B64">
        <w:rPr>
          <w:rFonts w:ascii="Arial" w:hAnsi="Arial" w:cs="Arial"/>
          <w:sz w:val="20"/>
          <w:szCs w:val="20"/>
          <w:lang w:val="en-GB"/>
        </w:rPr>
        <w:t>Wellcome</w:t>
      </w:r>
      <w:proofErr w:type="spellEnd"/>
      <w:r w:rsidRPr="008C2B64">
        <w:rPr>
          <w:rFonts w:ascii="Arial" w:hAnsi="Arial" w:cs="Arial"/>
          <w:sz w:val="20"/>
          <w:szCs w:val="20"/>
          <w:lang w:val="en-GB"/>
        </w:rPr>
        <w:t xml:space="preserve"> Trust Sanger Institute, </w:t>
      </w:r>
      <w:proofErr w:type="spellStart"/>
      <w:r w:rsidRPr="008C2B64">
        <w:rPr>
          <w:rFonts w:ascii="Arial" w:hAnsi="Arial" w:cs="Arial"/>
          <w:sz w:val="20"/>
          <w:szCs w:val="20"/>
          <w:lang w:val="en-GB"/>
        </w:rPr>
        <w:t>Wellcome</w:t>
      </w:r>
      <w:proofErr w:type="spellEnd"/>
      <w:r w:rsidRPr="008C2B64">
        <w:rPr>
          <w:rFonts w:ascii="Arial" w:hAnsi="Arial" w:cs="Arial"/>
          <w:sz w:val="20"/>
          <w:szCs w:val="20"/>
          <w:lang w:val="en-GB"/>
        </w:rPr>
        <w:t xml:space="preserve"> Trust Genome Campus, </w:t>
      </w:r>
      <w:proofErr w:type="spellStart"/>
      <w:r w:rsidRPr="008C2B64">
        <w:rPr>
          <w:rFonts w:ascii="Arial" w:hAnsi="Arial" w:cs="Arial"/>
          <w:sz w:val="20"/>
          <w:szCs w:val="20"/>
          <w:lang w:val="en-GB"/>
        </w:rPr>
        <w:t>H</w:t>
      </w:r>
      <w:r w:rsidR="002E6788">
        <w:rPr>
          <w:rFonts w:ascii="Arial" w:hAnsi="Arial" w:cs="Arial"/>
          <w:sz w:val="20"/>
          <w:szCs w:val="20"/>
          <w:lang w:val="en-GB"/>
        </w:rPr>
        <w:t>inxton</w:t>
      </w:r>
      <w:proofErr w:type="spellEnd"/>
      <w:r w:rsidR="002E6788">
        <w:rPr>
          <w:rFonts w:ascii="Arial" w:hAnsi="Arial" w:cs="Arial"/>
          <w:sz w:val="20"/>
          <w:szCs w:val="20"/>
          <w:lang w:val="en-GB"/>
        </w:rPr>
        <w:t>, Cambridge, CB10 1S</w:t>
      </w:r>
      <w:r w:rsidR="002A01CA" w:rsidRPr="008C2B64">
        <w:rPr>
          <w:rFonts w:ascii="Arial" w:hAnsi="Arial" w:cs="Arial"/>
          <w:sz w:val="20"/>
          <w:szCs w:val="20"/>
          <w:lang w:val="en-GB"/>
        </w:rPr>
        <w:t>A, UK.</w:t>
      </w:r>
    </w:p>
    <w:p w14:paraId="6941A08A" w14:textId="77777777" w:rsidR="008718FD" w:rsidRDefault="008718FD" w:rsidP="00B82DC7">
      <w:pPr>
        <w:spacing w:line="480" w:lineRule="auto"/>
        <w:jc w:val="both"/>
        <w:rPr>
          <w:rFonts w:ascii="Arial" w:hAnsi="Arial" w:cs="Arial"/>
          <w:sz w:val="20"/>
          <w:szCs w:val="20"/>
          <w:lang w:val="en-GB"/>
        </w:rPr>
      </w:pPr>
      <w:r w:rsidRPr="008C2B64">
        <w:rPr>
          <w:rFonts w:ascii="Arial" w:hAnsi="Arial" w:cs="Arial"/>
          <w:sz w:val="20"/>
          <w:szCs w:val="20"/>
          <w:vertAlign w:val="superscript"/>
          <w:lang w:val="en-GB"/>
        </w:rPr>
        <w:t>2</w:t>
      </w:r>
      <w:r w:rsidRPr="008C2B64">
        <w:rPr>
          <w:rFonts w:ascii="Arial" w:hAnsi="Arial" w:cs="Arial"/>
          <w:sz w:val="20"/>
          <w:szCs w:val="20"/>
          <w:lang w:val="en-GB"/>
        </w:rPr>
        <w:t xml:space="preserve">The Animal Health Trust, </w:t>
      </w:r>
      <w:proofErr w:type="spellStart"/>
      <w:r w:rsidRPr="008C2B64">
        <w:rPr>
          <w:rFonts w:ascii="Arial" w:hAnsi="Arial" w:cs="Arial"/>
          <w:sz w:val="20"/>
          <w:szCs w:val="20"/>
          <w:lang w:val="en-GB"/>
        </w:rPr>
        <w:t>Lanwades</w:t>
      </w:r>
      <w:proofErr w:type="spellEnd"/>
      <w:r w:rsidRPr="008C2B64">
        <w:rPr>
          <w:rFonts w:ascii="Arial" w:hAnsi="Arial" w:cs="Arial"/>
          <w:sz w:val="20"/>
          <w:szCs w:val="20"/>
          <w:lang w:val="en-GB"/>
        </w:rPr>
        <w:t xml:space="preserve"> Park, </w:t>
      </w:r>
      <w:proofErr w:type="spellStart"/>
      <w:r w:rsidRPr="008C2B64">
        <w:rPr>
          <w:rFonts w:ascii="Arial" w:hAnsi="Arial" w:cs="Arial"/>
          <w:sz w:val="20"/>
          <w:szCs w:val="20"/>
          <w:lang w:val="en-GB"/>
        </w:rPr>
        <w:t>Kentford</w:t>
      </w:r>
      <w:proofErr w:type="spellEnd"/>
      <w:r w:rsidRPr="008C2B64">
        <w:rPr>
          <w:rFonts w:ascii="Arial" w:hAnsi="Arial" w:cs="Arial"/>
          <w:sz w:val="20"/>
          <w:szCs w:val="20"/>
          <w:lang w:val="en-GB"/>
        </w:rPr>
        <w:t xml:space="preserve">, Newmarket, CB8 7UU, UK. </w:t>
      </w:r>
    </w:p>
    <w:p w14:paraId="15B8BB28" w14:textId="64E5943A" w:rsidR="003E766C" w:rsidRPr="008C2B64" w:rsidRDefault="005065A8" w:rsidP="00B82DC7">
      <w:pPr>
        <w:spacing w:line="480" w:lineRule="auto"/>
        <w:jc w:val="both"/>
        <w:rPr>
          <w:rFonts w:ascii="Arial" w:hAnsi="Arial" w:cs="Arial"/>
          <w:sz w:val="20"/>
          <w:szCs w:val="20"/>
          <w:lang w:val="en-GB"/>
        </w:rPr>
      </w:pPr>
      <w:r w:rsidRPr="005065A8">
        <w:rPr>
          <w:rFonts w:ascii="Arial" w:hAnsi="Arial" w:cs="Arial"/>
          <w:sz w:val="20"/>
          <w:szCs w:val="20"/>
          <w:vertAlign w:val="superscript"/>
          <w:lang w:val="en-GB"/>
        </w:rPr>
        <w:t>3</w:t>
      </w:r>
      <w:r w:rsidRPr="003E766C">
        <w:rPr>
          <w:rFonts w:ascii="Arial" w:hAnsi="Arial" w:cs="Arial"/>
          <w:sz w:val="20"/>
          <w:szCs w:val="20"/>
          <w:lang w:val="en-GB"/>
        </w:rPr>
        <w:t xml:space="preserve"> </w:t>
      </w:r>
      <w:r w:rsidR="003E766C" w:rsidRPr="003E766C">
        <w:rPr>
          <w:rFonts w:ascii="Arial" w:hAnsi="Arial" w:cs="Arial"/>
          <w:sz w:val="20"/>
          <w:szCs w:val="20"/>
          <w:lang w:val="en-GB"/>
        </w:rPr>
        <w:t>School of Medicine, University of St Andrews,</w:t>
      </w:r>
      <w:r w:rsidR="00DA6E9F">
        <w:rPr>
          <w:rFonts w:ascii="Arial" w:hAnsi="Arial" w:cs="Arial"/>
          <w:sz w:val="20"/>
          <w:szCs w:val="20"/>
          <w:lang w:val="en-GB"/>
        </w:rPr>
        <w:t xml:space="preserve"> </w:t>
      </w:r>
      <w:r w:rsidR="00DA6E9F" w:rsidRPr="00DA6E9F">
        <w:rPr>
          <w:rFonts w:ascii="Arial" w:hAnsi="Arial" w:cs="Arial"/>
          <w:sz w:val="20"/>
          <w:szCs w:val="20"/>
          <w:lang w:val="en-GB"/>
        </w:rPr>
        <w:t xml:space="preserve">North </w:t>
      </w:r>
      <w:proofErr w:type="spellStart"/>
      <w:r w:rsidR="00DA6E9F" w:rsidRPr="00DA6E9F">
        <w:rPr>
          <w:rFonts w:ascii="Arial" w:hAnsi="Arial" w:cs="Arial"/>
          <w:sz w:val="20"/>
          <w:szCs w:val="20"/>
          <w:lang w:val="en-GB"/>
        </w:rPr>
        <w:t>Haugh</w:t>
      </w:r>
      <w:proofErr w:type="spellEnd"/>
      <w:r w:rsidR="00DA6E9F" w:rsidRPr="00DA6E9F">
        <w:rPr>
          <w:rFonts w:ascii="Arial" w:hAnsi="Arial" w:cs="Arial"/>
          <w:sz w:val="20"/>
          <w:szCs w:val="20"/>
          <w:lang w:val="en-GB"/>
        </w:rPr>
        <w:t>,</w:t>
      </w:r>
      <w:r w:rsidR="003E766C" w:rsidRPr="003E766C">
        <w:rPr>
          <w:rFonts w:ascii="Arial" w:hAnsi="Arial" w:cs="Arial"/>
          <w:sz w:val="20"/>
          <w:szCs w:val="20"/>
          <w:lang w:val="en-GB"/>
        </w:rPr>
        <w:t xml:space="preserve"> St Andrews,</w:t>
      </w:r>
      <w:r w:rsidR="00DA6E9F">
        <w:rPr>
          <w:rFonts w:ascii="Arial" w:hAnsi="Arial" w:cs="Arial"/>
          <w:sz w:val="20"/>
          <w:szCs w:val="20"/>
          <w:lang w:val="en-GB"/>
        </w:rPr>
        <w:t xml:space="preserve"> </w:t>
      </w:r>
      <w:r w:rsidR="00DA6E9F" w:rsidRPr="00DA6E9F">
        <w:rPr>
          <w:rFonts w:ascii="Arial" w:hAnsi="Arial" w:cs="Arial"/>
          <w:sz w:val="20"/>
          <w:szCs w:val="20"/>
          <w:lang w:val="en-GB"/>
        </w:rPr>
        <w:t>KY16 9TF</w:t>
      </w:r>
      <w:r w:rsidR="00DA6E9F" w:rsidRPr="00DA6E9F">
        <w:rPr>
          <w:rFonts w:ascii="Arial" w:hAnsi="Arial" w:cs="Arial"/>
          <w:sz w:val="20"/>
          <w:szCs w:val="20"/>
          <w:lang w:val="en-GB"/>
        </w:rPr>
        <w:t>,</w:t>
      </w:r>
      <w:r w:rsidR="003E766C" w:rsidRPr="003E766C">
        <w:rPr>
          <w:rFonts w:ascii="Arial" w:hAnsi="Arial" w:cs="Arial"/>
          <w:sz w:val="20"/>
          <w:szCs w:val="20"/>
          <w:lang w:val="en-GB"/>
        </w:rPr>
        <w:t xml:space="preserve"> UK.</w:t>
      </w:r>
    </w:p>
    <w:p w14:paraId="6AF0AC05" w14:textId="77777777" w:rsidR="003E766C" w:rsidRDefault="003E766C" w:rsidP="00B82DC7">
      <w:pPr>
        <w:spacing w:line="480" w:lineRule="auto"/>
        <w:jc w:val="both"/>
        <w:rPr>
          <w:rFonts w:ascii="Arial" w:hAnsi="Arial" w:cs="Arial"/>
          <w:sz w:val="20"/>
          <w:szCs w:val="20"/>
          <w:lang w:val="en-GB"/>
        </w:rPr>
      </w:pPr>
    </w:p>
    <w:p w14:paraId="2E042864" w14:textId="77777777" w:rsidR="008718FD" w:rsidRPr="008C2B64" w:rsidRDefault="00587E46" w:rsidP="00B82DC7">
      <w:pPr>
        <w:spacing w:line="480" w:lineRule="auto"/>
        <w:jc w:val="both"/>
        <w:rPr>
          <w:rFonts w:ascii="Arial" w:hAnsi="Arial" w:cs="Arial"/>
          <w:sz w:val="20"/>
          <w:szCs w:val="20"/>
          <w:lang w:val="en-GB"/>
        </w:rPr>
      </w:pPr>
      <w:r w:rsidRPr="008C2B64">
        <w:rPr>
          <w:rFonts w:ascii="Arial" w:hAnsi="Arial" w:cs="Arial"/>
          <w:sz w:val="20"/>
          <w:szCs w:val="20"/>
          <w:lang w:val="en-GB"/>
        </w:rPr>
        <w:t>Co</w:t>
      </w:r>
      <w:r w:rsidR="008718FD" w:rsidRPr="008C2B64">
        <w:rPr>
          <w:rFonts w:ascii="Arial" w:hAnsi="Arial" w:cs="Arial"/>
          <w:sz w:val="20"/>
          <w:szCs w:val="20"/>
          <w:lang w:val="en-GB"/>
        </w:rPr>
        <w:t>r</w:t>
      </w:r>
      <w:r w:rsidRPr="008C2B64">
        <w:rPr>
          <w:rFonts w:ascii="Arial" w:hAnsi="Arial" w:cs="Arial"/>
          <w:sz w:val="20"/>
          <w:szCs w:val="20"/>
          <w:lang w:val="en-GB"/>
        </w:rPr>
        <w:t>respondence should be addressed to A.S.W</w:t>
      </w:r>
      <w:r w:rsidR="008718FD" w:rsidRPr="008C2B64">
        <w:rPr>
          <w:rFonts w:ascii="Arial" w:hAnsi="Arial" w:cs="Arial"/>
          <w:sz w:val="20"/>
          <w:szCs w:val="20"/>
          <w:lang w:val="en-GB"/>
        </w:rPr>
        <w:t xml:space="preserve"> </w:t>
      </w:r>
      <w:r w:rsidRPr="008C2B64">
        <w:rPr>
          <w:rFonts w:ascii="Arial" w:hAnsi="Arial" w:cs="Arial"/>
          <w:sz w:val="20"/>
          <w:szCs w:val="20"/>
          <w:lang w:val="en-GB"/>
        </w:rPr>
        <w:t>(</w:t>
      </w:r>
      <w:r w:rsidR="008718FD" w:rsidRPr="008C2B64">
        <w:rPr>
          <w:rFonts w:ascii="Arial" w:hAnsi="Arial" w:cs="Arial"/>
          <w:sz w:val="20"/>
          <w:szCs w:val="20"/>
          <w:lang w:val="en-GB"/>
        </w:rPr>
        <w:t>andrew.waller@aht.org.uk</w:t>
      </w:r>
      <w:r w:rsidRPr="008C2B64">
        <w:rPr>
          <w:rFonts w:ascii="Arial" w:hAnsi="Arial" w:cs="Arial"/>
          <w:sz w:val="20"/>
          <w:szCs w:val="20"/>
          <w:lang w:val="en-GB"/>
        </w:rPr>
        <w:t>)</w:t>
      </w:r>
      <w:r w:rsidR="008718FD" w:rsidRPr="008C2B64">
        <w:rPr>
          <w:rFonts w:ascii="Arial" w:hAnsi="Arial" w:cs="Arial"/>
          <w:sz w:val="20"/>
          <w:szCs w:val="20"/>
          <w:lang w:val="en-GB"/>
        </w:rPr>
        <w:t>.</w:t>
      </w:r>
    </w:p>
    <w:p w14:paraId="708E3F72" w14:textId="77777777" w:rsidR="009B7978" w:rsidRPr="008C2B64" w:rsidRDefault="009B7978" w:rsidP="00B82DC7">
      <w:pPr>
        <w:spacing w:line="480" w:lineRule="auto"/>
        <w:jc w:val="both"/>
        <w:rPr>
          <w:rFonts w:ascii="Arial" w:hAnsi="Arial" w:cs="Arial"/>
          <w:sz w:val="20"/>
          <w:szCs w:val="20"/>
          <w:lang w:val="en-GB"/>
        </w:rPr>
      </w:pPr>
    </w:p>
    <w:p w14:paraId="1C24DE52" w14:textId="77777777" w:rsidR="006608D5" w:rsidRPr="008C2B64" w:rsidRDefault="006608D5" w:rsidP="00B82DC7">
      <w:pPr>
        <w:spacing w:line="480" w:lineRule="auto"/>
        <w:jc w:val="both"/>
        <w:rPr>
          <w:rFonts w:ascii="Arial" w:hAnsi="Arial" w:cs="Arial"/>
          <w:sz w:val="20"/>
          <w:szCs w:val="20"/>
          <w:lang w:val="en-GB"/>
        </w:rPr>
      </w:pPr>
    </w:p>
    <w:p w14:paraId="4D71A477" w14:textId="1F86E06C" w:rsidR="003E65B4" w:rsidRDefault="00E41C48" w:rsidP="00B82DC7">
      <w:pPr>
        <w:spacing w:line="480" w:lineRule="auto"/>
        <w:jc w:val="both"/>
        <w:rPr>
          <w:rFonts w:ascii="Arial" w:hAnsi="Arial" w:cs="Arial"/>
          <w:b/>
          <w:sz w:val="20"/>
          <w:szCs w:val="20"/>
          <w:lang w:val="en-GB"/>
        </w:rPr>
      </w:pPr>
      <w:r w:rsidRPr="008C2B64">
        <w:rPr>
          <w:rFonts w:ascii="Arial" w:hAnsi="Arial" w:cs="Arial"/>
          <w:b/>
          <w:sz w:val="20"/>
          <w:szCs w:val="20"/>
          <w:lang w:val="en-GB"/>
        </w:rPr>
        <w:t>Strangles, the most frequently diagnosed infectious disease of horses worldwide</w:t>
      </w:r>
      <w:r w:rsidR="00577B54" w:rsidRPr="008C2B64">
        <w:rPr>
          <w:rFonts w:ascii="Arial" w:hAnsi="Arial" w:cs="Arial"/>
          <w:b/>
          <w:sz w:val="20"/>
          <w:szCs w:val="20"/>
          <w:lang w:val="en-GB"/>
        </w:rPr>
        <w:t>, is caused by</w:t>
      </w:r>
      <w:r w:rsidR="00EE17B0">
        <w:rPr>
          <w:rFonts w:ascii="Arial" w:hAnsi="Arial" w:cs="Arial"/>
          <w:b/>
          <w:sz w:val="20"/>
          <w:szCs w:val="20"/>
          <w:lang w:val="en-GB"/>
        </w:rPr>
        <w:t xml:space="preserve"> a subspecies of</w:t>
      </w:r>
      <w:r w:rsidR="00577B54" w:rsidRPr="008C2B64">
        <w:rPr>
          <w:rFonts w:ascii="Arial" w:hAnsi="Arial" w:cs="Arial"/>
          <w:b/>
          <w:sz w:val="20"/>
          <w:szCs w:val="20"/>
          <w:lang w:val="en-GB"/>
        </w:rPr>
        <w:t xml:space="preserve"> the bacterium </w:t>
      </w:r>
      <w:r w:rsidR="00577B54" w:rsidRPr="008C2B64">
        <w:rPr>
          <w:rFonts w:ascii="Arial" w:hAnsi="Arial" w:cs="Arial"/>
          <w:b/>
          <w:i/>
          <w:sz w:val="20"/>
          <w:szCs w:val="20"/>
          <w:lang w:val="en-GB"/>
        </w:rPr>
        <w:t>Streptococcus equi</w:t>
      </w:r>
      <w:r w:rsidRPr="008C2B64">
        <w:rPr>
          <w:rFonts w:ascii="Arial" w:hAnsi="Arial" w:cs="Arial"/>
          <w:b/>
          <w:sz w:val="20"/>
          <w:szCs w:val="20"/>
          <w:lang w:val="en-GB"/>
        </w:rPr>
        <w:t>.</w:t>
      </w:r>
      <w:r w:rsidR="00680D49" w:rsidRPr="008C2B64">
        <w:rPr>
          <w:rFonts w:ascii="Arial" w:hAnsi="Arial" w:cs="Arial"/>
          <w:b/>
          <w:sz w:val="20"/>
          <w:szCs w:val="20"/>
          <w:lang w:val="en-GB"/>
        </w:rPr>
        <w:t xml:space="preserve"> </w:t>
      </w:r>
      <w:r w:rsidR="00577B54" w:rsidRPr="008C2B64">
        <w:rPr>
          <w:rFonts w:ascii="Arial" w:hAnsi="Arial" w:cs="Arial"/>
          <w:b/>
          <w:sz w:val="20"/>
          <w:szCs w:val="20"/>
          <w:lang w:val="en-GB"/>
        </w:rPr>
        <w:t>Despite its prevalence</w:t>
      </w:r>
      <w:r w:rsidR="00162B0F" w:rsidRPr="008C2B64">
        <w:rPr>
          <w:rFonts w:ascii="Arial" w:hAnsi="Arial" w:cs="Arial"/>
          <w:b/>
          <w:sz w:val="20"/>
          <w:szCs w:val="20"/>
          <w:lang w:val="en-GB"/>
        </w:rPr>
        <w:t>,</w:t>
      </w:r>
      <w:r w:rsidR="00577B54" w:rsidRPr="008C2B64">
        <w:rPr>
          <w:rFonts w:ascii="Arial" w:hAnsi="Arial" w:cs="Arial"/>
          <w:b/>
          <w:sz w:val="20"/>
          <w:szCs w:val="20"/>
          <w:lang w:val="en-GB"/>
        </w:rPr>
        <w:t xml:space="preserve"> t</w:t>
      </w:r>
      <w:r w:rsidR="00680D49" w:rsidRPr="008C2B64">
        <w:rPr>
          <w:rFonts w:ascii="Arial" w:hAnsi="Arial" w:cs="Arial"/>
          <w:b/>
          <w:sz w:val="20"/>
          <w:szCs w:val="20"/>
          <w:lang w:val="en-GB"/>
        </w:rPr>
        <w:t xml:space="preserve">he global diversity and mechanisms underlying </w:t>
      </w:r>
      <w:r w:rsidR="0046399E" w:rsidRPr="008C2B64">
        <w:rPr>
          <w:rFonts w:ascii="Arial" w:hAnsi="Arial" w:cs="Arial"/>
          <w:b/>
          <w:sz w:val="20"/>
          <w:szCs w:val="20"/>
          <w:lang w:val="en-GB"/>
        </w:rPr>
        <w:t>the</w:t>
      </w:r>
      <w:r w:rsidR="00680D49" w:rsidRPr="008C2B64">
        <w:rPr>
          <w:rFonts w:ascii="Arial" w:hAnsi="Arial" w:cs="Arial"/>
          <w:b/>
          <w:sz w:val="20"/>
          <w:szCs w:val="20"/>
          <w:lang w:val="en-GB"/>
        </w:rPr>
        <w:t xml:space="preserve"> evolution </w:t>
      </w:r>
      <w:r w:rsidR="0046399E" w:rsidRPr="008C2B64">
        <w:rPr>
          <w:rFonts w:ascii="Arial" w:hAnsi="Arial" w:cs="Arial"/>
          <w:b/>
          <w:sz w:val="20"/>
          <w:szCs w:val="20"/>
          <w:lang w:val="en-GB"/>
        </w:rPr>
        <w:t xml:space="preserve">of </w:t>
      </w:r>
      <w:r w:rsidR="0046399E" w:rsidRPr="008C2B64">
        <w:rPr>
          <w:rFonts w:ascii="Arial" w:hAnsi="Arial" w:cs="Arial"/>
          <w:b/>
          <w:i/>
          <w:sz w:val="20"/>
          <w:szCs w:val="20"/>
          <w:lang w:val="en-GB"/>
        </w:rPr>
        <w:t>S. equi</w:t>
      </w:r>
      <w:r w:rsidR="00680D49" w:rsidRPr="008C2B64">
        <w:rPr>
          <w:rFonts w:ascii="Arial" w:hAnsi="Arial" w:cs="Arial"/>
          <w:b/>
          <w:i/>
          <w:sz w:val="20"/>
          <w:szCs w:val="20"/>
          <w:lang w:val="en-GB"/>
        </w:rPr>
        <w:t xml:space="preserve"> </w:t>
      </w:r>
      <w:r w:rsidR="00680D49" w:rsidRPr="008C2B64">
        <w:rPr>
          <w:rFonts w:ascii="Arial" w:hAnsi="Arial" w:cs="Arial"/>
          <w:b/>
          <w:sz w:val="20"/>
          <w:szCs w:val="20"/>
          <w:lang w:val="en-GB"/>
        </w:rPr>
        <w:t xml:space="preserve">as a host-restricted pathogen remain </w:t>
      </w:r>
      <w:r w:rsidR="00577B54" w:rsidRPr="008C2B64">
        <w:rPr>
          <w:rFonts w:ascii="Arial" w:hAnsi="Arial" w:cs="Arial"/>
          <w:b/>
          <w:sz w:val="20"/>
          <w:szCs w:val="20"/>
          <w:lang w:val="en-GB"/>
        </w:rPr>
        <w:t>poorly understood</w:t>
      </w:r>
      <w:r w:rsidR="00680D49" w:rsidRPr="008C2B64">
        <w:rPr>
          <w:rFonts w:ascii="Arial" w:hAnsi="Arial" w:cs="Arial"/>
          <w:b/>
          <w:sz w:val="20"/>
          <w:szCs w:val="20"/>
          <w:lang w:val="en-GB"/>
        </w:rPr>
        <w:t xml:space="preserve">. Here we </w:t>
      </w:r>
      <w:r w:rsidRPr="008C2B64">
        <w:rPr>
          <w:rFonts w:ascii="Arial" w:hAnsi="Arial" w:cs="Arial"/>
          <w:b/>
          <w:sz w:val="20"/>
          <w:szCs w:val="20"/>
          <w:lang w:val="en-GB"/>
        </w:rPr>
        <w:t xml:space="preserve">define </w:t>
      </w:r>
      <w:r w:rsidR="00577B54" w:rsidRPr="008C2B64">
        <w:rPr>
          <w:rFonts w:ascii="Arial" w:hAnsi="Arial" w:cs="Arial"/>
          <w:b/>
          <w:sz w:val="20"/>
          <w:szCs w:val="20"/>
          <w:lang w:val="en-GB"/>
        </w:rPr>
        <w:t xml:space="preserve">the </w:t>
      </w:r>
      <w:r w:rsidRPr="008C2B64">
        <w:rPr>
          <w:rFonts w:ascii="Arial" w:hAnsi="Arial" w:cs="Arial"/>
          <w:b/>
          <w:sz w:val="20"/>
          <w:szCs w:val="20"/>
          <w:lang w:val="en-GB"/>
        </w:rPr>
        <w:t xml:space="preserve">global population </w:t>
      </w:r>
      <w:r w:rsidR="00F4744E" w:rsidRPr="008C2B64">
        <w:rPr>
          <w:rFonts w:ascii="Arial" w:hAnsi="Arial" w:cs="Arial"/>
          <w:b/>
          <w:sz w:val="20"/>
          <w:szCs w:val="20"/>
          <w:lang w:val="en-GB"/>
        </w:rPr>
        <w:t xml:space="preserve">structure </w:t>
      </w:r>
      <w:r w:rsidR="00577B54" w:rsidRPr="008C2B64">
        <w:rPr>
          <w:rFonts w:ascii="Arial" w:hAnsi="Arial" w:cs="Arial"/>
          <w:b/>
          <w:sz w:val="20"/>
          <w:szCs w:val="20"/>
          <w:lang w:val="en-GB"/>
        </w:rPr>
        <w:t>of th</w:t>
      </w:r>
      <w:r w:rsidR="00162B0F" w:rsidRPr="008C2B64">
        <w:rPr>
          <w:rFonts w:ascii="Arial" w:hAnsi="Arial" w:cs="Arial"/>
          <w:b/>
          <w:sz w:val="20"/>
          <w:szCs w:val="20"/>
          <w:lang w:val="en-GB"/>
        </w:rPr>
        <w:t>is important</w:t>
      </w:r>
      <w:r w:rsidR="00577B54" w:rsidRPr="008C2B64">
        <w:rPr>
          <w:rFonts w:ascii="Arial" w:hAnsi="Arial" w:cs="Arial"/>
          <w:b/>
          <w:sz w:val="20"/>
          <w:szCs w:val="20"/>
          <w:lang w:val="en-GB"/>
        </w:rPr>
        <w:t xml:space="preserve"> pathogen</w:t>
      </w:r>
      <w:r w:rsidR="00081074">
        <w:rPr>
          <w:rFonts w:ascii="Arial" w:hAnsi="Arial" w:cs="Arial"/>
          <w:b/>
          <w:sz w:val="20"/>
          <w:szCs w:val="20"/>
          <w:lang w:val="en-GB"/>
        </w:rPr>
        <w:t xml:space="preserve"> and reveal a population replacement </w:t>
      </w:r>
      <w:r w:rsidR="005065A8">
        <w:rPr>
          <w:rFonts w:ascii="Arial" w:hAnsi="Arial" w:cs="Arial"/>
          <w:b/>
          <w:sz w:val="20"/>
          <w:szCs w:val="20"/>
          <w:lang w:val="en-GB"/>
        </w:rPr>
        <w:t>in the late 19</w:t>
      </w:r>
      <w:r w:rsidR="005065A8" w:rsidRPr="003656F1">
        <w:rPr>
          <w:rFonts w:ascii="Arial" w:hAnsi="Arial" w:cs="Arial"/>
          <w:b/>
          <w:sz w:val="20"/>
          <w:szCs w:val="20"/>
          <w:vertAlign w:val="superscript"/>
          <w:lang w:val="en-GB"/>
        </w:rPr>
        <w:t>th</w:t>
      </w:r>
      <w:r w:rsidR="005065A8">
        <w:rPr>
          <w:rFonts w:ascii="Arial" w:hAnsi="Arial" w:cs="Arial"/>
          <w:b/>
          <w:sz w:val="20"/>
          <w:szCs w:val="20"/>
          <w:lang w:val="en-GB"/>
        </w:rPr>
        <w:t xml:space="preserve"> or early 20</w:t>
      </w:r>
      <w:r w:rsidR="005065A8" w:rsidRPr="003656F1">
        <w:rPr>
          <w:rFonts w:ascii="Arial" w:hAnsi="Arial" w:cs="Arial"/>
          <w:b/>
          <w:sz w:val="20"/>
          <w:szCs w:val="20"/>
          <w:vertAlign w:val="superscript"/>
          <w:lang w:val="en-GB"/>
        </w:rPr>
        <w:t>th</w:t>
      </w:r>
      <w:r w:rsidR="005065A8">
        <w:rPr>
          <w:rFonts w:ascii="Arial" w:hAnsi="Arial" w:cs="Arial"/>
          <w:b/>
          <w:sz w:val="20"/>
          <w:szCs w:val="20"/>
          <w:lang w:val="en-GB"/>
        </w:rPr>
        <w:t xml:space="preserve"> centu</w:t>
      </w:r>
      <w:r w:rsidR="00081074">
        <w:rPr>
          <w:rFonts w:ascii="Arial" w:hAnsi="Arial" w:cs="Arial"/>
          <w:b/>
          <w:sz w:val="20"/>
          <w:szCs w:val="20"/>
          <w:lang w:val="en-GB"/>
        </w:rPr>
        <w:t>ry, contemporaneous with a spate of global conflicts</w:t>
      </w:r>
      <w:r w:rsidR="00373F2C">
        <w:rPr>
          <w:rFonts w:ascii="Arial" w:hAnsi="Arial" w:cs="Arial"/>
          <w:b/>
          <w:sz w:val="20"/>
          <w:szCs w:val="20"/>
          <w:lang w:val="en-GB"/>
        </w:rPr>
        <w:t xml:space="preserve"> which employed</w:t>
      </w:r>
      <w:r w:rsidR="00081074">
        <w:rPr>
          <w:rFonts w:ascii="Arial" w:hAnsi="Arial" w:cs="Arial"/>
          <w:b/>
          <w:sz w:val="20"/>
          <w:szCs w:val="20"/>
          <w:lang w:val="en-GB"/>
        </w:rPr>
        <w:t xml:space="preserve"> millions of </w:t>
      </w:r>
      <w:r w:rsidR="00373F2C">
        <w:rPr>
          <w:rFonts w:ascii="Arial" w:hAnsi="Arial" w:cs="Arial"/>
          <w:b/>
          <w:sz w:val="20"/>
          <w:szCs w:val="20"/>
          <w:lang w:val="en-GB"/>
        </w:rPr>
        <w:t>equines in a myriad of roles</w:t>
      </w:r>
      <w:r w:rsidR="00F4744E" w:rsidRPr="008C2B64">
        <w:rPr>
          <w:rFonts w:ascii="Arial" w:hAnsi="Arial" w:cs="Arial"/>
          <w:b/>
          <w:sz w:val="20"/>
          <w:szCs w:val="20"/>
          <w:lang w:val="en-GB"/>
        </w:rPr>
        <w:t xml:space="preserve">. </w:t>
      </w:r>
      <w:r w:rsidRPr="008C2B64">
        <w:rPr>
          <w:rFonts w:ascii="Arial" w:hAnsi="Arial" w:cs="Arial"/>
          <w:b/>
          <w:sz w:val="20"/>
          <w:szCs w:val="20"/>
          <w:lang w:val="en-GB"/>
        </w:rPr>
        <w:t xml:space="preserve">Our data reveal a dynamic genome that continues to </w:t>
      </w:r>
      <w:r w:rsidR="005503A6" w:rsidRPr="008C2B64">
        <w:rPr>
          <w:rFonts w:ascii="Arial" w:hAnsi="Arial" w:cs="Arial"/>
          <w:b/>
          <w:sz w:val="20"/>
          <w:szCs w:val="20"/>
          <w:lang w:val="en-GB"/>
        </w:rPr>
        <w:t>mutate</w:t>
      </w:r>
      <w:r w:rsidR="00550269">
        <w:rPr>
          <w:rFonts w:ascii="Arial" w:hAnsi="Arial" w:cs="Arial"/>
          <w:b/>
          <w:sz w:val="20"/>
          <w:szCs w:val="20"/>
          <w:lang w:val="en-GB"/>
        </w:rPr>
        <w:t xml:space="preserve"> and</w:t>
      </w:r>
      <w:r w:rsidR="005503A6" w:rsidRPr="008C2B64">
        <w:rPr>
          <w:rFonts w:ascii="Arial" w:hAnsi="Arial" w:cs="Arial"/>
          <w:b/>
          <w:sz w:val="20"/>
          <w:szCs w:val="20"/>
          <w:lang w:val="en-GB"/>
        </w:rPr>
        <w:t xml:space="preserve"> </w:t>
      </w:r>
      <w:r w:rsidRPr="008C2B64">
        <w:rPr>
          <w:rFonts w:ascii="Arial" w:hAnsi="Arial" w:cs="Arial"/>
          <w:b/>
          <w:sz w:val="20"/>
          <w:szCs w:val="20"/>
          <w:lang w:val="en-GB"/>
        </w:rPr>
        <w:t>decay</w:t>
      </w:r>
      <w:r w:rsidR="008A1425" w:rsidRPr="008C2B64">
        <w:rPr>
          <w:rFonts w:ascii="Arial" w:hAnsi="Arial" w:cs="Arial"/>
          <w:b/>
          <w:sz w:val="20"/>
          <w:szCs w:val="20"/>
          <w:lang w:val="en-GB"/>
        </w:rPr>
        <w:t>,</w:t>
      </w:r>
      <w:r w:rsidR="00550269">
        <w:rPr>
          <w:rFonts w:ascii="Arial" w:hAnsi="Arial" w:cs="Arial"/>
          <w:b/>
          <w:sz w:val="20"/>
          <w:szCs w:val="20"/>
          <w:lang w:val="en-GB"/>
        </w:rPr>
        <w:t xml:space="preserve"> but also to</w:t>
      </w:r>
      <w:r w:rsidR="008A1425" w:rsidRPr="008C2B64">
        <w:rPr>
          <w:rFonts w:ascii="Arial" w:hAnsi="Arial" w:cs="Arial"/>
          <w:b/>
          <w:sz w:val="20"/>
          <w:szCs w:val="20"/>
          <w:lang w:val="en-GB"/>
        </w:rPr>
        <w:t xml:space="preserve"> amplify</w:t>
      </w:r>
      <w:r w:rsidR="005503A6" w:rsidRPr="008C2B64">
        <w:rPr>
          <w:rFonts w:ascii="Arial" w:hAnsi="Arial" w:cs="Arial"/>
          <w:b/>
          <w:sz w:val="20"/>
          <w:szCs w:val="20"/>
          <w:lang w:val="en-GB"/>
        </w:rPr>
        <w:t xml:space="preserve"> and</w:t>
      </w:r>
      <w:r w:rsidRPr="008C2B64">
        <w:rPr>
          <w:rFonts w:ascii="Arial" w:hAnsi="Arial" w:cs="Arial"/>
          <w:b/>
          <w:sz w:val="20"/>
          <w:szCs w:val="20"/>
          <w:lang w:val="en-GB"/>
        </w:rPr>
        <w:t xml:space="preserve"> </w:t>
      </w:r>
      <w:r w:rsidR="00550269">
        <w:rPr>
          <w:rFonts w:ascii="Arial" w:hAnsi="Arial" w:cs="Arial"/>
          <w:b/>
          <w:sz w:val="20"/>
          <w:szCs w:val="20"/>
          <w:lang w:val="en-GB"/>
        </w:rPr>
        <w:t>acquire genes</w:t>
      </w:r>
      <w:r w:rsidR="00860C65" w:rsidRPr="008C2B64">
        <w:rPr>
          <w:rFonts w:ascii="Arial" w:hAnsi="Arial" w:cs="Arial"/>
          <w:b/>
          <w:sz w:val="20"/>
          <w:szCs w:val="20"/>
          <w:lang w:val="en-GB"/>
        </w:rPr>
        <w:t xml:space="preserve"> </w:t>
      </w:r>
      <w:r w:rsidR="0046399E" w:rsidRPr="008C2B64">
        <w:rPr>
          <w:rFonts w:ascii="Arial" w:hAnsi="Arial" w:cs="Arial"/>
          <w:b/>
          <w:sz w:val="20"/>
          <w:szCs w:val="20"/>
          <w:lang w:val="en-GB"/>
        </w:rPr>
        <w:t xml:space="preserve">despite </w:t>
      </w:r>
      <w:r w:rsidR="00577B54" w:rsidRPr="008C2B64">
        <w:rPr>
          <w:rFonts w:ascii="Arial" w:hAnsi="Arial" w:cs="Arial"/>
          <w:b/>
          <w:sz w:val="20"/>
          <w:szCs w:val="20"/>
          <w:lang w:val="en-GB"/>
        </w:rPr>
        <w:t xml:space="preserve">the organism </w:t>
      </w:r>
      <w:r w:rsidR="00AF5CBC" w:rsidRPr="008C2B64">
        <w:rPr>
          <w:rFonts w:ascii="Arial" w:hAnsi="Arial" w:cs="Arial"/>
          <w:b/>
          <w:sz w:val="20"/>
          <w:szCs w:val="20"/>
          <w:lang w:val="en-GB"/>
        </w:rPr>
        <w:t xml:space="preserve">having lost </w:t>
      </w:r>
      <w:r w:rsidR="00577B54" w:rsidRPr="008C2B64">
        <w:rPr>
          <w:rFonts w:ascii="Arial" w:hAnsi="Arial" w:cs="Arial"/>
          <w:b/>
          <w:sz w:val="20"/>
          <w:szCs w:val="20"/>
          <w:lang w:val="en-GB"/>
        </w:rPr>
        <w:t xml:space="preserve">its </w:t>
      </w:r>
      <w:r w:rsidR="00AF5CBC" w:rsidRPr="008C2B64">
        <w:rPr>
          <w:rFonts w:ascii="Arial" w:hAnsi="Arial" w:cs="Arial"/>
          <w:b/>
          <w:sz w:val="20"/>
          <w:szCs w:val="20"/>
          <w:lang w:val="en-GB"/>
        </w:rPr>
        <w:t>natural competence</w:t>
      </w:r>
      <w:r w:rsidR="003E766C">
        <w:rPr>
          <w:rFonts w:ascii="Arial" w:hAnsi="Arial" w:cs="Arial"/>
          <w:b/>
          <w:sz w:val="20"/>
          <w:szCs w:val="20"/>
          <w:lang w:val="en-GB"/>
        </w:rPr>
        <w:t xml:space="preserve"> and </w:t>
      </w:r>
      <w:r w:rsidR="005065A8">
        <w:rPr>
          <w:rFonts w:ascii="Arial" w:hAnsi="Arial" w:cs="Arial"/>
          <w:b/>
          <w:sz w:val="20"/>
          <w:szCs w:val="20"/>
          <w:lang w:val="en-GB"/>
        </w:rPr>
        <w:t xml:space="preserve">become </w:t>
      </w:r>
      <w:r w:rsidR="003E766C">
        <w:rPr>
          <w:rFonts w:ascii="Arial" w:hAnsi="Arial" w:cs="Arial"/>
          <w:b/>
          <w:sz w:val="20"/>
          <w:szCs w:val="20"/>
          <w:lang w:val="en-GB"/>
        </w:rPr>
        <w:t>host-restricted</w:t>
      </w:r>
      <w:r w:rsidR="006C4099" w:rsidRPr="008C2B64">
        <w:rPr>
          <w:rFonts w:ascii="Arial" w:hAnsi="Arial" w:cs="Arial"/>
          <w:b/>
          <w:sz w:val="20"/>
          <w:szCs w:val="20"/>
          <w:lang w:val="en-GB"/>
        </w:rPr>
        <w:t>.</w:t>
      </w:r>
    </w:p>
    <w:p w14:paraId="1BBF374F" w14:textId="5CD9FDAB" w:rsidR="00E12490" w:rsidRPr="008C2B64" w:rsidRDefault="00E12490" w:rsidP="00B82DC7">
      <w:pPr>
        <w:spacing w:line="480" w:lineRule="auto"/>
        <w:jc w:val="both"/>
        <w:rPr>
          <w:rFonts w:ascii="Arial" w:hAnsi="Arial" w:cs="Arial"/>
          <w:b/>
          <w:sz w:val="20"/>
          <w:szCs w:val="20"/>
          <w:lang w:val="en-GB"/>
        </w:rPr>
      </w:pPr>
    </w:p>
    <w:p w14:paraId="11B98F85" w14:textId="7A6EFEE2" w:rsidR="00E41C48" w:rsidRPr="008C2B64" w:rsidRDefault="002B6A1E" w:rsidP="00B82DC7">
      <w:pPr>
        <w:spacing w:line="480" w:lineRule="auto"/>
        <w:jc w:val="both"/>
        <w:rPr>
          <w:rFonts w:ascii="Arial" w:hAnsi="Arial" w:cs="Arial"/>
          <w:b/>
          <w:sz w:val="20"/>
          <w:szCs w:val="20"/>
          <w:lang w:val="en-GB"/>
        </w:rPr>
      </w:pPr>
      <w:r>
        <w:rPr>
          <w:rFonts w:ascii="Arial" w:hAnsi="Arial" w:cs="Arial"/>
          <w:b/>
          <w:sz w:val="20"/>
          <w:szCs w:val="20"/>
          <w:lang w:val="en-GB"/>
        </w:rPr>
        <w:t xml:space="preserve">The lifestyle of </w:t>
      </w:r>
      <w:r w:rsidR="003D7117">
        <w:rPr>
          <w:rFonts w:ascii="Arial" w:hAnsi="Arial" w:cs="Arial"/>
          <w:b/>
          <w:i/>
          <w:sz w:val="20"/>
          <w:szCs w:val="20"/>
          <w:lang w:val="en-GB"/>
        </w:rPr>
        <w:t>S.</w:t>
      </w:r>
      <w:r w:rsidR="00E12490" w:rsidRPr="008C2B64">
        <w:rPr>
          <w:rFonts w:ascii="Arial" w:hAnsi="Arial" w:cs="Arial"/>
          <w:b/>
          <w:i/>
          <w:sz w:val="20"/>
          <w:szCs w:val="20"/>
          <w:lang w:val="en-GB"/>
        </w:rPr>
        <w:t xml:space="preserve"> equi</w:t>
      </w:r>
      <w:r w:rsidR="00E12490" w:rsidRPr="008C2B64">
        <w:rPr>
          <w:rFonts w:ascii="Arial" w:hAnsi="Arial" w:cs="Arial"/>
          <w:b/>
          <w:sz w:val="20"/>
          <w:szCs w:val="20"/>
          <w:lang w:val="en-GB"/>
        </w:rPr>
        <w:t xml:space="preserve"> </w:t>
      </w:r>
      <w:r w:rsidR="00594D5C" w:rsidRPr="008C2B64">
        <w:rPr>
          <w:rFonts w:ascii="Arial" w:hAnsi="Arial" w:cs="Arial"/>
          <w:b/>
          <w:sz w:val="20"/>
          <w:szCs w:val="20"/>
          <w:lang w:val="en-GB"/>
        </w:rPr>
        <w:t xml:space="preserve">within the horse is defined by </w:t>
      </w:r>
      <w:r w:rsidR="00E5117F" w:rsidRPr="008C2B64">
        <w:rPr>
          <w:rFonts w:ascii="Arial" w:hAnsi="Arial" w:cs="Arial"/>
          <w:b/>
          <w:sz w:val="20"/>
          <w:szCs w:val="20"/>
          <w:lang w:val="en-GB"/>
        </w:rPr>
        <w:t xml:space="preserve">short-term </w:t>
      </w:r>
      <w:r w:rsidR="004E3D61" w:rsidRPr="008C2B64">
        <w:rPr>
          <w:rFonts w:ascii="Arial" w:hAnsi="Arial" w:cs="Arial"/>
          <w:b/>
          <w:sz w:val="20"/>
          <w:szCs w:val="20"/>
          <w:lang w:val="en-GB"/>
        </w:rPr>
        <w:t xml:space="preserve">acute disease, </w:t>
      </w:r>
      <w:r w:rsidR="005A2500" w:rsidRPr="008C2B64">
        <w:rPr>
          <w:rFonts w:ascii="Arial" w:hAnsi="Arial" w:cs="Arial"/>
          <w:b/>
          <w:sz w:val="20"/>
          <w:szCs w:val="20"/>
          <w:lang w:val="en-GB"/>
        </w:rPr>
        <w:t>strangles</w:t>
      </w:r>
      <w:r w:rsidR="00594D5C" w:rsidRPr="008C2B64">
        <w:rPr>
          <w:rFonts w:ascii="Arial" w:hAnsi="Arial" w:cs="Arial"/>
          <w:b/>
          <w:sz w:val="20"/>
          <w:szCs w:val="20"/>
          <w:lang w:val="en-GB"/>
        </w:rPr>
        <w:t xml:space="preserve">, </w:t>
      </w:r>
      <w:r w:rsidR="004E3D61" w:rsidRPr="008C2B64">
        <w:rPr>
          <w:rFonts w:ascii="Arial" w:hAnsi="Arial" w:cs="Arial"/>
          <w:b/>
          <w:sz w:val="20"/>
          <w:szCs w:val="20"/>
          <w:lang w:val="en-GB"/>
        </w:rPr>
        <w:t xml:space="preserve">followed by </w:t>
      </w:r>
      <w:r w:rsidR="00E5117F" w:rsidRPr="008C2B64">
        <w:rPr>
          <w:rFonts w:ascii="Arial" w:hAnsi="Arial" w:cs="Arial"/>
          <w:b/>
          <w:sz w:val="20"/>
          <w:szCs w:val="20"/>
          <w:lang w:val="en-GB"/>
        </w:rPr>
        <w:t>long-</w:t>
      </w:r>
      <w:r w:rsidR="00594D5C" w:rsidRPr="008C2B64">
        <w:rPr>
          <w:rFonts w:ascii="Arial" w:hAnsi="Arial" w:cs="Arial"/>
          <w:b/>
          <w:sz w:val="20"/>
          <w:szCs w:val="20"/>
          <w:lang w:val="en-GB"/>
        </w:rPr>
        <w:t xml:space="preserve">term </w:t>
      </w:r>
      <w:r w:rsidR="00597E94" w:rsidRPr="008C2B64">
        <w:rPr>
          <w:rFonts w:ascii="Arial" w:hAnsi="Arial" w:cs="Arial"/>
          <w:b/>
          <w:sz w:val="20"/>
          <w:szCs w:val="20"/>
          <w:lang w:val="en-GB"/>
        </w:rPr>
        <w:t>carriage</w:t>
      </w:r>
      <w:r w:rsidR="00594D5C" w:rsidRPr="008C2B64">
        <w:rPr>
          <w:rFonts w:ascii="Arial" w:hAnsi="Arial" w:cs="Arial"/>
          <w:b/>
          <w:sz w:val="20"/>
          <w:szCs w:val="20"/>
          <w:lang w:val="en-GB"/>
        </w:rPr>
        <w:t xml:space="preserve"> </w:t>
      </w:r>
      <w:r w:rsidR="00597E94" w:rsidRPr="008C2B64">
        <w:rPr>
          <w:rFonts w:ascii="Arial" w:hAnsi="Arial" w:cs="Arial"/>
          <w:b/>
          <w:sz w:val="20"/>
          <w:szCs w:val="20"/>
          <w:lang w:val="en-GB"/>
        </w:rPr>
        <w:t xml:space="preserve">within </w:t>
      </w:r>
      <w:r w:rsidR="00594D5C" w:rsidRPr="008C2B64">
        <w:rPr>
          <w:rFonts w:ascii="Arial" w:hAnsi="Arial" w:cs="Arial"/>
          <w:b/>
          <w:sz w:val="20"/>
          <w:szCs w:val="20"/>
          <w:lang w:val="en-GB"/>
        </w:rPr>
        <w:t>a specific niche.</w:t>
      </w:r>
      <w:r w:rsidR="004E3D61" w:rsidRPr="008C2B64">
        <w:rPr>
          <w:rFonts w:ascii="Arial" w:hAnsi="Arial" w:cs="Arial"/>
          <w:b/>
          <w:sz w:val="20"/>
          <w:szCs w:val="20"/>
          <w:lang w:val="en-GB"/>
        </w:rPr>
        <w:t xml:space="preserve"> </w:t>
      </w:r>
      <w:r w:rsidR="006C700B" w:rsidRPr="008C2B64">
        <w:rPr>
          <w:rFonts w:ascii="Arial" w:hAnsi="Arial" w:cs="Arial"/>
          <w:b/>
          <w:sz w:val="20"/>
          <w:szCs w:val="20"/>
          <w:lang w:val="en-GB"/>
        </w:rPr>
        <w:t xml:space="preserve">Population </w:t>
      </w:r>
      <w:r w:rsidR="005065A8">
        <w:rPr>
          <w:rFonts w:ascii="Arial" w:hAnsi="Arial" w:cs="Arial"/>
          <w:b/>
          <w:sz w:val="20"/>
          <w:szCs w:val="20"/>
          <w:lang w:val="en-GB"/>
        </w:rPr>
        <w:t>analysis</w:t>
      </w:r>
      <w:r w:rsidR="005065A8" w:rsidRPr="008C2B64">
        <w:rPr>
          <w:rFonts w:ascii="Arial" w:hAnsi="Arial" w:cs="Arial"/>
          <w:b/>
          <w:sz w:val="20"/>
          <w:szCs w:val="20"/>
          <w:lang w:val="en-GB"/>
        </w:rPr>
        <w:t xml:space="preserve"> </w:t>
      </w:r>
      <w:r w:rsidR="006C700B" w:rsidRPr="008C2B64">
        <w:rPr>
          <w:rFonts w:ascii="Arial" w:hAnsi="Arial" w:cs="Arial"/>
          <w:b/>
          <w:sz w:val="20"/>
          <w:szCs w:val="20"/>
          <w:lang w:val="en-GB"/>
        </w:rPr>
        <w:t>reveal</w:t>
      </w:r>
      <w:r w:rsidR="005065A8">
        <w:rPr>
          <w:rFonts w:ascii="Arial" w:hAnsi="Arial" w:cs="Arial"/>
          <w:b/>
          <w:sz w:val="20"/>
          <w:szCs w:val="20"/>
          <w:lang w:val="en-GB"/>
        </w:rPr>
        <w:t>s</w:t>
      </w:r>
      <w:r w:rsidR="006C700B" w:rsidRPr="008C2B64">
        <w:rPr>
          <w:rFonts w:ascii="Arial" w:hAnsi="Arial" w:cs="Arial"/>
          <w:b/>
          <w:sz w:val="20"/>
          <w:szCs w:val="20"/>
          <w:lang w:val="en-GB"/>
        </w:rPr>
        <w:t xml:space="preserve"> evidence of c</w:t>
      </w:r>
      <w:r w:rsidR="00E41C48" w:rsidRPr="008C2B64">
        <w:rPr>
          <w:rFonts w:ascii="Arial" w:hAnsi="Arial" w:cs="Arial"/>
          <w:b/>
          <w:sz w:val="20"/>
          <w:szCs w:val="20"/>
          <w:lang w:val="en-GB"/>
        </w:rPr>
        <w:t xml:space="preserve">onvergent </w:t>
      </w:r>
      <w:r w:rsidR="006C700B" w:rsidRPr="008C2B64">
        <w:rPr>
          <w:rFonts w:ascii="Arial" w:hAnsi="Arial" w:cs="Arial"/>
          <w:b/>
          <w:sz w:val="20"/>
          <w:szCs w:val="20"/>
          <w:lang w:val="en-GB"/>
        </w:rPr>
        <w:t xml:space="preserve">evolution </w:t>
      </w:r>
      <w:r w:rsidR="00577B54" w:rsidRPr="008C2B64">
        <w:rPr>
          <w:rFonts w:ascii="Arial" w:hAnsi="Arial" w:cs="Arial"/>
          <w:b/>
          <w:sz w:val="20"/>
          <w:szCs w:val="20"/>
          <w:lang w:val="en-GB"/>
        </w:rPr>
        <w:t xml:space="preserve">in isolates from </w:t>
      </w:r>
      <w:r w:rsidR="006C700B" w:rsidRPr="008C2B64">
        <w:rPr>
          <w:rFonts w:ascii="Arial" w:hAnsi="Arial" w:cs="Arial"/>
          <w:b/>
          <w:sz w:val="20"/>
          <w:szCs w:val="20"/>
          <w:lang w:val="en-GB"/>
        </w:rPr>
        <w:t>post-acute disease</w:t>
      </w:r>
      <w:r w:rsidR="00E12490" w:rsidRPr="008C2B64">
        <w:rPr>
          <w:rFonts w:ascii="Arial" w:hAnsi="Arial" w:cs="Arial"/>
          <w:b/>
          <w:sz w:val="20"/>
          <w:szCs w:val="20"/>
          <w:lang w:val="en-GB"/>
        </w:rPr>
        <w:t xml:space="preserve"> samples</w:t>
      </w:r>
      <w:r w:rsidR="006C700B" w:rsidRPr="008C2B64">
        <w:rPr>
          <w:rFonts w:ascii="Arial" w:hAnsi="Arial" w:cs="Arial"/>
          <w:b/>
          <w:sz w:val="20"/>
          <w:szCs w:val="20"/>
          <w:lang w:val="en-GB"/>
        </w:rPr>
        <w:t xml:space="preserve">, </w:t>
      </w:r>
      <w:r w:rsidR="00295329" w:rsidRPr="008C2B64">
        <w:rPr>
          <w:rFonts w:ascii="Arial" w:hAnsi="Arial" w:cs="Arial"/>
          <w:b/>
          <w:sz w:val="20"/>
          <w:szCs w:val="20"/>
          <w:lang w:val="en-GB"/>
        </w:rPr>
        <w:t xml:space="preserve">as a result of </w:t>
      </w:r>
      <w:r w:rsidR="00F80D9E" w:rsidRPr="008C2B64">
        <w:rPr>
          <w:rFonts w:ascii="Arial" w:hAnsi="Arial" w:cs="Arial"/>
          <w:b/>
          <w:sz w:val="20"/>
          <w:szCs w:val="20"/>
          <w:lang w:val="en-GB"/>
        </w:rPr>
        <w:t xml:space="preserve">niche adaptation </w:t>
      </w:r>
      <w:r w:rsidR="00415E41" w:rsidRPr="008C2B64">
        <w:rPr>
          <w:rFonts w:ascii="Arial" w:hAnsi="Arial" w:cs="Arial"/>
          <w:b/>
          <w:sz w:val="20"/>
          <w:szCs w:val="20"/>
          <w:lang w:val="en-GB"/>
        </w:rPr>
        <w:t>to</w:t>
      </w:r>
      <w:r w:rsidR="00F80D9E" w:rsidRPr="008C2B64">
        <w:rPr>
          <w:rFonts w:ascii="Arial" w:hAnsi="Arial" w:cs="Arial"/>
          <w:b/>
          <w:sz w:val="20"/>
          <w:szCs w:val="20"/>
          <w:lang w:val="en-GB"/>
        </w:rPr>
        <w:t xml:space="preserve"> </w:t>
      </w:r>
      <w:r w:rsidR="003545AF" w:rsidRPr="008C2B64">
        <w:rPr>
          <w:rFonts w:ascii="Arial" w:hAnsi="Arial" w:cs="Arial"/>
          <w:b/>
          <w:sz w:val="20"/>
          <w:szCs w:val="20"/>
        </w:rPr>
        <w:t>persistent</w:t>
      </w:r>
      <w:r w:rsidR="003545AF" w:rsidRPr="008C2B64">
        <w:rPr>
          <w:rFonts w:ascii="Arial" w:hAnsi="Arial" w:cs="Arial"/>
          <w:sz w:val="20"/>
          <w:szCs w:val="20"/>
        </w:rPr>
        <w:t xml:space="preserve"> </w:t>
      </w:r>
      <w:r w:rsidR="00F80D9E" w:rsidRPr="008C2B64">
        <w:rPr>
          <w:rFonts w:ascii="Arial" w:hAnsi="Arial" w:cs="Arial"/>
          <w:b/>
          <w:sz w:val="20"/>
          <w:szCs w:val="20"/>
          <w:lang w:val="en-GB"/>
        </w:rPr>
        <w:t>carriage</w:t>
      </w:r>
      <w:r w:rsidR="00800FDE" w:rsidRPr="008C2B64">
        <w:rPr>
          <w:rFonts w:ascii="Arial" w:hAnsi="Arial" w:cs="Arial"/>
          <w:b/>
          <w:sz w:val="20"/>
          <w:szCs w:val="20"/>
          <w:lang w:val="en-GB"/>
        </w:rPr>
        <w:t xml:space="preserve"> within a host</w:t>
      </w:r>
      <w:r w:rsidR="00F80D9E" w:rsidRPr="008C2B64">
        <w:rPr>
          <w:rFonts w:ascii="Arial" w:hAnsi="Arial" w:cs="Arial"/>
          <w:b/>
          <w:sz w:val="20"/>
          <w:szCs w:val="20"/>
          <w:lang w:val="en-GB"/>
        </w:rPr>
        <w:t xml:space="preserve">. Mutations </w:t>
      </w:r>
      <w:r w:rsidR="00E5117F" w:rsidRPr="008C2B64">
        <w:rPr>
          <w:rFonts w:ascii="Arial" w:hAnsi="Arial" w:cs="Arial"/>
          <w:b/>
          <w:sz w:val="20"/>
          <w:szCs w:val="20"/>
          <w:lang w:val="en-GB"/>
        </w:rPr>
        <w:t>that lead to</w:t>
      </w:r>
      <w:r w:rsidR="00F80D9E" w:rsidRPr="008C2B64">
        <w:rPr>
          <w:rFonts w:ascii="Arial" w:hAnsi="Arial" w:cs="Arial"/>
          <w:b/>
          <w:sz w:val="20"/>
          <w:szCs w:val="20"/>
          <w:lang w:val="en-GB"/>
        </w:rPr>
        <w:t xml:space="preserve"> metabolic streamlining and the loss of virulence determinants are more frequently found in carriage isolate</w:t>
      </w:r>
      <w:r w:rsidR="00AD5399" w:rsidRPr="008C2B64">
        <w:rPr>
          <w:rFonts w:ascii="Arial" w:hAnsi="Arial" w:cs="Arial"/>
          <w:b/>
          <w:sz w:val="20"/>
          <w:szCs w:val="20"/>
          <w:lang w:val="en-GB"/>
        </w:rPr>
        <w:t>s</w:t>
      </w:r>
      <w:r w:rsidR="00497134" w:rsidRPr="008C2B64">
        <w:rPr>
          <w:rFonts w:ascii="Arial" w:hAnsi="Arial" w:cs="Arial"/>
          <w:b/>
          <w:sz w:val="20"/>
          <w:szCs w:val="20"/>
          <w:lang w:val="en-GB"/>
        </w:rPr>
        <w:t xml:space="preserve">, suggesting that the pathogenic potential of </w:t>
      </w:r>
      <w:r w:rsidR="00497134" w:rsidRPr="008C2B64">
        <w:rPr>
          <w:rFonts w:ascii="Arial" w:hAnsi="Arial" w:cs="Arial"/>
          <w:b/>
          <w:i/>
          <w:sz w:val="20"/>
          <w:szCs w:val="20"/>
          <w:lang w:val="en-GB"/>
        </w:rPr>
        <w:t>S. equi</w:t>
      </w:r>
      <w:r w:rsidR="00497134" w:rsidRPr="008C2B64">
        <w:rPr>
          <w:rFonts w:ascii="Arial" w:hAnsi="Arial" w:cs="Arial"/>
          <w:b/>
          <w:sz w:val="20"/>
          <w:szCs w:val="20"/>
          <w:lang w:val="en-GB"/>
        </w:rPr>
        <w:t xml:space="preserve"> reduces as a consequence of </w:t>
      </w:r>
      <w:r w:rsidR="00E5117F" w:rsidRPr="008C2B64">
        <w:rPr>
          <w:rFonts w:ascii="Arial" w:hAnsi="Arial" w:cs="Arial"/>
          <w:b/>
          <w:sz w:val="20"/>
          <w:szCs w:val="20"/>
          <w:lang w:val="en-GB"/>
        </w:rPr>
        <w:t>long term residency with</w:t>
      </w:r>
      <w:r w:rsidR="0080003C">
        <w:rPr>
          <w:rFonts w:ascii="Arial" w:hAnsi="Arial" w:cs="Arial"/>
          <w:b/>
          <w:sz w:val="20"/>
          <w:szCs w:val="20"/>
          <w:lang w:val="en-GB"/>
        </w:rPr>
        <w:t>in</w:t>
      </w:r>
      <w:r w:rsidR="00E5117F" w:rsidRPr="008C2B64">
        <w:rPr>
          <w:rFonts w:ascii="Arial" w:hAnsi="Arial" w:cs="Arial"/>
          <w:b/>
          <w:sz w:val="20"/>
          <w:szCs w:val="20"/>
          <w:lang w:val="en-GB"/>
        </w:rPr>
        <w:t xml:space="preserve"> the horse</w:t>
      </w:r>
      <w:r w:rsidR="003E766C">
        <w:rPr>
          <w:rFonts w:ascii="Arial" w:hAnsi="Arial" w:cs="Arial"/>
          <w:b/>
          <w:sz w:val="20"/>
          <w:szCs w:val="20"/>
          <w:lang w:val="en-GB"/>
        </w:rPr>
        <w:t xml:space="preserve"> post </w:t>
      </w:r>
      <w:r>
        <w:rPr>
          <w:rFonts w:ascii="Arial" w:hAnsi="Arial" w:cs="Arial"/>
          <w:b/>
          <w:sz w:val="20"/>
          <w:szCs w:val="20"/>
          <w:lang w:val="en-GB"/>
        </w:rPr>
        <w:t xml:space="preserve">acute </w:t>
      </w:r>
      <w:r w:rsidR="003E766C">
        <w:rPr>
          <w:rFonts w:ascii="Arial" w:hAnsi="Arial" w:cs="Arial"/>
          <w:b/>
          <w:sz w:val="20"/>
          <w:szCs w:val="20"/>
          <w:lang w:val="en-GB"/>
        </w:rPr>
        <w:t>disease</w:t>
      </w:r>
      <w:r w:rsidR="00497134" w:rsidRPr="008C2B64">
        <w:rPr>
          <w:rFonts w:ascii="Arial" w:hAnsi="Arial" w:cs="Arial"/>
          <w:b/>
          <w:sz w:val="20"/>
          <w:szCs w:val="20"/>
          <w:lang w:val="en-GB"/>
        </w:rPr>
        <w:t xml:space="preserve">. An example of </w:t>
      </w:r>
      <w:r w:rsidR="00550269">
        <w:rPr>
          <w:rFonts w:ascii="Arial" w:hAnsi="Arial" w:cs="Arial"/>
          <w:b/>
          <w:sz w:val="20"/>
          <w:szCs w:val="20"/>
          <w:lang w:val="en-GB"/>
        </w:rPr>
        <w:t>this</w:t>
      </w:r>
      <w:r w:rsidR="00550269" w:rsidRPr="008C2B64">
        <w:rPr>
          <w:rFonts w:ascii="Arial" w:hAnsi="Arial" w:cs="Arial"/>
          <w:b/>
          <w:sz w:val="20"/>
          <w:szCs w:val="20"/>
          <w:lang w:val="en-GB"/>
        </w:rPr>
        <w:t xml:space="preserve"> </w:t>
      </w:r>
      <w:r w:rsidR="00497134" w:rsidRPr="008C2B64">
        <w:rPr>
          <w:rFonts w:ascii="Arial" w:hAnsi="Arial" w:cs="Arial"/>
          <w:b/>
          <w:sz w:val="20"/>
          <w:szCs w:val="20"/>
          <w:lang w:val="en-GB"/>
        </w:rPr>
        <w:t xml:space="preserve">is the </w:t>
      </w:r>
      <w:r w:rsidR="00E41C48" w:rsidRPr="008C2B64">
        <w:rPr>
          <w:rFonts w:ascii="Arial" w:hAnsi="Arial" w:cs="Arial"/>
          <w:b/>
          <w:sz w:val="20"/>
          <w:szCs w:val="20"/>
          <w:lang w:val="en-GB"/>
        </w:rPr>
        <w:t xml:space="preserve">deletion </w:t>
      </w:r>
      <w:r w:rsidR="00DC3419" w:rsidRPr="008C2B64">
        <w:rPr>
          <w:rFonts w:ascii="Arial" w:hAnsi="Arial" w:cs="Arial"/>
          <w:b/>
          <w:sz w:val="20"/>
          <w:szCs w:val="20"/>
          <w:lang w:val="en-GB"/>
        </w:rPr>
        <w:t xml:space="preserve">of </w:t>
      </w:r>
      <w:r w:rsidR="00A655E9" w:rsidRPr="008C2B64">
        <w:rPr>
          <w:rFonts w:ascii="Arial" w:hAnsi="Arial" w:cs="Arial"/>
          <w:b/>
          <w:sz w:val="20"/>
          <w:szCs w:val="20"/>
          <w:lang w:val="en-GB"/>
        </w:rPr>
        <w:t xml:space="preserve">the </w:t>
      </w:r>
      <w:proofErr w:type="spellStart"/>
      <w:r w:rsidR="00A655E9" w:rsidRPr="008C2B64">
        <w:rPr>
          <w:rFonts w:ascii="Arial" w:hAnsi="Arial" w:cs="Arial"/>
          <w:b/>
          <w:sz w:val="20"/>
          <w:szCs w:val="20"/>
          <w:lang w:val="en-GB"/>
        </w:rPr>
        <w:t>equibactin</w:t>
      </w:r>
      <w:proofErr w:type="spellEnd"/>
      <w:r w:rsidR="00E5117F" w:rsidRPr="008C2B64">
        <w:rPr>
          <w:rFonts w:ascii="Arial" w:hAnsi="Arial" w:cs="Arial"/>
          <w:b/>
          <w:sz w:val="20"/>
          <w:szCs w:val="20"/>
          <w:lang w:val="en-GB"/>
        </w:rPr>
        <w:t xml:space="preserve"> </w:t>
      </w:r>
      <w:proofErr w:type="spellStart"/>
      <w:r w:rsidR="00E5117F" w:rsidRPr="008C2B64">
        <w:rPr>
          <w:rFonts w:ascii="Arial" w:hAnsi="Arial" w:cs="Arial"/>
          <w:b/>
          <w:sz w:val="20"/>
          <w:szCs w:val="20"/>
          <w:lang w:val="en-GB"/>
        </w:rPr>
        <w:t>siderophore</w:t>
      </w:r>
      <w:proofErr w:type="spellEnd"/>
      <w:r w:rsidR="00E5117F" w:rsidRPr="008C2B64">
        <w:rPr>
          <w:rFonts w:ascii="Arial" w:hAnsi="Arial" w:cs="Arial"/>
          <w:b/>
          <w:sz w:val="20"/>
          <w:szCs w:val="20"/>
          <w:lang w:val="en-GB"/>
        </w:rPr>
        <w:t xml:space="preserve"> locus that is associated with iron acquisition, which</w:t>
      </w:r>
      <w:r w:rsidR="00497134" w:rsidRPr="008C2B64">
        <w:rPr>
          <w:rFonts w:ascii="Arial" w:hAnsi="Arial" w:cs="Arial"/>
          <w:b/>
          <w:sz w:val="20"/>
          <w:szCs w:val="20"/>
          <w:lang w:val="en-GB"/>
        </w:rPr>
        <w:t xml:space="preserve"> occurs</w:t>
      </w:r>
      <w:r w:rsidR="00A655E9" w:rsidRPr="008C2B64">
        <w:rPr>
          <w:rFonts w:ascii="Arial" w:hAnsi="Arial" w:cs="Arial"/>
          <w:b/>
          <w:sz w:val="20"/>
          <w:szCs w:val="20"/>
          <w:lang w:val="en-GB"/>
        </w:rPr>
        <w:t xml:space="preserve"> </w:t>
      </w:r>
      <w:r w:rsidR="00E41C48" w:rsidRPr="008C2B64">
        <w:rPr>
          <w:rFonts w:ascii="Arial" w:hAnsi="Arial" w:cs="Arial"/>
          <w:b/>
          <w:sz w:val="20"/>
          <w:szCs w:val="20"/>
          <w:lang w:val="en-GB"/>
        </w:rPr>
        <w:t xml:space="preserve">exclusively in </w:t>
      </w:r>
      <w:proofErr w:type="gramStart"/>
      <w:r w:rsidR="006C4099" w:rsidRPr="008C2B64">
        <w:rPr>
          <w:rFonts w:ascii="Arial" w:hAnsi="Arial" w:cs="Arial"/>
          <w:b/>
          <w:sz w:val="20"/>
          <w:szCs w:val="20"/>
          <w:lang w:val="en-GB"/>
        </w:rPr>
        <w:t>carrier</w:t>
      </w:r>
      <w:proofErr w:type="gramEnd"/>
      <w:r w:rsidR="006C4099" w:rsidRPr="008C2B64">
        <w:rPr>
          <w:rFonts w:ascii="Arial" w:hAnsi="Arial" w:cs="Arial"/>
          <w:b/>
          <w:sz w:val="20"/>
          <w:szCs w:val="20"/>
          <w:lang w:val="en-GB"/>
        </w:rPr>
        <w:t xml:space="preserve"> </w:t>
      </w:r>
      <w:r w:rsidR="00E41C48" w:rsidRPr="008C2B64">
        <w:rPr>
          <w:rFonts w:ascii="Arial" w:hAnsi="Arial" w:cs="Arial"/>
          <w:b/>
          <w:sz w:val="20"/>
          <w:szCs w:val="20"/>
          <w:lang w:val="en-GB"/>
        </w:rPr>
        <w:t>isolates</w:t>
      </w:r>
      <w:r w:rsidR="00497134" w:rsidRPr="008C2B64">
        <w:rPr>
          <w:rFonts w:ascii="Arial" w:hAnsi="Arial" w:cs="Arial"/>
          <w:b/>
          <w:sz w:val="20"/>
          <w:szCs w:val="20"/>
          <w:lang w:val="en-GB"/>
        </w:rPr>
        <w:t xml:space="preserve">, and renders </w:t>
      </w:r>
      <w:r w:rsidR="00497134" w:rsidRPr="008C2B64">
        <w:rPr>
          <w:rFonts w:ascii="Arial" w:hAnsi="Arial" w:cs="Arial"/>
          <w:b/>
          <w:i/>
          <w:sz w:val="20"/>
          <w:szCs w:val="20"/>
          <w:lang w:val="en-GB"/>
        </w:rPr>
        <w:t>S. equi</w:t>
      </w:r>
      <w:r w:rsidR="00497134" w:rsidRPr="008C2B64">
        <w:rPr>
          <w:rFonts w:ascii="Arial" w:hAnsi="Arial" w:cs="Arial"/>
          <w:b/>
          <w:sz w:val="20"/>
          <w:szCs w:val="20"/>
          <w:lang w:val="en-GB"/>
        </w:rPr>
        <w:t xml:space="preserve"> </w:t>
      </w:r>
      <w:r w:rsidR="00AE3EA4" w:rsidRPr="008C2B64">
        <w:rPr>
          <w:rFonts w:ascii="Arial" w:hAnsi="Arial" w:cs="Arial"/>
          <w:b/>
          <w:sz w:val="20"/>
          <w:szCs w:val="20"/>
          <w:lang w:val="en-GB"/>
        </w:rPr>
        <w:t xml:space="preserve">significantly less </w:t>
      </w:r>
      <w:r w:rsidR="00497134" w:rsidRPr="008C2B64">
        <w:rPr>
          <w:rFonts w:ascii="Arial" w:hAnsi="Arial" w:cs="Arial"/>
          <w:b/>
          <w:sz w:val="20"/>
          <w:szCs w:val="20"/>
          <w:lang w:val="en-GB"/>
        </w:rPr>
        <w:t xml:space="preserve">able to cause </w:t>
      </w:r>
      <w:r w:rsidR="00550269">
        <w:rPr>
          <w:rFonts w:ascii="Arial" w:hAnsi="Arial" w:cs="Arial"/>
          <w:b/>
          <w:sz w:val="20"/>
          <w:szCs w:val="20"/>
          <w:lang w:val="en-GB"/>
        </w:rPr>
        <w:t>acute</w:t>
      </w:r>
      <w:r w:rsidR="00550269" w:rsidRPr="008C2B64">
        <w:rPr>
          <w:rFonts w:ascii="Arial" w:hAnsi="Arial" w:cs="Arial"/>
          <w:b/>
          <w:sz w:val="20"/>
          <w:szCs w:val="20"/>
          <w:lang w:val="en-GB"/>
        </w:rPr>
        <w:t xml:space="preserve"> </w:t>
      </w:r>
      <w:r w:rsidR="006C4099" w:rsidRPr="008C2B64">
        <w:rPr>
          <w:rFonts w:ascii="Arial" w:hAnsi="Arial" w:cs="Arial"/>
          <w:b/>
          <w:sz w:val="20"/>
          <w:szCs w:val="20"/>
          <w:lang w:val="en-GB"/>
        </w:rPr>
        <w:t>disease</w:t>
      </w:r>
      <w:r w:rsidR="00CF410E" w:rsidRPr="008C2B64">
        <w:rPr>
          <w:rFonts w:ascii="Arial" w:hAnsi="Arial" w:cs="Arial"/>
          <w:b/>
          <w:sz w:val="20"/>
          <w:szCs w:val="20"/>
          <w:lang w:val="en-GB"/>
        </w:rPr>
        <w:t xml:space="preserve">. We identify several </w:t>
      </w:r>
      <w:r w:rsidR="004024D4" w:rsidRPr="008C2B64">
        <w:rPr>
          <w:rFonts w:ascii="Arial" w:hAnsi="Arial" w:cs="Arial"/>
          <w:b/>
          <w:sz w:val="20"/>
          <w:szCs w:val="20"/>
          <w:lang w:val="en-GB"/>
        </w:rPr>
        <w:t xml:space="preserve">loci that may similarly be required </w:t>
      </w:r>
      <w:r w:rsidR="004024D4" w:rsidRPr="008C2B64">
        <w:rPr>
          <w:rFonts w:ascii="Arial" w:hAnsi="Arial" w:cs="Arial"/>
          <w:b/>
          <w:sz w:val="20"/>
          <w:szCs w:val="20"/>
          <w:lang w:val="en-GB"/>
        </w:rPr>
        <w:lastRenderedPageBreak/>
        <w:t xml:space="preserve">for the full virulence of </w:t>
      </w:r>
      <w:r w:rsidR="004024D4" w:rsidRPr="008C2B64">
        <w:rPr>
          <w:rFonts w:ascii="Arial" w:hAnsi="Arial" w:cs="Arial"/>
          <w:b/>
          <w:i/>
          <w:sz w:val="20"/>
          <w:szCs w:val="20"/>
          <w:lang w:val="en-GB"/>
        </w:rPr>
        <w:t>S. equi</w:t>
      </w:r>
      <w:r w:rsidR="004024D4" w:rsidRPr="008C2B64">
        <w:rPr>
          <w:rFonts w:ascii="Arial" w:hAnsi="Arial" w:cs="Arial"/>
          <w:b/>
          <w:sz w:val="20"/>
          <w:szCs w:val="20"/>
          <w:lang w:val="en-GB"/>
        </w:rPr>
        <w:t xml:space="preserve">, </w:t>
      </w:r>
      <w:r w:rsidR="007D3C1D" w:rsidRPr="008C2B64">
        <w:rPr>
          <w:rFonts w:ascii="Arial" w:hAnsi="Arial" w:cs="Arial"/>
          <w:b/>
          <w:sz w:val="20"/>
          <w:szCs w:val="20"/>
          <w:lang w:val="en-GB"/>
        </w:rPr>
        <w:t>directing fu</w:t>
      </w:r>
      <w:r w:rsidR="008A1425" w:rsidRPr="008C2B64">
        <w:rPr>
          <w:rFonts w:ascii="Arial" w:hAnsi="Arial" w:cs="Arial"/>
          <w:b/>
          <w:sz w:val="20"/>
          <w:szCs w:val="20"/>
          <w:lang w:val="en-GB"/>
        </w:rPr>
        <w:t xml:space="preserve">ture </w:t>
      </w:r>
      <w:r w:rsidR="007D3C1D" w:rsidRPr="008C2B64">
        <w:rPr>
          <w:rFonts w:ascii="Arial" w:hAnsi="Arial" w:cs="Arial"/>
          <w:b/>
          <w:sz w:val="20"/>
          <w:szCs w:val="20"/>
          <w:lang w:val="en-GB"/>
        </w:rPr>
        <w:t xml:space="preserve">research </w:t>
      </w:r>
      <w:r w:rsidR="00665F2C" w:rsidRPr="008C2B64">
        <w:rPr>
          <w:rFonts w:ascii="Arial" w:hAnsi="Arial" w:cs="Arial"/>
          <w:b/>
          <w:sz w:val="20"/>
          <w:szCs w:val="20"/>
          <w:lang w:val="en-GB"/>
        </w:rPr>
        <w:t xml:space="preserve">towards the </w:t>
      </w:r>
      <w:r w:rsidR="00AF1107" w:rsidRPr="008C2B64">
        <w:rPr>
          <w:rFonts w:ascii="Arial" w:hAnsi="Arial" w:cs="Arial"/>
          <w:b/>
          <w:sz w:val="20"/>
          <w:szCs w:val="20"/>
          <w:lang w:val="en-GB"/>
        </w:rPr>
        <w:t xml:space="preserve">development of </w:t>
      </w:r>
      <w:r w:rsidR="00415E41" w:rsidRPr="008C2B64">
        <w:rPr>
          <w:rFonts w:ascii="Arial" w:hAnsi="Arial" w:cs="Arial"/>
          <w:b/>
          <w:sz w:val="20"/>
          <w:szCs w:val="20"/>
          <w:lang w:val="en-GB"/>
        </w:rPr>
        <w:t xml:space="preserve">new </w:t>
      </w:r>
      <w:r w:rsidR="00AF1107" w:rsidRPr="008C2B64">
        <w:rPr>
          <w:rFonts w:ascii="Arial" w:hAnsi="Arial" w:cs="Arial"/>
          <w:b/>
          <w:sz w:val="20"/>
          <w:szCs w:val="20"/>
          <w:lang w:val="en-GB"/>
        </w:rPr>
        <w:t>vaccines against</w:t>
      </w:r>
      <w:r w:rsidR="00DC3419" w:rsidRPr="008C2B64">
        <w:rPr>
          <w:rFonts w:ascii="Arial" w:hAnsi="Arial" w:cs="Arial"/>
          <w:b/>
          <w:sz w:val="20"/>
          <w:szCs w:val="20"/>
          <w:lang w:val="en-GB"/>
        </w:rPr>
        <w:t xml:space="preserve"> </w:t>
      </w:r>
      <w:r w:rsidR="007D3C1D" w:rsidRPr="008C2B64">
        <w:rPr>
          <w:rFonts w:ascii="Arial" w:hAnsi="Arial" w:cs="Arial"/>
          <w:b/>
          <w:sz w:val="20"/>
          <w:szCs w:val="20"/>
          <w:lang w:val="en-GB"/>
        </w:rPr>
        <w:t>this host-restricted pathogen</w:t>
      </w:r>
      <w:r w:rsidR="00E41C48" w:rsidRPr="008C2B64">
        <w:rPr>
          <w:rFonts w:ascii="Arial" w:hAnsi="Arial" w:cs="Arial"/>
          <w:b/>
          <w:sz w:val="20"/>
          <w:szCs w:val="20"/>
          <w:lang w:val="en-GB"/>
        </w:rPr>
        <w:t>.</w:t>
      </w:r>
    </w:p>
    <w:p w14:paraId="16C38F2D" w14:textId="77777777" w:rsidR="00EA7198" w:rsidRPr="008C2B64" w:rsidRDefault="00EA7198" w:rsidP="00B82DC7">
      <w:pPr>
        <w:spacing w:line="480" w:lineRule="auto"/>
        <w:jc w:val="both"/>
        <w:rPr>
          <w:rFonts w:ascii="Arial" w:hAnsi="Arial" w:cs="Arial"/>
          <w:sz w:val="20"/>
          <w:szCs w:val="20"/>
          <w:lang w:val="en-GB"/>
        </w:rPr>
      </w:pPr>
    </w:p>
    <w:p w14:paraId="67586B1E" w14:textId="662C0158" w:rsidR="00133797" w:rsidRPr="008C2B64" w:rsidRDefault="003C41A5" w:rsidP="00686D7F">
      <w:pPr>
        <w:spacing w:line="480" w:lineRule="auto"/>
        <w:jc w:val="both"/>
        <w:rPr>
          <w:rFonts w:ascii="Arial" w:hAnsi="Arial" w:cs="Arial"/>
          <w:sz w:val="20"/>
          <w:szCs w:val="20"/>
          <w:lang w:val="en-GB"/>
        </w:rPr>
      </w:pPr>
      <w:r w:rsidRPr="008C2B64">
        <w:rPr>
          <w:rFonts w:ascii="Arial" w:hAnsi="Arial" w:cs="Arial"/>
          <w:sz w:val="20"/>
          <w:szCs w:val="20"/>
          <w:lang w:val="en-GB"/>
        </w:rPr>
        <w:t>B</w:t>
      </w:r>
      <w:r w:rsidR="0006780C" w:rsidRPr="008C2B64">
        <w:rPr>
          <w:rFonts w:ascii="Arial" w:hAnsi="Arial" w:cs="Arial"/>
          <w:sz w:val="20"/>
          <w:szCs w:val="20"/>
          <w:lang w:val="en-GB"/>
        </w:rPr>
        <w:t>acterial pathogens live a double life</w:t>
      </w:r>
      <w:r w:rsidR="001B7EF9" w:rsidRPr="008C2B64">
        <w:rPr>
          <w:rFonts w:ascii="Arial" w:hAnsi="Arial" w:cs="Arial"/>
          <w:sz w:val="20"/>
          <w:szCs w:val="20"/>
          <w:lang w:val="en-GB"/>
        </w:rPr>
        <w:t>,</w:t>
      </w:r>
      <w:r w:rsidR="0006780C" w:rsidRPr="008C2B64">
        <w:rPr>
          <w:rFonts w:ascii="Arial" w:hAnsi="Arial" w:cs="Arial"/>
          <w:sz w:val="20"/>
          <w:szCs w:val="20"/>
          <w:lang w:val="en-GB"/>
        </w:rPr>
        <w:t xml:space="preserve"> </w:t>
      </w:r>
      <w:r w:rsidR="005D11DB" w:rsidRPr="008C2B64">
        <w:rPr>
          <w:rFonts w:ascii="Arial" w:hAnsi="Arial" w:cs="Arial"/>
          <w:sz w:val="20"/>
          <w:szCs w:val="20"/>
          <w:lang w:val="en-GB"/>
        </w:rPr>
        <w:t>balancing</w:t>
      </w:r>
      <w:r w:rsidR="0006780C" w:rsidRPr="008C2B64">
        <w:rPr>
          <w:rFonts w:ascii="Arial" w:hAnsi="Arial" w:cs="Arial"/>
          <w:sz w:val="20"/>
          <w:szCs w:val="20"/>
          <w:lang w:val="en-GB"/>
        </w:rPr>
        <w:t xml:space="preserve"> the requirements of </w:t>
      </w:r>
      <w:r w:rsidR="00B951AF" w:rsidRPr="008C2B64">
        <w:rPr>
          <w:rFonts w:ascii="Arial" w:hAnsi="Arial" w:cs="Arial"/>
          <w:sz w:val="20"/>
          <w:szCs w:val="20"/>
          <w:lang w:val="en-GB"/>
        </w:rPr>
        <w:t>acute disease</w:t>
      </w:r>
      <w:r w:rsidR="0006780C" w:rsidRPr="008C2B64">
        <w:rPr>
          <w:rFonts w:ascii="Arial" w:hAnsi="Arial" w:cs="Arial"/>
          <w:sz w:val="20"/>
          <w:szCs w:val="20"/>
          <w:lang w:val="en-GB"/>
        </w:rPr>
        <w:t xml:space="preserve"> with persistence</w:t>
      </w:r>
      <w:r w:rsidRPr="008C2B64">
        <w:rPr>
          <w:rFonts w:ascii="Arial" w:hAnsi="Arial" w:cs="Arial"/>
          <w:sz w:val="20"/>
          <w:szCs w:val="20"/>
          <w:lang w:val="en-GB"/>
        </w:rPr>
        <w:t xml:space="preserve"> and colonisation</w:t>
      </w:r>
      <w:r w:rsidR="0006780C" w:rsidRPr="008C2B64">
        <w:rPr>
          <w:rFonts w:ascii="Arial" w:hAnsi="Arial" w:cs="Arial"/>
          <w:sz w:val="20"/>
          <w:szCs w:val="20"/>
          <w:lang w:val="en-GB"/>
        </w:rPr>
        <w:t xml:space="preserve"> in order to optimise their ability to transmit to naïve animals. These high and low virulence states </w:t>
      </w:r>
      <w:r w:rsidR="005D11DB" w:rsidRPr="008C2B64">
        <w:rPr>
          <w:rFonts w:ascii="Arial" w:hAnsi="Arial" w:cs="Arial"/>
          <w:sz w:val="20"/>
          <w:szCs w:val="20"/>
          <w:lang w:val="en-GB"/>
        </w:rPr>
        <w:t>evolve</w:t>
      </w:r>
      <w:r w:rsidRPr="008C2B64">
        <w:rPr>
          <w:rFonts w:ascii="Arial" w:hAnsi="Arial" w:cs="Arial"/>
          <w:sz w:val="20"/>
          <w:szCs w:val="20"/>
          <w:lang w:val="en-GB"/>
        </w:rPr>
        <w:t xml:space="preserve"> over time to fit with each host species</w:t>
      </w:r>
      <w:r w:rsidR="00504425" w:rsidRPr="008C2B64">
        <w:rPr>
          <w:rFonts w:ascii="Arial" w:hAnsi="Arial" w:cs="Arial"/>
          <w:sz w:val="20"/>
          <w:szCs w:val="20"/>
          <w:lang w:val="en-GB"/>
        </w:rPr>
        <w:t>.</w:t>
      </w:r>
      <w:r w:rsidR="00AD5399" w:rsidRPr="008C2B64">
        <w:rPr>
          <w:rFonts w:ascii="Arial" w:hAnsi="Arial" w:cs="Arial"/>
          <w:sz w:val="20"/>
          <w:szCs w:val="20"/>
          <w:lang w:val="en-GB"/>
        </w:rPr>
        <w:t xml:space="preserve"> </w:t>
      </w:r>
      <w:r w:rsidR="00504425" w:rsidRPr="008C2B64">
        <w:rPr>
          <w:rFonts w:ascii="Arial" w:hAnsi="Arial" w:cs="Arial"/>
          <w:sz w:val="20"/>
          <w:szCs w:val="20"/>
          <w:lang w:val="en-GB"/>
        </w:rPr>
        <w:t>H</w:t>
      </w:r>
      <w:r w:rsidR="00741B46" w:rsidRPr="008C2B64">
        <w:rPr>
          <w:rFonts w:ascii="Arial" w:hAnsi="Arial" w:cs="Arial"/>
          <w:sz w:val="20"/>
          <w:szCs w:val="20"/>
          <w:lang w:val="en-GB"/>
        </w:rPr>
        <w:t>owever,</w:t>
      </w:r>
      <w:r w:rsidR="00AD5399" w:rsidRPr="008C2B64">
        <w:rPr>
          <w:rFonts w:ascii="Arial" w:hAnsi="Arial" w:cs="Arial"/>
          <w:sz w:val="20"/>
          <w:szCs w:val="20"/>
          <w:lang w:val="en-GB"/>
        </w:rPr>
        <w:t xml:space="preserve"> the impact of evolution towards a persistent state </w:t>
      </w:r>
      <w:r w:rsidR="003D12FC" w:rsidRPr="008C2B64">
        <w:rPr>
          <w:rFonts w:ascii="Arial" w:hAnsi="Arial" w:cs="Arial"/>
          <w:sz w:val="20"/>
          <w:szCs w:val="20"/>
          <w:lang w:val="en-GB"/>
        </w:rPr>
        <w:t>on</w:t>
      </w:r>
      <w:r w:rsidR="00AD5399" w:rsidRPr="008C2B64">
        <w:rPr>
          <w:rFonts w:ascii="Arial" w:hAnsi="Arial" w:cs="Arial"/>
          <w:sz w:val="20"/>
          <w:szCs w:val="20"/>
          <w:lang w:val="en-GB"/>
        </w:rPr>
        <w:t xml:space="preserve"> streamlining </w:t>
      </w:r>
      <w:r w:rsidR="00550269">
        <w:rPr>
          <w:rFonts w:ascii="Arial" w:hAnsi="Arial" w:cs="Arial"/>
          <w:sz w:val="20"/>
          <w:szCs w:val="20"/>
          <w:lang w:val="en-GB"/>
        </w:rPr>
        <w:t xml:space="preserve">the </w:t>
      </w:r>
      <w:r w:rsidR="00550269" w:rsidRPr="008C2B64">
        <w:rPr>
          <w:rFonts w:ascii="Arial" w:hAnsi="Arial" w:cs="Arial"/>
          <w:sz w:val="20"/>
          <w:szCs w:val="20"/>
          <w:lang w:val="en-GB"/>
        </w:rPr>
        <w:t xml:space="preserve">genome </w:t>
      </w:r>
      <w:r w:rsidR="00550269">
        <w:rPr>
          <w:rFonts w:ascii="Arial" w:hAnsi="Arial" w:cs="Arial"/>
          <w:sz w:val="20"/>
          <w:szCs w:val="20"/>
          <w:lang w:val="en-GB"/>
        </w:rPr>
        <w:t xml:space="preserve">of </w:t>
      </w:r>
      <w:r w:rsidR="001B7EF9" w:rsidRPr="008C2B64">
        <w:rPr>
          <w:rFonts w:ascii="Arial" w:hAnsi="Arial" w:cs="Arial"/>
          <w:sz w:val="20"/>
          <w:szCs w:val="20"/>
          <w:lang w:val="en-GB"/>
        </w:rPr>
        <w:t>a</w:t>
      </w:r>
      <w:r w:rsidR="00AD5399" w:rsidRPr="008C2B64">
        <w:rPr>
          <w:rFonts w:ascii="Arial" w:hAnsi="Arial" w:cs="Arial"/>
          <w:sz w:val="20"/>
          <w:szCs w:val="20"/>
          <w:lang w:val="en-GB"/>
        </w:rPr>
        <w:t xml:space="preserve"> virulent</w:t>
      </w:r>
      <w:r w:rsidR="00550269">
        <w:rPr>
          <w:rFonts w:ascii="Arial" w:hAnsi="Arial" w:cs="Arial"/>
          <w:sz w:val="20"/>
          <w:szCs w:val="20"/>
          <w:lang w:val="en-GB"/>
        </w:rPr>
        <w:t xml:space="preserve"> organism</w:t>
      </w:r>
      <w:r w:rsidR="00AD5399" w:rsidRPr="008C2B64">
        <w:rPr>
          <w:rFonts w:ascii="Arial" w:hAnsi="Arial" w:cs="Arial"/>
          <w:sz w:val="20"/>
          <w:szCs w:val="20"/>
          <w:lang w:val="en-GB"/>
        </w:rPr>
        <w:t xml:space="preserve"> has not been described</w:t>
      </w:r>
      <w:r w:rsidR="0006780C" w:rsidRPr="008C2B64">
        <w:rPr>
          <w:rFonts w:ascii="Arial" w:hAnsi="Arial" w:cs="Arial"/>
          <w:sz w:val="20"/>
          <w:szCs w:val="20"/>
          <w:lang w:val="en-GB"/>
        </w:rPr>
        <w:t>.</w:t>
      </w:r>
      <w:r w:rsidR="00E449C7" w:rsidRPr="008C2B64">
        <w:rPr>
          <w:rFonts w:ascii="Arial" w:hAnsi="Arial" w:cs="Arial"/>
          <w:sz w:val="20"/>
          <w:szCs w:val="20"/>
          <w:lang w:val="en-GB"/>
        </w:rPr>
        <w:t xml:space="preserve"> </w:t>
      </w:r>
      <w:r w:rsidR="00686D7F" w:rsidRPr="008C2B64">
        <w:rPr>
          <w:rFonts w:ascii="Arial" w:hAnsi="Arial" w:cs="Arial"/>
          <w:sz w:val="20"/>
          <w:szCs w:val="20"/>
        </w:rPr>
        <w:t xml:space="preserve">Strangles, caused by the host adapted Lancefield group C bacterium </w:t>
      </w:r>
      <w:r w:rsidR="00686D7F" w:rsidRPr="008C2B64">
        <w:rPr>
          <w:rFonts w:ascii="Arial" w:hAnsi="Arial" w:cs="Arial"/>
          <w:i/>
          <w:sz w:val="20"/>
          <w:szCs w:val="20"/>
        </w:rPr>
        <w:t>Streptococcus equi</w:t>
      </w:r>
      <w:r w:rsidR="008178CA" w:rsidRPr="008C2B64">
        <w:rPr>
          <w:rFonts w:ascii="Arial" w:hAnsi="Arial" w:cs="Arial"/>
          <w:sz w:val="20"/>
          <w:szCs w:val="20"/>
        </w:rPr>
        <w:t xml:space="preserve"> subspecies </w:t>
      </w:r>
      <w:r w:rsidR="008178CA" w:rsidRPr="008C2B64">
        <w:rPr>
          <w:rFonts w:ascii="Arial" w:hAnsi="Arial" w:cs="Arial"/>
          <w:i/>
          <w:sz w:val="20"/>
          <w:szCs w:val="20"/>
        </w:rPr>
        <w:t>equi</w:t>
      </w:r>
      <w:r w:rsidR="00686D7F" w:rsidRPr="008C2B64">
        <w:rPr>
          <w:rFonts w:ascii="Arial" w:hAnsi="Arial" w:cs="Arial"/>
          <w:sz w:val="20"/>
          <w:szCs w:val="20"/>
        </w:rPr>
        <w:t xml:space="preserve"> (</w:t>
      </w:r>
      <w:r w:rsidR="00686D7F" w:rsidRPr="008C2B64">
        <w:rPr>
          <w:rFonts w:ascii="Arial" w:hAnsi="Arial" w:cs="Arial"/>
          <w:i/>
          <w:sz w:val="20"/>
          <w:szCs w:val="20"/>
        </w:rPr>
        <w:t>S. equi</w:t>
      </w:r>
      <w:r w:rsidR="00686D7F" w:rsidRPr="008C2B64">
        <w:rPr>
          <w:rFonts w:ascii="Arial" w:hAnsi="Arial" w:cs="Arial"/>
          <w:sz w:val="20"/>
          <w:szCs w:val="20"/>
        </w:rPr>
        <w:t xml:space="preserve">), is one of the oldest </w:t>
      </w:r>
      <w:r w:rsidR="00021D24" w:rsidRPr="008C2B64">
        <w:rPr>
          <w:rFonts w:ascii="Arial" w:hAnsi="Arial" w:cs="Arial"/>
          <w:sz w:val="20"/>
          <w:szCs w:val="20"/>
        </w:rPr>
        <w:t>recogni</w:t>
      </w:r>
      <w:r w:rsidR="00021D24">
        <w:rPr>
          <w:rFonts w:ascii="Arial" w:hAnsi="Arial" w:cs="Arial"/>
          <w:sz w:val="20"/>
          <w:szCs w:val="20"/>
        </w:rPr>
        <w:t>z</w:t>
      </w:r>
      <w:r w:rsidR="00021D24" w:rsidRPr="008C2B64">
        <w:rPr>
          <w:rFonts w:ascii="Arial" w:hAnsi="Arial" w:cs="Arial"/>
          <w:sz w:val="20"/>
          <w:szCs w:val="20"/>
        </w:rPr>
        <w:t xml:space="preserve">ed </w:t>
      </w:r>
      <w:r w:rsidR="00686D7F" w:rsidRPr="008C2B64">
        <w:rPr>
          <w:rFonts w:ascii="Arial" w:hAnsi="Arial" w:cs="Arial"/>
          <w:sz w:val="20"/>
          <w:szCs w:val="20"/>
        </w:rPr>
        <w:t>infectious diseases of horses and continues to cause significant welfare and economic cost</w:t>
      </w:r>
      <w:r w:rsidR="00550269">
        <w:rPr>
          <w:rFonts w:ascii="Arial" w:hAnsi="Arial" w:cs="Arial"/>
          <w:sz w:val="20"/>
          <w:szCs w:val="20"/>
        </w:rPr>
        <w:t>s</w:t>
      </w:r>
      <w:r w:rsidR="00686D7F" w:rsidRPr="008C2B64">
        <w:rPr>
          <w:rFonts w:ascii="Arial" w:hAnsi="Arial" w:cs="Arial"/>
          <w:sz w:val="20"/>
          <w:szCs w:val="20"/>
        </w:rPr>
        <w:t xml:space="preserve"> throughout the world</w:t>
      </w:r>
      <w:r w:rsidR="00BB6DB4" w:rsidRPr="008C2B64">
        <w:rPr>
          <w:rFonts w:ascii="Arial" w:hAnsi="Arial" w:cs="Arial"/>
          <w:sz w:val="20"/>
          <w:szCs w:val="20"/>
        </w:rPr>
        <w:t>.</w:t>
      </w:r>
      <w:r w:rsidR="00686D7F" w:rsidRPr="008C2B64">
        <w:rPr>
          <w:rFonts w:ascii="Arial" w:hAnsi="Arial" w:cs="Arial"/>
          <w:sz w:val="20"/>
          <w:szCs w:val="20"/>
        </w:rPr>
        <w:t xml:space="preserve"> The clinical signs of strangles, typified by pyrexia, followed by abscessation of lymph nodes in the head and neck, were first reported by </w:t>
      </w:r>
      <w:proofErr w:type="spellStart"/>
      <w:r w:rsidR="003D12FC" w:rsidRPr="008C2B64">
        <w:rPr>
          <w:rFonts w:ascii="Arial" w:hAnsi="Arial" w:cs="Arial"/>
          <w:sz w:val="20"/>
          <w:szCs w:val="20"/>
        </w:rPr>
        <w:t>Jordanus</w:t>
      </w:r>
      <w:proofErr w:type="spellEnd"/>
      <w:r w:rsidR="003D12FC" w:rsidRPr="008C2B64">
        <w:rPr>
          <w:rFonts w:ascii="Arial" w:hAnsi="Arial" w:cs="Arial"/>
          <w:sz w:val="20"/>
          <w:szCs w:val="20"/>
        </w:rPr>
        <w:t xml:space="preserve"> </w:t>
      </w:r>
      <w:proofErr w:type="spellStart"/>
      <w:r w:rsidR="00686D7F" w:rsidRPr="008C2B64">
        <w:rPr>
          <w:rFonts w:ascii="Arial" w:hAnsi="Arial" w:cs="Arial"/>
          <w:sz w:val="20"/>
          <w:szCs w:val="20"/>
        </w:rPr>
        <w:t>Ruffus</w:t>
      </w:r>
      <w:proofErr w:type="spellEnd"/>
      <w:r w:rsidR="00686D7F" w:rsidRPr="008C2B64">
        <w:rPr>
          <w:rFonts w:ascii="Arial" w:hAnsi="Arial" w:cs="Arial"/>
          <w:sz w:val="20"/>
          <w:szCs w:val="20"/>
        </w:rPr>
        <w:t xml:space="preserve"> in 1251</w:t>
      </w:r>
      <w:hyperlink w:anchor="_ENREF_1" w:tooltip="Rufus, 1251 #1" w:history="1">
        <w:r w:rsidR="00C77EF2" w:rsidRPr="00EA3093">
          <w:rPr>
            <w:rFonts w:ascii="Arial" w:hAnsi="Arial" w:cs="Arial"/>
            <w:sz w:val="20"/>
            <w:szCs w:val="20"/>
          </w:rPr>
          <w:fldChar w:fldCharType="begin"/>
        </w:r>
        <w:r w:rsidR="00C77EF2">
          <w:rPr>
            <w:rFonts w:ascii="Arial" w:hAnsi="Arial" w:cs="Arial"/>
            <w:sz w:val="20"/>
            <w:szCs w:val="20"/>
          </w:rPr>
          <w:instrText xml:space="preserve"> ADDIN EN.CITE &lt;EndNote&gt;&lt;Cite&gt;&lt;Author&gt;Rufus&lt;/Author&gt;&lt;Year&gt;1251&lt;/Year&gt;&lt;RecNum&gt;1&lt;/RecNum&gt;&lt;DisplayText&gt;&lt;style face="superscript"&gt;1&lt;/style&gt;&lt;/DisplayText&gt;&lt;record&gt;&lt;rec-number&gt;1&lt;/rec-number&gt;&lt;foreign-keys&gt;&lt;key app="EN" db-id="5s95x9z9lp2debexdvix022jx9t9ve05r290"&gt;1&lt;/key&gt;&lt;/foreign-keys&gt;&lt;ref-type name="Edited Book"&gt;28&lt;/ref-type&gt;&lt;contributors&gt;&lt;authors&gt;&lt;author&gt;Rufus, J&lt;/author&gt;&lt;/authors&gt;&lt;/contributors&gt;&lt;titles&gt;&lt;title&gt;De Medicina Equorum&lt;/title&gt;&lt;/titles&gt;&lt;dates&gt;&lt;year&gt;1251&lt;/year&gt;&lt;/dates&gt;&lt;urls&gt;&lt;/urls&gt;&lt;/record&gt;&lt;/Cite&gt;&lt;/EndNote&gt;</w:instrText>
        </w:r>
        <w:r w:rsidR="00C77EF2" w:rsidRPr="00EA3093">
          <w:rPr>
            <w:rFonts w:ascii="Arial" w:hAnsi="Arial" w:cs="Arial"/>
            <w:sz w:val="20"/>
            <w:szCs w:val="20"/>
          </w:rPr>
          <w:fldChar w:fldCharType="separate"/>
        </w:r>
        <w:r w:rsidR="00C77EF2" w:rsidRPr="00BB1C47">
          <w:rPr>
            <w:rFonts w:ascii="Arial" w:hAnsi="Arial" w:cs="Arial"/>
            <w:noProof/>
            <w:sz w:val="20"/>
            <w:szCs w:val="20"/>
            <w:vertAlign w:val="superscript"/>
          </w:rPr>
          <w:t>1</w:t>
        </w:r>
        <w:r w:rsidR="00C77EF2" w:rsidRPr="00EA3093">
          <w:rPr>
            <w:rFonts w:ascii="Arial" w:hAnsi="Arial" w:cs="Arial"/>
            <w:sz w:val="20"/>
            <w:szCs w:val="20"/>
          </w:rPr>
          <w:fldChar w:fldCharType="end"/>
        </w:r>
      </w:hyperlink>
      <w:r w:rsidR="00686D7F" w:rsidRPr="008C2B64">
        <w:rPr>
          <w:rFonts w:ascii="Arial" w:hAnsi="Arial" w:cs="Arial"/>
          <w:sz w:val="20"/>
          <w:szCs w:val="20"/>
        </w:rPr>
        <w:t>.</w:t>
      </w:r>
      <w:r w:rsidR="002829FE" w:rsidRPr="008C2B64">
        <w:rPr>
          <w:rFonts w:ascii="Arial" w:hAnsi="Arial" w:cs="Arial"/>
          <w:sz w:val="20"/>
          <w:szCs w:val="20"/>
        </w:rPr>
        <w:t xml:space="preserve"> Rupture of lymph node abscesses releases highly infectious pus that can spread the infection from one horse</w:t>
      </w:r>
      <w:r w:rsidR="00133797" w:rsidRPr="00701329">
        <w:rPr>
          <w:rFonts w:ascii="Arial" w:hAnsi="Arial" w:cs="Arial"/>
          <w:sz w:val="20"/>
          <w:szCs w:val="20"/>
        </w:rPr>
        <w:t xml:space="preserve"> to another, but this in itself cannot explain the global suc</w:t>
      </w:r>
      <w:r w:rsidR="00133797" w:rsidRPr="008C2B64">
        <w:rPr>
          <w:rFonts w:ascii="Arial" w:hAnsi="Arial" w:cs="Arial"/>
          <w:sz w:val="20"/>
          <w:szCs w:val="20"/>
        </w:rPr>
        <w:t xml:space="preserve">cess of </w:t>
      </w:r>
      <w:r w:rsidR="004814DE" w:rsidRPr="008C2B64">
        <w:rPr>
          <w:rFonts w:ascii="Arial" w:hAnsi="Arial" w:cs="Arial"/>
          <w:i/>
          <w:sz w:val="20"/>
          <w:szCs w:val="20"/>
        </w:rPr>
        <w:t>S. equi</w:t>
      </w:r>
      <w:r w:rsidR="002829FE" w:rsidRPr="008C2B64">
        <w:rPr>
          <w:rFonts w:ascii="Arial" w:hAnsi="Arial" w:cs="Arial"/>
          <w:sz w:val="20"/>
          <w:szCs w:val="20"/>
        </w:rPr>
        <w:t>.</w:t>
      </w:r>
      <w:r w:rsidR="00BF1B13" w:rsidRPr="008C2B64">
        <w:rPr>
          <w:rFonts w:ascii="Arial" w:hAnsi="Arial" w:cs="Arial"/>
          <w:sz w:val="20"/>
          <w:szCs w:val="20"/>
        </w:rPr>
        <w:t xml:space="preserve"> </w:t>
      </w:r>
      <w:r w:rsidR="00133797" w:rsidRPr="008C2B64">
        <w:rPr>
          <w:rFonts w:ascii="Arial" w:hAnsi="Arial" w:cs="Arial"/>
          <w:sz w:val="20"/>
          <w:szCs w:val="20"/>
        </w:rPr>
        <w:t>Rather,</w:t>
      </w:r>
      <w:r w:rsidR="00DC6DE4" w:rsidRPr="008C2B64">
        <w:rPr>
          <w:rFonts w:ascii="Arial" w:hAnsi="Arial" w:cs="Arial"/>
          <w:sz w:val="20"/>
          <w:szCs w:val="20"/>
        </w:rPr>
        <w:t xml:space="preserve"> it is believed that</w:t>
      </w:r>
      <w:r w:rsidR="00133797" w:rsidRPr="008C2B64">
        <w:rPr>
          <w:rFonts w:ascii="Arial" w:hAnsi="Arial" w:cs="Arial"/>
          <w:sz w:val="20"/>
          <w:szCs w:val="20"/>
        </w:rPr>
        <w:t xml:space="preserve"> </w:t>
      </w:r>
      <w:r w:rsidR="007A7A46" w:rsidRPr="008C2B64">
        <w:rPr>
          <w:rFonts w:ascii="Arial" w:hAnsi="Arial" w:cs="Arial"/>
          <w:sz w:val="20"/>
          <w:szCs w:val="20"/>
        </w:rPr>
        <w:t xml:space="preserve">incomplete drainage of </w:t>
      </w:r>
      <w:r w:rsidR="00AC736F" w:rsidRPr="008C2B64">
        <w:rPr>
          <w:rFonts w:ascii="Arial" w:hAnsi="Arial" w:cs="Arial"/>
          <w:sz w:val="20"/>
          <w:szCs w:val="20"/>
        </w:rPr>
        <w:t>abscess</w:t>
      </w:r>
      <w:r w:rsidR="007A7A46" w:rsidRPr="008C2B64">
        <w:rPr>
          <w:rFonts w:ascii="Arial" w:hAnsi="Arial" w:cs="Arial"/>
          <w:sz w:val="20"/>
          <w:szCs w:val="20"/>
        </w:rPr>
        <w:t xml:space="preserve"> material from the </w:t>
      </w:r>
      <w:r w:rsidR="00133797" w:rsidRPr="008C2B64">
        <w:rPr>
          <w:rFonts w:ascii="Arial" w:hAnsi="Arial" w:cs="Arial"/>
          <w:sz w:val="20"/>
          <w:szCs w:val="20"/>
        </w:rPr>
        <w:t>retropharyngeal l</w:t>
      </w:r>
      <w:r w:rsidR="00DC6DE4" w:rsidRPr="008C2B64">
        <w:rPr>
          <w:rFonts w:ascii="Arial" w:hAnsi="Arial" w:cs="Arial"/>
          <w:sz w:val="20"/>
          <w:szCs w:val="20"/>
        </w:rPr>
        <w:t>ymph node</w:t>
      </w:r>
      <w:r w:rsidR="00AC736F" w:rsidRPr="008C2B64">
        <w:rPr>
          <w:rFonts w:ascii="Arial" w:hAnsi="Arial" w:cs="Arial"/>
          <w:sz w:val="20"/>
          <w:szCs w:val="20"/>
        </w:rPr>
        <w:t>s</w:t>
      </w:r>
      <w:r w:rsidR="007A7A46" w:rsidRPr="008C2B64">
        <w:rPr>
          <w:rFonts w:ascii="Arial" w:hAnsi="Arial" w:cs="Arial"/>
          <w:sz w:val="20"/>
          <w:szCs w:val="20"/>
        </w:rPr>
        <w:t xml:space="preserve"> </w:t>
      </w:r>
      <w:r w:rsidR="00DC6DE4" w:rsidRPr="008C2B64">
        <w:rPr>
          <w:rFonts w:ascii="Arial" w:hAnsi="Arial" w:cs="Arial"/>
          <w:sz w:val="20"/>
          <w:szCs w:val="20"/>
        </w:rPr>
        <w:t>permit</w:t>
      </w:r>
      <w:r w:rsidR="00BB1EF9" w:rsidRPr="008C2B64">
        <w:rPr>
          <w:rFonts w:ascii="Arial" w:hAnsi="Arial" w:cs="Arial"/>
          <w:sz w:val="20"/>
          <w:szCs w:val="20"/>
        </w:rPr>
        <w:t>s</w:t>
      </w:r>
      <w:r w:rsidR="00133797" w:rsidRPr="008C2B64">
        <w:rPr>
          <w:rFonts w:ascii="Arial" w:hAnsi="Arial" w:cs="Arial"/>
          <w:sz w:val="20"/>
          <w:szCs w:val="20"/>
        </w:rPr>
        <w:t xml:space="preserve"> the organism to persistently infect </w:t>
      </w:r>
      <w:r w:rsidR="00BB1EF9" w:rsidRPr="008C2B64">
        <w:rPr>
          <w:rFonts w:ascii="Arial" w:hAnsi="Arial" w:cs="Arial"/>
          <w:sz w:val="20"/>
          <w:szCs w:val="20"/>
        </w:rPr>
        <w:t xml:space="preserve">the </w:t>
      </w:r>
      <w:r w:rsidR="00133797" w:rsidRPr="008C2B64">
        <w:rPr>
          <w:rFonts w:ascii="Arial" w:hAnsi="Arial" w:cs="Arial"/>
          <w:sz w:val="20"/>
          <w:szCs w:val="20"/>
        </w:rPr>
        <w:t>adjacent guttural pouches</w:t>
      </w:r>
      <w:r w:rsidR="00B4197E" w:rsidRPr="008C2B64">
        <w:rPr>
          <w:rFonts w:ascii="Arial" w:hAnsi="Arial" w:cs="Arial"/>
          <w:sz w:val="20"/>
          <w:szCs w:val="20"/>
        </w:rPr>
        <w:t xml:space="preserve"> </w:t>
      </w:r>
      <w:r w:rsidR="00BB1EF9" w:rsidRPr="008C2B64">
        <w:rPr>
          <w:rFonts w:ascii="Arial" w:hAnsi="Arial" w:cs="Arial"/>
          <w:sz w:val="20"/>
          <w:szCs w:val="20"/>
        </w:rPr>
        <w:t xml:space="preserve">of </w:t>
      </w:r>
      <w:r w:rsidR="00F603D9" w:rsidRPr="008C2B64">
        <w:rPr>
          <w:rFonts w:ascii="Arial" w:hAnsi="Arial" w:cs="Arial"/>
          <w:sz w:val="20"/>
          <w:szCs w:val="20"/>
        </w:rPr>
        <w:t xml:space="preserve">‘carrier’ </w:t>
      </w:r>
      <w:r w:rsidR="00BB1EF9" w:rsidRPr="008C2B64">
        <w:rPr>
          <w:rFonts w:ascii="Arial" w:hAnsi="Arial" w:cs="Arial"/>
          <w:sz w:val="20"/>
          <w:szCs w:val="20"/>
        </w:rPr>
        <w:t>horses</w:t>
      </w:r>
      <w:r w:rsidR="00133797" w:rsidRPr="008C2B64">
        <w:rPr>
          <w:rFonts w:ascii="Arial" w:hAnsi="Arial" w:cs="Arial"/>
          <w:sz w:val="20"/>
          <w:szCs w:val="20"/>
        </w:rPr>
        <w:t xml:space="preserve">, </w:t>
      </w:r>
      <w:r w:rsidR="00FF1FFC" w:rsidRPr="008C2B64">
        <w:rPr>
          <w:rFonts w:ascii="Arial" w:hAnsi="Arial" w:cs="Arial"/>
          <w:sz w:val="20"/>
          <w:szCs w:val="20"/>
        </w:rPr>
        <w:t xml:space="preserve">usually </w:t>
      </w:r>
      <w:r w:rsidR="00BB1EF9" w:rsidRPr="008C2B64">
        <w:rPr>
          <w:rFonts w:ascii="Arial" w:hAnsi="Arial" w:cs="Arial"/>
          <w:sz w:val="20"/>
          <w:szCs w:val="20"/>
        </w:rPr>
        <w:t>by</w:t>
      </w:r>
      <w:r w:rsidR="00DC6DE4" w:rsidRPr="008C2B64">
        <w:rPr>
          <w:rFonts w:ascii="Arial" w:hAnsi="Arial" w:cs="Arial"/>
          <w:sz w:val="20"/>
          <w:szCs w:val="20"/>
        </w:rPr>
        <w:t xml:space="preserve"> </w:t>
      </w:r>
      <w:r w:rsidR="00133797" w:rsidRPr="008C2B64">
        <w:rPr>
          <w:rFonts w:ascii="Arial" w:hAnsi="Arial" w:cs="Arial"/>
          <w:sz w:val="20"/>
          <w:szCs w:val="20"/>
        </w:rPr>
        <w:t xml:space="preserve">residing </w:t>
      </w:r>
      <w:r w:rsidR="00FF1FFC" w:rsidRPr="008C2B64">
        <w:rPr>
          <w:rFonts w:ascii="Arial" w:hAnsi="Arial" w:cs="Arial"/>
          <w:sz w:val="20"/>
          <w:szCs w:val="20"/>
        </w:rPr>
        <w:t>with</w:t>
      </w:r>
      <w:r w:rsidR="00133797" w:rsidRPr="008C2B64">
        <w:rPr>
          <w:rFonts w:ascii="Arial" w:hAnsi="Arial" w:cs="Arial"/>
          <w:sz w:val="20"/>
          <w:szCs w:val="20"/>
        </w:rPr>
        <w:t>in dried balls of pus known as chondroids</w:t>
      </w:r>
      <w:hyperlink w:anchor="_ENREF_2" w:tooltip="Newton, 1997 #2" w:history="1">
        <w:r w:rsidR="00C77EF2" w:rsidRPr="00EA3093">
          <w:rPr>
            <w:rFonts w:ascii="Arial" w:hAnsi="Arial" w:cs="Arial"/>
            <w:sz w:val="20"/>
            <w:szCs w:val="20"/>
          </w:rPr>
          <w:fldChar w:fldCharType="begin"/>
        </w:r>
        <w:r w:rsidR="00C77EF2">
          <w:rPr>
            <w:rFonts w:ascii="Arial" w:hAnsi="Arial" w:cs="Arial"/>
            <w:sz w:val="20"/>
            <w:szCs w:val="20"/>
          </w:rPr>
          <w:instrText xml:space="preserve"> ADDIN EN.CITE &lt;EndNote&gt;&lt;Cite&gt;&lt;Author&gt;Newton&lt;/Author&gt;&lt;Year&gt;1997&lt;/Year&gt;&lt;RecNum&gt;2&lt;/RecNum&gt;&lt;DisplayText&gt;&lt;style face="superscript"&gt;2&lt;/style&gt;&lt;/DisplayText&gt;&lt;record&gt;&lt;rec-number&gt;2&lt;/rec-number&gt;&lt;foreign-keys&gt;&lt;key app="EN" db-id="5s95x9z9lp2debexdvix022jx9t9ve05r290"&gt;2&lt;/key&gt;&lt;/foreign-keys&gt;&lt;ref-type name="Journal Article"&gt;17&lt;/ref-type&gt;&lt;contributors&gt;&lt;authors&gt;&lt;author&gt;Newton, J. R.&lt;/author&gt;&lt;author&gt;Wood, J. L.&lt;/author&gt;&lt;author&gt;Dunn, K. A.&lt;/author&gt;&lt;author&gt;DeBrauwere, M. N.&lt;/author&gt;&lt;author&gt;Chanter, N.&lt;/author&gt;&lt;/authors&gt;&lt;/contributors&gt;&lt;auth-address&gt;Centre for Preventive Medicine, Animal Health Trust, Newmarket, Suffolk.&lt;/auth-address&gt;&lt;titles&gt;&lt;title&gt;&lt;style face="normal" font="default" size="100%"&gt;Naturally occurring persistent and asymptomatic infection of the guttural pouches of horses with &lt;/style&gt;&lt;style face="italic" font="default" size="100%"&gt;Streptococcus equi&lt;/style&gt;&lt;/title&gt;&lt;secondary-title&gt;Vet Rec&lt;/secondary-title&gt;&lt;/titles&gt;&lt;periodical&gt;&lt;full-title&gt;Vet Rec&lt;/full-title&gt;&lt;/periodical&gt;&lt;pages&gt;84-90&lt;/pages&gt;&lt;volume&gt;140&lt;/volume&gt;&lt;number&gt;4&lt;/number&gt;&lt;keywords&gt;&lt;keyword&gt;Animals&lt;/keyword&gt;&lt;keyword&gt;Carrier State/diagnosis/epidemiology/ veterinary&lt;/keyword&gt;&lt;keyword&gt;Disease Outbreaks/ veterinary&lt;/keyword&gt;&lt;keyword&gt;Female&lt;/keyword&gt;&lt;keyword&gt;Horse Diseases/diagnosis/ epidemiology/pathology&lt;/keyword&gt;&lt;keyword&gt;Horses&lt;/keyword&gt;&lt;keyword&gt;Irrigation/methods/veterinary&lt;/keyword&gt;&lt;keyword&gt;Male&lt;/keyword&gt;&lt;keyword&gt;Nasopharynx/ microbiology/pathology/radiography&lt;/keyword&gt;&lt;keyword&gt;Neutrophils/pathology&lt;/keyword&gt;&lt;keyword&gt;Pharyngeal Diseases/diagnosis/epidemiology/ veterinary&lt;/keyword&gt;&lt;keyword&gt;Sensitivity and Specificity&lt;/keyword&gt;&lt;keyword&gt;Streptococcal Infections/diagnosis/epidemiology/ veterinary&lt;/keyword&gt;&lt;keyword&gt;Streptococcus equi/ isolation &amp;amp; purification&lt;/keyword&gt;&lt;/keywords&gt;&lt;dates&gt;&lt;year&gt;1997&lt;/year&gt;&lt;pub-dates&gt;&lt;date&gt;Jan 25&lt;/date&gt;&lt;/pub-dates&gt;&lt;/dates&gt;&lt;isbn&gt;0042-4900 (Print)&lt;/isbn&gt;&lt;accession-num&gt;9032908&lt;/accession-num&gt;&lt;urls&gt;&lt;/urls&gt;&lt;/record&gt;&lt;/Cite&gt;&lt;/EndNote&gt;</w:instrText>
        </w:r>
        <w:r w:rsidR="00C77EF2" w:rsidRPr="00EA3093">
          <w:rPr>
            <w:rFonts w:ascii="Arial" w:hAnsi="Arial" w:cs="Arial"/>
            <w:sz w:val="20"/>
            <w:szCs w:val="20"/>
          </w:rPr>
          <w:fldChar w:fldCharType="separate"/>
        </w:r>
        <w:r w:rsidR="00C77EF2" w:rsidRPr="00BB1C47">
          <w:rPr>
            <w:rFonts w:ascii="Arial" w:hAnsi="Arial" w:cs="Arial"/>
            <w:noProof/>
            <w:sz w:val="20"/>
            <w:szCs w:val="20"/>
            <w:vertAlign w:val="superscript"/>
          </w:rPr>
          <w:t>2</w:t>
        </w:r>
        <w:r w:rsidR="00C77EF2" w:rsidRPr="00EA3093">
          <w:rPr>
            <w:rFonts w:ascii="Arial" w:hAnsi="Arial" w:cs="Arial"/>
            <w:sz w:val="20"/>
            <w:szCs w:val="20"/>
          </w:rPr>
          <w:fldChar w:fldCharType="end"/>
        </w:r>
      </w:hyperlink>
      <w:r w:rsidR="00133797" w:rsidRPr="008C2B64">
        <w:rPr>
          <w:rFonts w:ascii="Arial" w:hAnsi="Arial" w:cs="Arial"/>
          <w:sz w:val="20"/>
          <w:szCs w:val="20"/>
        </w:rPr>
        <w:t xml:space="preserve">. </w:t>
      </w:r>
      <w:r w:rsidR="002829FE" w:rsidRPr="008C2B64">
        <w:rPr>
          <w:rFonts w:ascii="Arial" w:hAnsi="Arial" w:cs="Arial"/>
          <w:i/>
          <w:sz w:val="20"/>
          <w:szCs w:val="20"/>
        </w:rPr>
        <w:t xml:space="preserve">S. </w:t>
      </w:r>
      <w:proofErr w:type="gramStart"/>
      <w:r w:rsidR="002829FE" w:rsidRPr="008C2B64">
        <w:rPr>
          <w:rFonts w:ascii="Arial" w:hAnsi="Arial" w:cs="Arial"/>
          <w:i/>
          <w:sz w:val="20"/>
          <w:szCs w:val="20"/>
        </w:rPr>
        <w:t>equi</w:t>
      </w:r>
      <w:proofErr w:type="gramEnd"/>
      <w:r w:rsidR="002829FE" w:rsidRPr="008C2B64">
        <w:rPr>
          <w:rFonts w:ascii="Arial" w:hAnsi="Arial" w:cs="Arial"/>
          <w:sz w:val="20"/>
          <w:szCs w:val="20"/>
        </w:rPr>
        <w:t xml:space="preserve"> </w:t>
      </w:r>
      <w:r w:rsidR="00133797" w:rsidRPr="008C2B64">
        <w:rPr>
          <w:rFonts w:ascii="Arial" w:hAnsi="Arial" w:cs="Arial"/>
          <w:sz w:val="20"/>
          <w:szCs w:val="20"/>
        </w:rPr>
        <w:t>can</w:t>
      </w:r>
      <w:r w:rsidR="002829FE" w:rsidRPr="008C2B64">
        <w:rPr>
          <w:rFonts w:ascii="Arial" w:hAnsi="Arial" w:cs="Arial"/>
          <w:sz w:val="20"/>
          <w:szCs w:val="20"/>
        </w:rPr>
        <w:t xml:space="preserve"> persist </w:t>
      </w:r>
      <w:r w:rsidR="00133797" w:rsidRPr="008C2B64">
        <w:rPr>
          <w:rFonts w:ascii="Arial" w:hAnsi="Arial" w:cs="Arial"/>
          <w:sz w:val="20"/>
          <w:szCs w:val="20"/>
        </w:rPr>
        <w:t>in this low nutrient state</w:t>
      </w:r>
      <w:r w:rsidR="00AC736F" w:rsidRPr="00701329">
        <w:rPr>
          <w:rFonts w:ascii="Arial" w:hAnsi="Arial" w:cs="Arial"/>
          <w:sz w:val="20"/>
          <w:szCs w:val="20"/>
        </w:rPr>
        <w:t xml:space="preserve"> in the absence of clinical signs</w:t>
      </w:r>
      <w:r w:rsidR="005F02AF" w:rsidRPr="008C2B64">
        <w:rPr>
          <w:rFonts w:ascii="Arial" w:hAnsi="Arial" w:cs="Arial"/>
          <w:sz w:val="20"/>
          <w:szCs w:val="20"/>
        </w:rPr>
        <w:t xml:space="preserve"> for several years</w:t>
      </w:r>
      <w:r w:rsidR="005A2500" w:rsidRPr="008C2B64">
        <w:rPr>
          <w:rFonts w:ascii="Arial" w:hAnsi="Arial" w:cs="Arial"/>
          <w:sz w:val="20"/>
          <w:szCs w:val="20"/>
        </w:rPr>
        <w:t xml:space="preserve"> and potentially the remaining lifetime of the horse</w:t>
      </w:r>
      <w:r w:rsidR="005F02AF" w:rsidRPr="008C2B64">
        <w:rPr>
          <w:rFonts w:ascii="Arial" w:hAnsi="Arial" w:cs="Arial"/>
          <w:sz w:val="20"/>
          <w:szCs w:val="20"/>
        </w:rPr>
        <w:t xml:space="preserve">, </w:t>
      </w:r>
      <w:r w:rsidR="002829FE" w:rsidRPr="008C2B64">
        <w:rPr>
          <w:rFonts w:ascii="Arial" w:hAnsi="Arial" w:cs="Arial"/>
          <w:sz w:val="20"/>
          <w:szCs w:val="20"/>
        </w:rPr>
        <w:t>providing th</w:t>
      </w:r>
      <w:r w:rsidR="00CA337C" w:rsidRPr="008C2B64">
        <w:rPr>
          <w:rFonts w:ascii="Arial" w:hAnsi="Arial" w:cs="Arial"/>
          <w:sz w:val="20"/>
          <w:szCs w:val="20"/>
        </w:rPr>
        <w:t>e</w:t>
      </w:r>
      <w:r w:rsidR="002829FE" w:rsidRPr="008C2B64">
        <w:rPr>
          <w:rFonts w:ascii="Arial" w:hAnsi="Arial" w:cs="Arial"/>
          <w:sz w:val="20"/>
          <w:szCs w:val="20"/>
        </w:rPr>
        <w:t xml:space="preserve"> organism with </w:t>
      </w:r>
      <w:r w:rsidR="00931E6F" w:rsidRPr="008C2B64">
        <w:rPr>
          <w:rFonts w:ascii="Arial" w:hAnsi="Arial" w:cs="Arial"/>
          <w:sz w:val="20"/>
          <w:szCs w:val="20"/>
        </w:rPr>
        <w:t xml:space="preserve">prolonged </w:t>
      </w:r>
      <w:r w:rsidR="002829FE" w:rsidRPr="008C2B64">
        <w:rPr>
          <w:rFonts w:ascii="Arial" w:hAnsi="Arial" w:cs="Arial"/>
          <w:sz w:val="20"/>
          <w:szCs w:val="20"/>
        </w:rPr>
        <w:t xml:space="preserve">opportunity to </w:t>
      </w:r>
      <w:r w:rsidR="005F02AF" w:rsidRPr="008C2B64">
        <w:rPr>
          <w:rFonts w:ascii="Arial" w:hAnsi="Arial" w:cs="Arial"/>
          <w:sz w:val="20"/>
          <w:szCs w:val="20"/>
        </w:rPr>
        <w:t xml:space="preserve">be shed into the environment and </w:t>
      </w:r>
      <w:r w:rsidR="002829FE" w:rsidRPr="008C2B64">
        <w:rPr>
          <w:rFonts w:ascii="Arial" w:hAnsi="Arial" w:cs="Arial"/>
          <w:sz w:val="20"/>
          <w:szCs w:val="20"/>
        </w:rPr>
        <w:t xml:space="preserve">transmit to naïve </w:t>
      </w:r>
      <w:r w:rsidR="00F152BD">
        <w:rPr>
          <w:rFonts w:ascii="Arial" w:hAnsi="Arial" w:cs="Arial"/>
          <w:sz w:val="20"/>
          <w:szCs w:val="20"/>
        </w:rPr>
        <w:t>animal</w:t>
      </w:r>
      <w:r w:rsidR="002829FE" w:rsidRPr="00F152BD">
        <w:rPr>
          <w:rFonts w:ascii="Arial" w:hAnsi="Arial" w:cs="Arial"/>
          <w:sz w:val="20"/>
          <w:szCs w:val="20"/>
        </w:rPr>
        <w:t>s</w:t>
      </w:r>
      <w:hyperlink w:anchor="_ENREF_3" w:tooltip="Newton, 2000 #3" w:history="1">
        <w:r w:rsidR="00C77EF2" w:rsidRPr="00EA3093">
          <w:rPr>
            <w:rFonts w:ascii="Arial" w:hAnsi="Arial" w:cs="Arial"/>
            <w:sz w:val="20"/>
            <w:szCs w:val="20"/>
          </w:rPr>
          <w:fldChar w:fldCharType="begin"/>
        </w:r>
        <w:r w:rsidR="00C77EF2">
          <w:rPr>
            <w:rFonts w:ascii="Arial" w:hAnsi="Arial" w:cs="Arial"/>
            <w:sz w:val="20"/>
            <w:szCs w:val="20"/>
          </w:rPr>
          <w:instrText xml:space="preserve"> ADDIN EN.CITE &lt;EndNote&gt;&lt;Cite&gt;&lt;Author&gt;Newton&lt;/Author&gt;&lt;Year&gt;2000&lt;/Year&gt;&lt;RecNum&gt;3&lt;/RecNum&gt;&lt;DisplayText&gt;&lt;style face="superscript"&gt;3&lt;/style&gt;&lt;/DisplayText&gt;&lt;record&gt;&lt;rec-number&gt;3&lt;/rec-number&gt;&lt;foreign-keys&gt;&lt;key app="EN" db-id="5s95x9z9lp2debexdvix022jx9t9ve05r290"&gt;3&lt;/key&gt;&lt;/foreign-keys&gt;&lt;ref-type name="Journal Article"&gt;17&lt;/ref-type&gt;&lt;contributors&gt;&lt;authors&gt;&lt;author&gt;Newton, J. R.&lt;/author&gt;&lt;author&gt;Verheyen, K.&lt;/author&gt;&lt;author&gt;Talbot, N. C.&lt;/author&gt;&lt;author&gt;Timoney, J. F.&lt;/author&gt;&lt;author&gt;Wood, J. L.&lt;/author&gt;&lt;author&gt;Lakhani, K. H.&lt;/author&gt;&lt;author&gt;Chanter, N.&lt;/author&gt;&lt;/authors&gt;&lt;/contributors&gt;&lt;auth-address&gt;Centre for Preventive Medicine, Animal Health Trust, Newmarket, Suffolk, UK.&lt;/auth-address&gt;&lt;titles&gt;&lt;title&gt;&lt;style face="normal" font="default" size="100%"&gt;Control of strangles outbreaks by isolation of guttural pouch carriers identified using PCR and culture of &lt;/style&gt;&lt;style face="italic" font="default" size="100%"&gt;Streptococcus equi&lt;/style&gt;&lt;/title&gt;&lt;secondary-title&gt;Equine Vet J&lt;/secondary-title&gt;&lt;/titles&gt;&lt;periodical&gt;&lt;full-title&gt;Equine Vet J&lt;/full-title&gt;&lt;/periodical&gt;&lt;pages&gt;515-26&lt;/pages&gt;&lt;volume&gt;32&lt;/volume&gt;&lt;number&gt;6&lt;/number&gt;&lt;keywords&gt;&lt;keyword&gt;Animals&lt;/keyword&gt;&lt;keyword&gt;Carrier State/diagnosis/ veterinary&lt;/keyword&gt;&lt;keyword&gt;Disease Outbreaks/prevention &amp;amp; control/ veterinary&lt;/keyword&gt;&lt;keyword&gt;Horse Diseases/ epidemiology&lt;/keyword&gt;&lt;keyword&gt;Horses&lt;/keyword&gt;&lt;keyword&gt;Nasopharynx/microbiology&lt;/keyword&gt;&lt;keyword&gt;Polymerase Chain Reaction/methods/ veterinary&lt;/keyword&gt;&lt;keyword&gt;Streptococcal Infections/prevention &amp;amp; control/ veterinary&lt;/keyword&gt;&lt;keyword&gt;Streptococcus equi/isolation &amp;amp; purification&lt;/keyword&gt;&lt;/keywords&gt;&lt;dates&gt;&lt;year&gt;2000&lt;/year&gt;&lt;pub-dates&gt;&lt;date&gt;Nov&lt;/date&gt;&lt;/pub-dates&gt;&lt;/dates&gt;&lt;isbn&gt;0425-1644 (Print)&lt;/isbn&gt;&lt;accession-num&gt;11093626&lt;/accession-num&gt;&lt;urls&gt;&lt;/urls&gt;&lt;/record&gt;&lt;/Cite&gt;&lt;/EndNote&gt;</w:instrText>
        </w:r>
        <w:r w:rsidR="00C77EF2" w:rsidRPr="00EA3093">
          <w:rPr>
            <w:rFonts w:ascii="Arial" w:hAnsi="Arial" w:cs="Arial"/>
            <w:sz w:val="20"/>
            <w:szCs w:val="20"/>
          </w:rPr>
          <w:fldChar w:fldCharType="separate"/>
        </w:r>
        <w:r w:rsidR="00C77EF2" w:rsidRPr="00BB1C47">
          <w:rPr>
            <w:rFonts w:ascii="Arial" w:hAnsi="Arial" w:cs="Arial"/>
            <w:noProof/>
            <w:sz w:val="20"/>
            <w:szCs w:val="20"/>
            <w:vertAlign w:val="superscript"/>
          </w:rPr>
          <w:t>3</w:t>
        </w:r>
        <w:r w:rsidR="00C77EF2" w:rsidRPr="00EA3093">
          <w:rPr>
            <w:rFonts w:ascii="Arial" w:hAnsi="Arial" w:cs="Arial"/>
            <w:sz w:val="20"/>
            <w:szCs w:val="20"/>
          </w:rPr>
          <w:fldChar w:fldCharType="end"/>
        </w:r>
      </w:hyperlink>
      <w:r w:rsidR="002829FE" w:rsidRPr="008C2B64">
        <w:rPr>
          <w:rFonts w:ascii="Arial" w:hAnsi="Arial" w:cs="Arial"/>
          <w:sz w:val="20"/>
          <w:szCs w:val="20"/>
        </w:rPr>
        <w:t>.</w:t>
      </w:r>
      <w:r w:rsidR="00B951AF" w:rsidRPr="008C2B64">
        <w:rPr>
          <w:rFonts w:ascii="Arial" w:hAnsi="Arial" w:cs="Arial"/>
          <w:sz w:val="20"/>
          <w:szCs w:val="20"/>
        </w:rPr>
        <w:t xml:space="preserve"> </w:t>
      </w:r>
      <w:r w:rsidR="002D7E3F" w:rsidRPr="008C2B64">
        <w:rPr>
          <w:rFonts w:ascii="Arial" w:hAnsi="Arial" w:cs="Arial"/>
          <w:sz w:val="20"/>
          <w:szCs w:val="20"/>
        </w:rPr>
        <w:t>The</w:t>
      </w:r>
      <w:r w:rsidR="00B951AF" w:rsidRPr="008C2B64">
        <w:rPr>
          <w:rFonts w:ascii="Arial" w:hAnsi="Arial" w:cs="Arial"/>
          <w:sz w:val="20"/>
          <w:szCs w:val="20"/>
        </w:rPr>
        <w:t xml:space="preserve"> </w:t>
      </w:r>
      <w:r w:rsidR="002D7E3F" w:rsidRPr="008C2B64">
        <w:rPr>
          <w:rFonts w:ascii="Arial" w:hAnsi="Arial" w:cs="Arial"/>
          <w:sz w:val="20"/>
          <w:szCs w:val="20"/>
        </w:rPr>
        <w:t xml:space="preserve">disease cycle </w:t>
      </w:r>
      <w:r w:rsidR="00B951AF" w:rsidRPr="008C2B64">
        <w:rPr>
          <w:rFonts w:ascii="Arial" w:hAnsi="Arial" w:cs="Arial"/>
          <w:sz w:val="20"/>
          <w:szCs w:val="20"/>
        </w:rPr>
        <w:t>of</w:t>
      </w:r>
      <w:r w:rsidR="002D7E3F" w:rsidRPr="00F152BD">
        <w:rPr>
          <w:rFonts w:ascii="Arial" w:hAnsi="Arial" w:cs="Arial"/>
          <w:i/>
          <w:sz w:val="20"/>
          <w:szCs w:val="20"/>
        </w:rPr>
        <w:t xml:space="preserve"> </w:t>
      </w:r>
      <w:r w:rsidR="00B951AF" w:rsidRPr="00701329">
        <w:rPr>
          <w:rFonts w:ascii="Arial" w:hAnsi="Arial" w:cs="Arial"/>
          <w:sz w:val="20"/>
          <w:szCs w:val="20"/>
        </w:rPr>
        <w:t xml:space="preserve">acute disease </w:t>
      </w:r>
      <w:r w:rsidR="002D7E3F" w:rsidRPr="008C2B64">
        <w:rPr>
          <w:rFonts w:ascii="Arial" w:hAnsi="Arial" w:cs="Arial"/>
          <w:sz w:val="20"/>
          <w:szCs w:val="20"/>
        </w:rPr>
        <w:t xml:space="preserve">followed by </w:t>
      </w:r>
      <w:r w:rsidR="00B951AF" w:rsidRPr="008C2B64">
        <w:rPr>
          <w:rFonts w:ascii="Arial" w:hAnsi="Arial" w:cs="Arial"/>
          <w:sz w:val="20"/>
          <w:szCs w:val="20"/>
        </w:rPr>
        <w:t xml:space="preserve">persistent infection has underpinned </w:t>
      </w:r>
      <w:r w:rsidR="002D7E3F" w:rsidRPr="008C2B64">
        <w:rPr>
          <w:rFonts w:ascii="Arial" w:hAnsi="Arial" w:cs="Arial"/>
          <w:sz w:val="20"/>
          <w:szCs w:val="20"/>
        </w:rPr>
        <w:t xml:space="preserve">the success of </w:t>
      </w:r>
      <w:r w:rsidR="002D7E3F" w:rsidRPr="008C2B64">
        <w:rPr>
          <w:rFonts w:ascii="Arial" w:hAnsi="Arial" w:cs="Arial"/>
          <w:i/>
          <w:sz w:val="20"/>
          <w:szCs w:val="20"/>
        </w:rPr>
        <w:t>S. equi</w:t>
      </w:r>
      <w:r w:rsidR="002D7E3F" w:rsidRPr="008C2B64">
        <w:rPr>
          <w:rFonts w:ascii="Arial" w:hAnsi="Arial" w:cs="Arial"/>
          <w:sz w:val="20"/>
          <w:szCs w:val="20"/>
        </w:rPr>
        <w:t xml:space="preserve">, </w:t>
      </w:r>
      <w:r w:rsidR="00B951AF" w:rsidRPr="008C2B64">
        <w:rPr>
          <w:rFonts w:ascii="Arial" w:hAnsi="Arial" w:cs="Arial"/>
          <w:sz w:val="20"/>
          <w:szCs w:val="20"/>
        </w:rPr>
        <w:t>balanc</w:t>
      </w:r>
      <w:r w:rsidR="00EB5D59" w:rsidRPr="008C2B64">
        <w:rPr>
          <w:rFonts w:ascii="Arial" w:hAnsi="Arial" w:cs="Arial"/>
          <w:sz w:val="20"/>
          <w:szCs w:val="20"/>
        </w:rPr>
        <w:t>ing the requirements</w:t>
      </w:r>
      <w:r w:rsidR="00B951AF" w:rsidRPr="008C2B64">
        <w:rPr>
          <w:rFonts w:ascii="Arial" w:hAnsi="Arial" w:cs="Arial"/>
          <w:sz w:val="20"/>
          <w:szCs w:val="20"/>
        </w:rPr>
        <w:t xml:space="preserve"> of</w:t>
      </w:r>
      <w:r w:rsidR="00EB5D59" w:rsidRPr="008C2B64">
        <w:rPr>
          <w:rFonts w:ascii="Arial" w:hAnsi="Arial" w:cs="Arial"/>
          <w:sz w:val="20"/>
          <w:szCs w:val="20"/>
        </w:rPr>
        <w:t xml:space="preserve"> both</w:t>
      </w:r>
      <w:r w:rsidR="00B951AF" w:rsidRPr="008C2B64">
        <w:rPr>
          <w:rFonts w:ascii="Arial" w:hAnsi="Arial" w:cs="Arial"/>
          <w:sz w:val="20"/>
          <w:szCs w:val="20"/>
        </w:rPr>
        <w:t xml:space="preserve"> acute </w:t>
      </w:r>
      <w:r w:rsidR="00EB5D59" w:rsidRPr="008C2B64">
        <w:rPr>
          <w:rFonts w:ascii="Arial" w:hAnsi="Arial" w:cs="Arial"/>
          <w:sz w:val="20"/>
          <w:szCs w:val="20"/>
        </w:rPr>
        <w:t>and</w:t>
      </w:r>
      <w:r w:rsidR="00B951AF" w:rsidRPr="008C2B64">
        <w:rPr>
          <w:rFonts w:ascii="Arial" w:hAnsi="Arial" w:cs="Arial"/>
          <w:sz w:val="20"/>
          <w:szCs w:val="20"/>
        </w:rPr>
        <w:t xml:space="preserve"> </w:t>
      </w:r>
      <w:r w:rsidR="00A67214" w:rsidRPr="008C2B64">
        <w:rPr>
          <w:rFonts w:ascii="Arial" w:hAnsi="Arial" w:cs="Arial"/>
          <w:sz w:val="20"/>
          <w:szCs w:val="20"/>
        </w:rPr>
        <w:t>carrier</w:t>
      </w:r>
      <w:r w:rsidR="00B951AF" w:rsidRPr="008C2B64">
        <w:rPr>
          <w:rFonts w:ascii="Arial" w:hAnsi="Arial" w:cs="Arial"/>
          <w:sz w:val="20"/>
          <w:szCs w:val="20"/>
        </w:rPr>
        <w:t xml:space="preserve"> states.</w:t>
      </w:r>
    </w:p>
    <w:p w14:paraId="46123976" w14:textId="77777777" w:rsidR="00133797" w:rsidRPr="008C2B64" w:rsidRDefault="00133797" w:rsidP="00686D7F">
      <w:pPr>
        <w:spacing w:line="480" w:lineRule="auto"/>
        <w:jc w:val="both"/>
        <w:rPr>
          <w:rFonts w:ascii="Arial" w:hAnsi="Arial" w:cs="Arial"/>
          <w:sz w:val="20"/>
          <w:szCs w:val="20"/>
        </w:rPr>
      </w:pPr>
    </w:p>
    <w:p w14:paraId="44333C5C" w14:textId="51BA6403" w:rsidR="00FD28CF" w:rsidRPr="008C2B64" w:rsidRDefault="00F548C1" w:rsidP="00686D7F">
      <w:pPr>
        <w:spacing w:line="480" w:lineRule="auto"/>
        <w:jc w:val="both"/>
        <w:rPr>
          <w:rStyle w:val="textflush"/>
          <w:rFonts w:ascii="Arial" w:hAnsi="Arial" w:cs="Arial"/>
          <w:sz w:val="20"/>
          <w:szCs w:val="20"/>
        </w:rPr>
      </w:pPr>
      <w:r w:rsidRPr="008C2B64">
        <w:rPr>
          <w:rStyle w:val="textflush"/>
          <w:rFonts w:ascii="Arial" w:hAnsi="Arial" w:cs="Arial"/>
          <w:sz w:val="20"/>
          <w:szCs w:val="20"/>
        </w:rPr>
        <w:t xml:space="preserve">The </w:t>
      </w:r>
      <w:r w:rsidR="00237599" w:rsidRPr="008C2B64">
        <w:rPr>
          <w:rStyle w:val="textflush"/>
          <w:rFonts w:ascii="Arial" w:hAnsi="Arial" w:cs="Arial"/>
          <w:sz w:val="20"/>
          <w:szCs w:val="20"/>
        </w:rPr>
        <w:t xml:space="preserve">worldwide </w:t>
      </w:r>
      <w:r w:rsidRPr="008C2B64">
        <w:rPr>
          <w:rStyle w:val="textflush"/>
          <w:rFonts w:ascii="Arial" w:hAnsi="Arial" w:cs="Arial"/>
          <w:sz w:val="20"/>
          <w:szCs w:val="20"/>
        </w:rPr>
        <w:t xml:space="preserve">population of </w:t>
      </w:r>
      <w:r w:rsidRPr="008C2B64">
        <w:rPr>
          <w:rStyle w:val="textflush"/>
          <w:rFonts w:ascii="Arial" w:hAnsi="Arial" w:cs="Arial"/>
          <w:i/>
          <w:sz w:val="20"/>
          <w:szCs w:val="20"/>
        </w:rPr>
        <w:t>S. equi</w:t>
      </w:r>
      <w:r w:rsidRPr="008C2B64">
        <w:rPr>
          <w:rStyle w:val="textflush"/>
          <w:rFonts w:ascii="Arial" w:hAnsi="Arial" w:cs="Arial"/>
          <w:sz w:val="20"/>
          <w:szCs w:val="20"/>
        </w:rPr>
        <w:t xml:space="preserve"> is </w:t>
      </w:r>
      <w:r w:rsidR="005E750C">
        <w:rPr>
          <w:rStyle w:val="textflush"/>
          <w:rFonts w:ascii="Arial" w:hAnsi="Arial" w:cs="Arial"/>
          <w:sz w:val="20"/>
          <w:szCs w:val="20"/>
        </w:rPr>
        <w:t xml:space="preserve">almost </w:t>
      </w:r>
      <w:r w:rsidR="00AF5CBC" w:rsidRPr="008C2B64">
        <w:rPr>
          <w:rStyle w:val="textflush"/>
          <w:rFonts w:ascii="Arial" w:hAnsi="Arial" w:cs="Arial"/>
          <w:sz w:val="20"/>
          <w:szCs w:val="20"/>
        </w:rPr>
        <w:t>clonal</w:t>
      </w:r>
      <w:r w:rsidRPr="008C2B64">
        <w:rPr>
          <w:rStyle w:val="textflush"/>
          <w:rFonts w:ascii="Arial" w:hAnsi="Arial" w:cs="Arial"/>
          <w:sz w:val="20"/>
          <w:szCs w:val="20"/>
        </w:rPr>
        <w:t xml:space="preserve"> by </w:t>
      </w:r>
      <w:proofErr w:type="spellStart"/>
      <w:r w:rsidRPr="008C2B64">
        <w:rPr>
          <w:rStyle w:val="textflush"/>
          <w:rFonts w:ascii="Arial" w:hAnsi="Arial" w:cs="Arial"/>
          <w:sz w:val="20"/>
          <w:szCs w:val="20"/>
        </w:rPr>
        <w:t>multilocus</w:t>
      </w:r>
      <w:proofErr w:type="spellEnd"/>
      <w:r w:rsidRPr="008C2B64">
        <w:rPr>
          <w:rStyle w:val="textflush"/>
          <w:rFonts w:ascii="Arial" w:hAnsi="Arial" w:cs="Arial"/>
          <w:sz w:val="20"/>
          <w:szCs w:val="20"/>
        </w:rPr>
        <w:t xml:space="preserve"> sequence typing</w:t>
      </w:r>
      <w:r w:rsidR="00AD082B" w:rsidRPr="008C2B64">
        <w:rPr>
          <w:rStyle w:val="textflush"/>
          <w:rFonts w:ascii="Arial" w:hAnsi="Arial" w:cs="Arial"/>
          <w:sz w:val="20"/>
          <w:szCs w:val="20"/>
        </w:rPr>
        <w:t xml:space="preserve"> (MLST)</w:t>
      </w:r>
      <w:hyperlink w:anchor="_ENREF_4" w:tooltip="Webb, 2008 #4" w:history="1">
        <w:r w:rsidR="00C77EF2" w:rsidRPr="00EA3093">
          <w:rPr>
            <w:rStyle w:val="textflush"/>
            <w:rFonts w:ascii="Arial" w:hAnsi="Arial" w:cs="Arial"/>
            <w:sz w:val="20"/>
            <w:szCs w:val="20"/>
          </w:rPr>
          <w:fldChar w:fldCharType="begin"/>
        </w:r>
        <w:r w:rsidR="00C77EF2">
          <w:rPr>
            <w:rStyle w:val="textflush"/>
            <w:rFonts w:ascii="Arial" w:hAnsi="Arial" w:cs="Arial"/>
            <w:sz w:val="20"/>
            <w:szCs w:val="20"/>
          </w:rPr>
          <w:instrText xml:space="preserve"> ADDIN EN.CITE &lt;EndNote&gt;&lt;Cite&gt;&lt;Author&gt;Webb&lt;/Author&gt;&lt;Year&gt;2008&lt;/Year&gt;&lt;RecNum&gt;4&lt;/RecNum&gt;&lt;DisplayText&gt;&lt;style face="superscript"&gt;4&lt;/style&gt;&lt;/DisplayText&gt;&lt;record&gt;&lt;rec-number&gt;4&lt;/rec-number&gt;&lt;foreign-keys&gt;&lt;key app="EN" db-id="5s95x9z9lp2debexdvix022jx9t9ve05r290"&gt;4&lt;/key&gt;&lt;/foreign-keys&gt;&lt;ref-type name="Journal Article"&gt;17&lt;/ref-type&gt;&lt;contributors&gt;&lt;authors&gt;&lt;author&gt;Webb, K.&lt;/author&gt;&lt;author&gt;Jolley, K. A.&lt;/author&gt;&lt;author&gt;Mitchell, Z.&lt;/author&gt;&lt;author&gt;Robinson, C.&lt;/author&gt;&lt;author&gt;Newton, J. R.&lt;/author&gt;&lt;author&gt;Maiden, M. C.&lt;/author&gt;&lt;author&gt;Waller, A.&lt;/author&gt;&lt;/authors&gt;&lt;/contributors&gt;&lt;auth-address&gt;Centre for Preventive Medicine, Animal Health Trust, Lanwades Park, Kentford, Newmarket, Suffolk CB8 7UU, UK.&lt;/auth-address&gt;&lt;titles&gt;&lt;title&gt;&lt;style face="normal" font="default" size="100%"&gt;Development of an unambiguous and discriminatory multilocus sequence typing scheme for the &lt;/style&gt;&lt;style face="italic" font="default" size="100%"&gt;Streptococcus zooepidemicus&lt;/style&gt;&lt;style face="normal" font="default" size="100%"&gt; group&lt;/style&gt;&lt;/title&gt;&lt;secondary-title&gt;Microbiology&lt;/secondary-title&gt;&lt;/titles&gt;&lt;periodical&gt;&lt;full-title&gt;Microbiology&lt;/full-title&gt;&lt;/periodical&gt;&lt;pages&gt;3016-24&lt;/pages&gt;&lt;volume&gt;154&lt;/volume&gt;&lt;number&gt;Pt 10&lt;/number&gt;&lt;edition&gt;2008/10/04&lt;/edition&gt;&lt;dates&gt;&lt;year&gt;2008&lt;/year&gt;&lt;pub-dates&gt;&lt;date&gt;Oct&lt;/date&gt;&lt;/pub-dates&gt;&lt;/dates&gt;&lt;isbn&gt;1350-0872 (Print)&lt;/isbn&gt;&lt;accession-num&gt;18832307&lt;/accession-num&gt;&lt;urls&gt;&lt;/urls&gt;&lt;electronic-resource-num&gt;154/10/3016 [pii]&amp;#xD;10.1099/mic.0.2008/018911-0 [doi]&lt;/electronic-resource-num&gt;&lt;remote-database-provider&gt;Nlm&lt;/remote-database-provider&gt;&lt;language&gt;eng&lt;/language&gt;&lt;/record&gt;&lt;/Cite&gt;&lt;/EndNote&gt;</w:instrText>
        </w:r>
        <w:r w:rsidR="00C77EF2" w:rsidRPr="00EA3093">
          <w:rPr>
            <w:rStyle w:val="textflush"/>
            <w:rFonts w:ascii="Arial" w:hAnsi="Arial" w:cs="Arial"/>
            <w:sz w:val="20"/>
            <w:szCs w:val="20"/>
          </w:rPr>
          <w:fldChar w:fldCharType="separate"/>
        </w:r>
        <w:r w:rsidR="00C77EF2" w:rsidRPr="00BB1C47">
          <w:rPr>
            <w:rStyle w:val="textflush"/>
            <w:rFonts w:ascii="Arial" w:hAnsi="Arial" w:cs="Arial"/>
            <w:noProof/>
            <w:sz w:val="20"/>
            <w:szCs w:val="20"/>
            <w:vertAlign w:val="superscript"/>
          </w:rPr>
          <w:t>4</w:t>
        </w:r>
        <w:r w:rsidR="00C77EF2" w:rsidRPr="00EA3093">
          <w:rPr>
            <w:rStyle w:val="textflush"/>
            <w:rFonts w:ascii="Arial" w:hAnsi="Arial" w:cs="Arial"/>
            <w:sz w:val="20"/>
            <w:szCs w:val="20"/>
          </w:rPr>
          <w:fldChar w:fldCharType="end"/>
        </w:r>
      </w:hyperlink>
      <w:r w:rsidR="00DC3419" w:rsidRPr="008C2B64">
        <w:rPr>
          <w:rStyle w:val="textflush"/>
          <w:rFonts w:ascii="Arial" w:hAnsi="Arial" w:cs="Arial"/>
          <w:sz w:val="20"/>
          <w:szCs w:val="20"/>
        </w:rPr>
        <w:t>,</w:t>
      </w:r>
      <w:r w:rsidR="00710AA1" w:rsidRPr="008C2B64">
        <w:rPr>
          <w:rStyle w:val="textflush"/>
          <w:rFonts w:ascii="Arial" w:hAnsi="Arial" w:cs="Arial"/>
          <w:sz w:val="20"/>
          <w:szCs w:val="20"/>
        </w:rPr>
        <w:t xml:space="preserve"> </w:t>
      </w:r>
      <w:r w:rsidR="00EE17B0">
        <w:rPr>
          <w:rStyle w:val="textflush"/>
          <w:rFonts w:ascii="Arial" w:hAnsi="Arial" w:cs="Arial"/>
          <w:sz w:val="20"/>
          <w:szCs w:val="20"/>
        </w:rPr>
        <w:t>consisting of only two STs, ST179 and ST151,</w:t>
      </w:r>
      <w:r w:rsidR="00710AA1" w:rsidRPr="008C2B64">
        <w:rPr>
          <w:rStyle w:val="textflush"/>
          <w:rFonts w:ascii="Arial" w:hAnsi="Arial" w:cs="Arial"/>
          <w:sz w:val="20"/>
          <w:szCs w:val="20"/>
        </w:rPr>
        <w:t xml:space="preserve"> </w:t>
      </w:r>
      <w:r w:rsidR="00F80AFD" w:rsidRPr="008C2B64">
        <w:rPr>
          <w:rStyle w:val="textflush"/>
          <w:rFonts w:ascii="Arial" w:hAnsi="Arial" w:cs="Arial"/>
          <w:sz w:val="20"/>
          <w:szCs w:val="20"/>
        </w:rPr>
        <w:t xml:space="preserve">and </w:t>
      </w:r>
      <w:r w:rsidR="00A91FE7" w:rsidRPr="008C2B64">
        <w:rPr>
          <w:rStyle w:val="textflush"/>
          <w:rFonts w:ascii="Arial" w:hAnsi="Arial" w:cs="Arial"/>
          <w:sz w:val="20"/>
          <w:szCs w:val="20"/>
        </w:rPr>
        <w:t>has been proposed</w:t>
      </w:r>
      <w:r w:rsidR="00F80AFD" w:rsidRPr="008C2B64">
        <w:rPr>
          <w:rStyle w:val="textflush"/>
          <w:rFonts w:ascii="Arial" w:hAnsi="Arial" w:cs="Arial"/>
          <w:sz w:val="20"/>
          <w:szCs w:val="20"/>
        </w:rPr>
        <w:t xml:space="preserve"> to </w:t>
      </w:r>
      <w:r w:rsidR="00A91FE7" w:rsidRPr="008C2B64">
        <w:rPr>
          <w:rStyle w:val="textflush"/>
          <w:rFonts w:ascii="Arial" w:hAnsi="Arial" w:cs="Arial"/>
          <w:sz w:val="20"/>
          <w:szCs w:val="20"/>
        </w:rPr>
        <w:t>have</w:t>
      </w:r>
      <w:r w:rsidR="00F80AFD" w:rsidRPr="008C2B64">
        <w:rPr>
          <w:rStyle w:val="textflush"/>
          <w:rFonts w:ascii="Arial" w:hAnsi="Arial" w:cs="Arial"/>
          <w:sz w:val="20"/>
          <w:szCs w:val="20"/>
        </w:rPr>
        <w:t xml:space="preserve"> evol</w:t>
      </w:r>
      <w:r w:rsidR="00A91FE7" w:rsidRPr="008C2B64">
        <w:rPr>
          <w:rStyle w:val="textflush"/>
          <w:rFonts w:ascii="Arial" w:hAnsi="Arial" w:cs="Arial"/>
          <w:sz w:val="20"/>
          <w:szCs w:val="20"/>
        </w:rPr>
        <w:t xml:space="preserve">ved </w:t>
      </w:r>
      <w:r w:rsidRPr="008C2B64">
        <w:rPr>
          <w:rStyle w:val="textflush"/>
          <w:rFonts w:ascii="Arial" w:hAnsi="Arial" w:cs="Arial"/>
          <w:sz w:val="20"/>
          <w:szCs w:val="20"/>
        </w:rPr>
        <w:t>recent</w:t>
      </w:r>
      <w:r w:rsidR="00A91FE7" w:rsidRPr="008C2B64">
        <w:rPr>
          <w:rStyle w:val="textflush"/>
          <w:rFonts w:ascii="Arial" w:hAnsi="Arial" w:cs="Arial"/>
          <w:sz w:val="20"/>
          <w:szCs w:val="20"/>
        </w:rPr>
        <w:t>ly</w:t>
      </w:r>
      <w:r w:rsidRPr="008C2B64">
        <w:rPr>
          <w:rStyle w:val="textflush"/>
          <w:rFonts w:ascii="Arial" w:hAnsi="Arial" w:cs="Arial"/>
          <w:sz w:val="20"/>
          <w:szCs w:val="20"/>
        </w:rPr>
        <w:t xml:space="preserve"> from an ancestral strain of </w:t>
      </w:r>
      <w:r w:rsidRPr="008C2B64">
        <w:rPr>
          <w:rStyle w:val="textflush"/>
          <w:rFonts w:ascii="Arial" w:hAnsi="Arial" w:cs="Arial"/>
          <w:i/>
          <w:sz w:val="20"/>
          <w:szCs w:val="20"/>
        </w:rPr>
        <w:t>Streptococcus equi</w:t>
      </w:r>
      <w:r w:rsidRPr="008C2B64">
        <w:rPr>
          <w:rStyle w:val="textflush"/>
          <w:rFonts w:ascii="Arial" w:hAnsi="Arial" w:cs="Arial"/>
          <w:sz w:val="20"/>
          <w:szCs w:val="20"/>
        </w:rPr>
        <w:t xml:space="preserve"> subspecies </w:t>
      </w:r>
      <w:r w:rsidRPr="008C2B64">
        <w:rPr>
          <w:rStyle w:val="textflush"/>
          <w:rFonts w:ascii="Arial" w:hAnsi="Arial" w:cs="Arial"/>
          <w:i/>
          <w:sz w:val="20"/>
          <w:szCs w:val="20"/>
        </w:rPr>
        <w:t>zooepidemicus</w:t>
      </w:r>
      <w:r w:rsidRPr="008C2B64">
        <w:rPr>
          <w:rStyle w:val="textflush"/>
          <w:rFonts w:ascii="Arial" w:hAnsi="Arial" w:cs="Arial"/>
          <w:sz w:val="20"/>
          <w:szCs w:val="20"/>
        </w:rPr>
        <w:t xml:space="preserve"> (</w:t>
      </w:r>
      <w:r w:rsidRPr="008C2B64">
        <w:rPr>
          <w:rStyle w:val="textflush"/>
          <w:rFonts w:ascii="Arial" w:hAnsi="Arial" w:cs="Arial"/>
          <w:i/>
          <w:sz w:val="20"/>
          <w:szCs w:val="20"/>
        </w:rPr>
        <w:t>S. zooepidemicus</w:t>
      </w:r>
      <w:r w:rsidRPr="008C2B64">
        <w:rPr>
          <w:rStyle w:val="textflush"/>
          <w:rFonts w:ascii="Arial" w:hAnsi="Arial" w:cs="Arial"/>
          <w:sz w:val="20"/>
          <w:szCs w:val="20"/>
        </w:rPr>
        <w:t>)</w:t>
      </w:r>
      <w:hyperlink w:anchor="_ENREF_4" w:tooltip="Webb, 2008 #4" w:history="1">
        <w:r w:rsidR="00C77EF2" w:rsidRPr="00EA3093">
          <w:rPr>
            <w:rStyle w:val="textflush"/>
            <w:rFonts w:ascii="Arial" w:hAnsi="Arial" w:cs="Arial"/>
            <w:sz w:val="20"/>
            <w:szCs w:val="20"/>
          </w:rPr>
          <w:fldChar w:fldCharType="begin"/>
        </w:r>
        <w:r w:rsidR="00C77EF2">
          <w:rPr>
            <w:rStyle w:val="textflush"/>
            <w:rFonts w:ascii="Arial" w:hAnsi="Arial" w:cs="Arial"/>
            <w:sz w:val="20"/>
            <w:szCs w:val="20"/>
          </w:rPr>
          <w:instrText xml:space="preserve"> ADDIN EN.CITE &lt;EndNote&gt;&lt;Cite&gt;&lt;Author&gt;Webb&lt;/Author&gt;&lt;Year&gt;2008&lt;/Year&gt;&lt;RecNum&gt;4&lt;/RecNum&gt;&lt;DisplayText&gt;&lt;style face="superscript"&gt;4&lt;/style&gt;&lt;/DisplayText&gt;&lt;record&gt;&lt;rec-number&gt;4&lt;/rec-number&gt;&lt;foreign-keys&gt;&lt;key app="EN" db-id="5s95x9z9lp2debexdvix022jx9t9ve05r290"&gt;4&lt;/key&gt;&lt;/foreign-keys&gt;&lt;ref-type name="Journal Article"&gt;17&lt;/ref-type&gt;&lt;contributors&gt;&lt;authors&gt;&lt;author&gt;Webb, K.&lt;/author&gt;&lt;author&gt;Jolley, K. A.&lt;/author&gt;&lt;author&gt;Mitchell, Z.&lt;/author&gt;&lt;author&gt;Robinson, C.&lt;/author&gt;&lt;author&gt;Newton, J. R.&lt;/author&gt;&lt;author&gt;Maiden, M. C.&lt;/author&gt;&lt;author&gt;Waller, A.&lt;/author&gt;&lt;/authors&gt;&lt;/contributors&gt;&lt;auth-address&gt;Centre for Preventive Medicine, Animal Health Trust, Lanwades Park, Kentford, Newmarket, Suffolk CB8 7UU, UK.&lt;/auth-address&gt;&lt;titles&gt;&lt;title&gt;&lt;style face="normal" font="default" size="100%"&gt;Development of an unambiguous and discriminatory multilocus sequence typing scheme for the &lt;/style&gt;&lt;style face="italic" font="default" size="100%"&gt;Streptococcus zooepidemicus&lt;/style&gt;&lt;style face="normal" font="default" size="100%"&gt; group&lt;/style&gt;&lt;/title&gt;&lt;secondary-title&gt;Microbiology&lt;/secondary-title&gt;&lt;/titles&gt;&lt;periodical&gt;&lt;full-title&gt;Microbiology&lt;/full-title&gt;&lt;/periodical&gt;&lt;pages&gt;3016-24&lt;/pages&gt;&lt;volume&gt;154&lt;/volume&gt;&lt;number&gt;Pt 10&lt;/number&gt;&lt;edition&gt;2008/10/04&lt;/edition&gt;&lt;dates&gt;&lt;year&gt;2008&lt;/year&gt;&lt;pub-dates&gt;&lt;date&gt;Oct&lt;/date&gt;&lt;/pub-dates&gt;&lt;/dates&gt;&lt;isbn&gt;1350-0872 (Print)&lt;/isbn&gt;&lt;accession-num&gt;18832307&lt;/accession-num&gt;&lt;urls&gt;&lt;/urls&gt;&lt;electronic-resource-num&gt;154/10/3016 [pii]&amp;#xD;10.1099/mic.0.2008/018911-0 [doi]&lt;/electronic-resource-num&gt;&lt;remote-database-provider&gt;Nlm&lt;/remote-database-provider&gt;&lt;language&gt;eng&lt;/language&gt;&lt;/record&gt;&lt;/Cite&gt;&lt;/EndNote&gt;</w:instrText>
        </w:r>
        <w:r w:rsidR="00C77EF2" w:rsidRPr="00EA3093">
          <w:rPr>
            <w:rStyle w:val="textflush"/>
            <w:rFonts w:ascii="Arial" w:hAnsi="Arial" w:cs="Arial"/>
            <w:sz w:val="20"/>
            <w:szCs w:val="20"/>
          </w:rPr>
          <w:fldChar w:fldCharType="separate"/>
        </w:r>
        <w:r w:rsidR="00C77EF2" w:rsidRPr="00BB1C47">
          <w:rPr>
            <w:rStyle w:val="textflush"/>
            <w:rFonts w:ascii="Arial" w:hAnsi="Arial" w:cs="Arial"/>
            <w:noProof/>
            <w:sz w:val="20"/>
            <w:szCs w:val="20"/>
            <w:vertAlign w:val="superscript"/>
          </w:rPr>
          <w:t>4</w:t>
        </w:r>
        <w:r w:rsidR="00C77EF2" w:rsidRPr="00EA3093">
          <w:rPr>
            <w:rStyle w:val="textflush"/>
            <w:rFonts w:ascii="Arial" w:hAnsi="Arial" w:cs="Arial"/>
            <w:sz w:val="20"/>
            <w:szCs w:val="20"/>
          </w:rPr>
          <w:fldChar w:fldCharType="end"/>
        </w:r>
      </w:hyperlink>
      <w:r w:rsidRPr="008C2B64">
        <w:rPr>
          <w:rStyle w:val="textflush"/>
          <w:rFonts w:ascii="Arial" w:hAnsi="Arial" w:cs="Arial"/>
          <w:sz w:val="20"/>
          <w:szCs w:val="20"/>
        </w:rPr>
        <w:t xml:space="preserve">. </w:t>
      </w:r>
      <w:r w:rsidR="00BB6DB4" w:rsidRPr="008C2B64">
        <w:rPr>
          <w:rStyle w:val="textflush"/>
          <w:rFonts w:ascii="Arial" w:hAnsi="Arial" w:cs="Arial"/>
          <w:sz w:val="20"/>
          <w:szCs w:val="20"/>
        </w:rPr>
        <w:t>Both</w:t>
      </w:r>
      <w:r w:rsidR="00EE17B0">
        <w:rPr>
          <w:rStyle w:val="textflush"/>
          <w:rFonts w:ascii="Arial" w:hAnsi="Arial" w:cs="Arial"/>
          <w:sz w:val="20"/>
          <w:szCs w:val="20"/>
        </w:rPr>
        <w:t xml:space="preserve"> </w:t>
      </w:r>
      <w:r w:rsidR="00EE17B0" w:rsidRPr="00550A59">
        <w:rPr>
          <w:rStyle w:val="textflush"/>
          <w:rFonts w:ascii="Arial" w:hAnsi="Arial" w:cs="Arial"/>
          <w:i/>
          <w:sz w:val="20"/>
          <w:szCs w:val="20"/>
        </w:rPr>
        <w:t>S. equi</w:t>
      </w:r>
      <w:r w:rsidR="00EE17B0">
        <w:rPr>
          <w:rStyle w:val="textflush"/>
          <w:rFonts w:ascii="Arial" w:hAnsi="Arial" w:cs="Arial"/>
          <w:sz w:val="20"/>
          <w:szCs w:val="20"/>
        </w:rPr>
        <w:t xml:space="preserve"> and </w:t>
      </w:r>
      <w:r w:rsidR="00EE17B0" w:rsidRPr="00550A59">
        <w:rPr>
          <w:rStyle w:val="textflush"/>
          <w:rFonts w:ascii="Arial" w:hAnsi="Arial" w:cs="Arial"/>
          <w:i/>
          <w:sz w:val="20"/>
          <w:szCs w:val="20"/>
        </w:rPr>
        <w:t>S. zooepidemicus</w:t>
      </w:r>
      <w:r w:rsidR="00BB6DB4" w:rsidRPr="008C2B64">
        <w:rPr>
          <w:rStyle w:val="textflush"/>
          <w:rFonts w:ascii="Arial" w:hAnsi="Arial" w:cs="Arial"/>
          <w:sz w:val="20"/>
          <w:szCs w:val="20"/>
        </w:rPr>
        <w:t xml:space="preserve"> belong to the same group of pyogenic streptococci as the important human pathogen </w:t>
      </w:r>
      <w:r w:rsidR="00BB6DB4" w:rsidRPr="00701329">
        <w:rPr>
          <w:rStyle w:val="textflush"/>
          <w:rFonts w:ascii="Arial" w:hAnsi="Arial" w:cs="Arial"/>
          <w:i/>
          <w:sz w:val="20"/>
          <w:szCs w:val="20"/>
        </w:rPr>
        <w:t xml:space="preserve">Streptococcus </w:t>
      </w:r>
      <w:proofErr w:type="spellStart"/>
      <w:r w:rsidR="00BB6DB4" w:rsidRPr="00701329">
        <w:rPr>
          <w:rStyle w:val="textflush"/>
          <w:rFonts w:ascii="Arial" w:hAnsi="Arial" w:cs="Arial"/>
          <w:i/>
          <w:sz w:val="20"/>
          <w:szCs w:val="20"/>
        </w:rPr>
        <w:t>pyogenes</w:t>
      </w:r>
      <w:proofErr w:type="spellEnd"/>
      <w:r w:rsidR="00BB6DB4" w:rsidRPr="008C2B64">
        <w:rPr>
          <w:rStyle w:val="textflush"/>
          <w:rFonts w:ascii="Arial" w:hAnsi="Arial" w:cs="Arial"/>
          <w:sz w:val="20"/>
          <w:szCs w:val="20"/>
        </w:rPr>
        <w:t xml:space="preserve"> </w:t>
      </w:r>
      <w:r w:rsidR="00A91FE7" w:rsidRPr="008C2B64">
        <w:rPr>
          <w:rStyle w:val="textflush"/>
          <w:rFonts w:ascii="Arial" w:hAnsi="Arial" w:cs="Arial"/>
          <w:sz w:val="20"/>
          <w:szCs w:val="20"/>
        </w:rPr>
        <w:t xml:space="preserve">(Group A </w:t>
      </w:r>
      <w:r w:rsidR="00A91FE7" w:rsidRPr="008C2B64">
        <w:rPr>
          <w:rStyle w:val="textflush"/>
          <w:rFonts w:ascii="Arial" w:hAnsi="Arial" w:cs="Arial"/>
          <w:i/>
          <w:sz w:val="20"/>
          <w:szCs w:val="20"/>
        </w:rPr>
        <w:t>Streptococcus</w:t>
      </w:r>
      <w:r w:rsidR="00A91FE7" w:rsidRPr="008C2B64">
        <w:rPr>
          <w:rStyle w:val="textflush"/>
          <w:rFonts w:ascii="Arial" w:hAnsi="Arial" w:cs="Arial"/>
          <w:sz w:val="20"/>
          <w:szCs w:val="20"/>
        </w:rPr>
        <w:t xml:space="preserve">) </w:t>
      </w:r>
      <w:r w:rsidR="00BB6DB4" w:rsidRPr="008C2B64">
        <w:rPr>
          <w:rStyle w:val="textflush"/>
          <w:rFonts w:ascii="Arial" w:hAnsi="Arial" w:cs="Arial"/>
          <w:sz w:val="20"/>
          <w:szCs w:val="20"/>
        </w:rPr>
        <w:t xml:space="preserve">and share many common virulence mechanisms, with evidence of </w:t>
      </w:r>
      <w:r w:rsidR="00573826" w:rsidRPr="008C2B64">
        <w:rPr>
          <w:rStyle w:val="textflush"/>
          <w:rFonts w:ascii="Arial" w:hAnsi="Arial" w:cs="Arial"/>
          <w:sz w:val="20"/>
          <w:szCs w:val="20"/>
        </w:rPr>
        <w:t xml:space="preserve">cross-species </w:t>
      </w:r>
      <w:r w:rsidR="00BB6DB4" w:rsidRPr="008C2B64">
        <w:rPr>
          <w:rStyle w:val="textflush"/>
          <w:rFonts w:ascii="Arial" w:hAnsi="Arial" w:cs="Arial"/>
          <w:sz w:val="20"/>
          <w:szCs w:val="20"/>
        </w:rPr>
        <w:t xml:space="preserve">horizontal </w:t>
      </w:r>
      <w:r w:rsidR="00550269">
        <w:rPr>
          <w:rStyle w:val="textflush"/>
          <w:rFonts w:ascii="Arial" w:hAnsi="Arial" w:cs="Arial"/>
          <w:sz w:val="20"/>
          <w:szCs w:val="20"/>
        </w:rPr>
        <w:t xml:space="preserve">DNA </w:t>
      </w:r>
      <w:r w:rsidR="00BB6DB4" w:rsidRPr="008C2B64">
        <w:rPr>
          <w:rStyle w:val="textflush"/>
          <w:rFonts w:ascii="Arial" w:hAnsi="Arial" w:cs="Arial"/>
          <w:sz w:val="20"/>
          <w:szCs w:val="20"/>
        </w:rPr>
        <w:t>exchange</w:t>
      </w:r>
      <w:r w:rsidR="00BB6DB4" w:rsidRPr="00EA3093">
        <w:rPr>
          <w:rStyle w:val="textflush"/>
          <w:rFonts w:ascii="Arial" w:hAnsi="Arial" w:cs="Arial"/>
          <w:sz w:val="20"/>
          <w:szCs w:val="20"/>
        </w:rPr>
        <w:fldChar w:fldCharType="begin">
          <w:fldData xml:space="preserve">PEVuZE5vdGU+PENpdGU+PEF1dGhvcj5Ib2xkZW48L0F1dGhvcj48WWVhcj4yMDA5PC9ZZWFyPjxS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</w:fldData>
        </w:fldChar>
      </w:r>
      <w:r w:rsidR="00BB1C47">
        <w:rPr>
          <w:rStyle w:val="textflush"/>
          <w:rFonts w:ascii="Arial" w:hAnsi="Arial" w:cs="Arial"/>
          <w:sz w:val="20"/>
          <w:szCs w:val="20"/>
        </w:rPr>
        <w:instrText xml:space="preserve"> ADDIN EN.CITE </w:instrText>
      </w:r>
      <w:r w:rsidR="00BB1C47">
        <w:rPr>
          <w:rStyle w:val="textflush"/>
          <w:rFonts w:ascii="Arial" w:hAnsi="Arial" w:cs="Arial"/>
          <w:sz w:val="20"/>
          <w:szCs w:val="20"/>
        </w:rPr>
        <w:fldChar w:fldCharType="begin">
          <w:fldData xml:space="preserve">PEVuZE5vdGU+PENpdGU+PEF1dGhvcj5Ib2xkZW48L0F1dGhvcj48WWVhcj4yMDA5PC9ZZWFyPjxS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</w:fldData>
        </w:fldChar>
      </w:r>
      <w:r w:rsidR="00BB1C47">
        <w:rPr>
          <w:rStyle w:val="textflush"/>
          <w:rFonts w:ascii="Arial" w:hAnsi="Arial" w:cs="Arial"/>
          <w:sz w:val="20"/>
          <w:szCs w:val="20"/>
        </w:rPr>
        <w:instrText xml:space="preserve"> ADDIN EN.CITE.DATA </w:instrText>
      </w:r>
      <w:r w:rsidR="00BB1C47">
        <w:rPr>
          <w:rStyle w:val="textflush"/>
          <w:rFonts w:ascii="Arial" w:hAnsi="Arial" w:cs="Arial"/>
          <w:sz w:val="20"/>
          <w:szCs w:val="20"/>
        </w:rPr>
      </w:r>
      <w:r w:rsidR="00BB1C47">
        <w:rPr>
          <w:rStyle w:val="textflush"/>
          <w:rFonts w:ascii="Arial" w:hAnsi="Arial" w:cs="Arial"/>
          <w:sz w:val="20"/>
          <w:szCs w:val="20"/>
        </w:rPr>
        <w:fldChar w:fldCharType="end"/>
      </w:r>
      <w:r w:rsidR="00BB6DB4" w:rsidRPr="00EA3093">
        <w:rPr>
          <w:rStyle w:val="textflush"/>
          <w:rFonts w:ascii="Arial" w:hAnsi="Arial" w:cs="Arial"/>
          <w:sz w:val="20"/>
          <w:szCs w:val="20"/>
        </w:rPr>
      </w:r>
      <w:r w:rsidR="00BB6DB4" w:rsidRPr="00EA3093">
        <w:rPr>
          <w:rStyle w:val="textflush"/>
          <w:rFonts w:ascii="Arial" w:hAnsi="Arial" w:cs="Arial"/>
          <w:sz w:val="20"/>
          <w:szCs w:val="20"/>
        </w:rPr>
        <w:fldChar w:fldCharType="separate"/>
      </w:r>
      <w:hyperlink w:anchor="_ENREF_5" w:tooltip="Holden, 2009 #5" w:history="1">
        <w:r w:rsidR="00C77EF2" w:rsidRPr="00BB1C47">
          <w:rPr>
            <w:rStyle w:val="textflush"/>
            <w:rFonts w:ascii="Arial" w:hAnsi="Arial" w:cs="Arial"/>
            <w:noProof/>
            <w:sz w:val="20"/>
            <w:szCs w:val="20"/>
            <w:vertAlign w:val="superscript"/>
          </w:rPr>
          <w:t>5</w:t>
        </w:r>
      </w:hyperlink>
      <w:r w:rsidR="00BB1C47" w:rsidRPr="00BB1C47">
        <w:rPr>
          <w:rStyle w:val="textflush"/>
          <w:rFonts w:ascii="Arial" w:hAnsi="Arial" w:cs="Arial"/>
          <w:noProof/>
          <w:sz w:val="20"/>
          <w:szCs w:val="20"/>
          <w:vertAlign w:val="superscript"/>
        </w:rPr>
        <w:t>,</w:t>
      </w:r>
      <w:hyperlink w:anchor="_ENREF_6" w:tooltip="Lefebure, 2012 #6" w:history="1">
        <w:r w:rsidR="00C77EF2" w:rsidRPr="00BB1C47">
          <w:rPr>
            <w:rStyle w:val="textflush"/>
            <w:rFonts w:ascii="Arial" w:hAnsi="Arial" w:cs="Arial"/>
            <w:noProof/>
            <w:sz w:val="20"/>
            <w:szCs w:val="20"/>
            <w:vertAlign w:val="superscript"/>
          </w:rPr>
          <w:t>6</w:t>
        </w:r>
      </w:hyperlink>
      <w:r w:rsidR="00BB6DB4" w:rsidRPr="00EA3093">
        <w:rPr>
          <w:rStyle w:val="textflush"/>
          <w:rFonts w:ascii="Arial" w:hAnsi="Arial" w:cs="Arial"/>
          <w:sz w:val="20"/>
          <w:szCs w:val="20"/>
        </w:rPr>
        <w:fldChar w:fldCharType="end"/>
      </w:r>
      <w:r w:rsidR="00BB6DB4" w:rsidRPr="008C2B64">
        <w:rPr>
          <w:rStyle w:val="textflush"/>
          <w:rFonts w:ascii="Arial" w:hAnsi="Arial" w:cs="Arial"/>
          <w:sz w:val="20"/>
          <w:szCs w:val="20"/>
        </w:rPr>
        <w:t xml:space="preserve">. </w:t>
      </w:r>
      <w:r w:rsidRPr="008C2B64">
        <w:rPr>
          <w:rStyle w:val="textflush"/>
          <w:rFonts w:ascii="Arial" w:hAnsi="Arial" w:cs="Arial"/>
          <w:sz w:val="20"/>
          <w:szCs w:val="20"/>
        </w:rPr>
        <w:t xml:space="preserve">Comparison of the </w:t>
      </w:r>
      <w:r w:rsidR="00237599" w:rsidRPr="008C2B64">
        <w:rPr>
          <w:rStyle w:val="textflush"/>
          <w:rFonts w:ascii="Arial" w:hAnsi="Arial" w:cs="Arial"/>
          <w:sz w:val="20"/>
          <w:szCs w:val="20"/>
        </w:rPr>
        <w:t>complete genomes of</w:t>
      </w:r>
      <w:r w:rsidRPr="008C2B64">
        <w:rPr>
          <w:rStyle w:val="textflush"/>
          <w:rFonts w:ascii="Arial" w:hAnsi="Arial" w:cs="Arial"/>
          <w:sz w:val="20"/>
          <w:szCs w:val="20"/>
        </w:rPr>
        <w:t xml:space="preserve"> </w:t>
      </w:r>
      <w:r w:rsidRPr="008C2B64">
        <w:rPr>
          <w:rStyle w:val="textflush"/>
          <w:rFonts w:ascii="Arial" w:hAnsi="Arial" w:cs="Arial"/>
          <w:i/>
          <w:sz w:val="20"/>
          <w:szCs w:val="20"/>
        </w:rPr>
        <w:t>S</w:t>
      </w:r>
      <w:r w:rsidR="00B0280B" w:rsidRPr="00F152BD">
        <w:rPr>
          <w:rStyle w:val="textflush"/>
          <w:rFonts w:ascii="Arial" w:hAnsi="Arial" w:cs="Arial"/>
          <w:i/>
          <w:sz w:val="20"/>
          <w:szCs w:val="20"/>
        </w:rPr>
        <w:t>.</w:t>
      </w:r>
      <w:r w:rsidRPr="00F152BD">
        <w:rPr>
          <w:rStyle w:val="textflush"/>
          <w:rFonts w:ascii="Arial" w:hAnsi="Arial" w:cs="Arial"/>
          <w:i/>
          <w:sz w:val="20"/>
          <w:szCs w:val="20"/>
        </w:rPr>
        <w:t xml:space="preserve"> equi</w:t>
      </w:r>
      <w:r w:rsidRPr="00F152BD">
        <w:rPr>
          <w:rStyle w:val="textflush"/>
          <w:rFonts w:ascii="Arial" w:hAnsi="Arial" w:cs="Arial"/>
          <w:sz w:val="20"/>
          <w:szCs w:val="20"/>
        </w:rPr>
        <w:t xml:space="preserve"> strain 4047 (</w:t>
      </w:r>
      <w:r w:rsidRPr="00F152BD">
        <w:rPr>
          <w:rStyle w:val="textflush"/>
          <w:rFonts w:ascii="Arial" w:hAnsi="Arial" w:cs="Arial"/>
          <w:i/>
          <w:sz w:val="20"/>
          <w:szCs w:val="20"/>
        </w:rPr>
        <w:t>Se</w:t>
      </w:r>
      <w:r w:rsidRPr="00F152BD">
        <w:rPr>
          <w:rStyle w:val="textflush"/>
          <w:rFonts w:ascii="Arial" w:hAnsi="Arial" w:cs="Arial"/>
          <w:sz w:val="20"/>
          <w:szCs w:val="20"/>
        </w:rPr>
        <w:t xml:space="preserve">4047) and </w:t>
      </w:r>
      <w:r w:rsidRPr="00701329">
        <w:rPr>
          <w:rStyle w:val="textflush"/>
          <w:rFonts w:ascii="Arial" w:hAnsi="Arial" w:cs="Arial"/>
          <w:i/>
          <w:sz w:val="20"/>
          <w:szCs w:val="20"/>
        </w:rPr>
        <w:t>S. zooepidemicus</w:t>
      </w:r>
      <w:r w:rsidRPr="00701329">
        <w:rPr>
          <w:rStyle w:val="textflush"/>
          <w:rFonts w:ascii="Arial" w:hAnsi="Arial" w:cs="Arial"/>
          <w:sz w:val="20"/>
          <w:szCs w:val="20"/>
        </w:rPr>
        <w:t xml:space="preserve"> strain H70 (</w:t>
      </w:r>
      <w:r w:rsidRPr="008C2B64">
        <w:rPr>
          <w:rStyle w:val="textflush"/>
          <w:rFonts w:ascii="Arial" w:hAnsi="Arial" w:cs="Arial"/>
          <w:i/>
          <w:sz w:val="20"/>
          <w:szCs w:val="20"/>
        </w:rPr>
        <w:t>Sz</w:t>
      </w:r>
      <w:r w:rsidRPr="008C2B64">
        <w:rPr>
          <w:rStyle w:val="textflush"/>
          <w:rFonts w:ascii="Arial" w:hAnsi="Arial" w:cs="Arial"/>
          <w:sz w:val="20"/>
          <w:szCs w:val="20"/>
        </w:rPr>
        <w:t xml:space="preserve">H70) </w:t>
      </w:r>
      <w:r w:rsidR="008D40DB" w:rsidRPr="008C2B64">
        <w:rPr>
          <w:rStyle w:val="textflush"/>
          <w:rFonts w:ascii="Arial" w:hAnsi="Arial" w:cs="Arial"/>
          <w:sz w:val="20"/>
          <w:szCs w:val="20"/>
        </w:rPr>
        <w:t xml:space="preserve">showed that the pathogenic specialization of </w:t>
      </w:r>
      <w:r w:rsidR="008D40DB" w:rsidRPr="008C2B64">
        <w:rPr>
          <w:rStyle w:val="textflush"/>
          <w:rFonts w:ascii="Arial" w:hAnsi="Arial" w:cs="Arial"/>
          <w:i/>
          <w:sz w:val="20"/>
          <w:szCs w:val="20"/>
        </w:rPr>
        <w:t xml:space="preserve">S. equi </w:t>
      </w:r>
      <w:r w:rsidR="008D40DB" w:rsidRPr="008C2B64">
        <w:rPr>
          <w:rStyle w:val="textflush"/>
          <w:rFonts w:ascii="Arial" w:hAnsi="Arial" w:cs="Arial"/>
          <w:sz w:val="20"/>
          <w:szCs w:val="20"/>
        </w:rPr>
        <w:t xml:space="preserve">has been shaped by a combination of </w:t>
      </w:r>
      <w:r w:rsidRPr="008C2B64">
        <w:rPr>
          <w:rStyle w:val="textflush"/>
          <w:rFonts w:ascii="Arial" w:hAnsi="Arial" w:cs="Arial"/>
          <w:sz w:val="20"/>
          <w:szCs w:val="20"/>
        </w:rPr>
        <w:t>gene loss</w:t>
      </w:r>
      <w:r w:rsidR="007A7A46" w:rsidRPr="008C2B64">
        <w:rPr>
          <w:rStyle w:val="textflush"/>
          <w:rFonts w:ascii="Arial" w:hAnsi="Arial" w:cs="Arial"/>
          <w:sz w:val="20"/>
          <w:szCs w:val="20"/>
        </w:rPr>
        <w:t xml:space="preserve"> due to </w:t>
      </w:r>
      <w:r w:rsidR="008D40DB" w:rsidRPr="008C2B64">
        <w:rPr>
          <w:rStyle w:val="textflush"/>
          <w:rFonts w:ascii="Arial" w:hAnsi="Arial" w:cs="Arial"/>
          <w:sz w:val="20"/>
          <w:szCs w:val="20"/>
        </w:rPr>
        <w:t xml:space="preserve">nonsense </w:t>
      </w:r>
      <w:r w:rsidR="007A7A46" w:rsidRPr="008C2B64">
        <w:rPr>
          <w:rStyle w:val="textflush"/>
          <w:rFonts w:ascii="Arial" w:hAnsi="Arial" w:cs="Arial"/>
          <w:sz w:val="20"/>
          <w:szCs w:val="20"/>
        </w:rPr>
        <w:t>mutation</w:t>
      </w:r>
      <w:r w:rsidR="008D40DB" w:rsidRPr="008C2B64">
        <w:rPr>
          <w:rStyle w:val="textflush"/>
          <w:rFonts w:ascii="Arial" w:hAnsi="Arial" w:cs="Arial"/>
          <w:sz w:val="20"/>
          <w:szCs w:val="20"/>
        </w:rPr>
        <w:t>s</w:t>
      </w:r>
      <w:r w:rsidR="007A7A46" w:rsidRPr="008C2B64">
        <w:rPr>
          <w:rStyle w:val="textflush"/>
          <w:rFonts w:ascii="Arial" w:hAnsi="Arial" w:cs="Arial"/>
          <w:sz w:val="20"/>
          <w:szCs w:val="20"/>
        </w:rPr>
        <w:t xml:space="preserve"> and</w:t>
      </w:r>
      <w:r w:rsidRPr="008C2B64">
        <w:rPr>
          <w:rStyle w:val="textflush"/>
          <w:rFonts w:ascii="Arial" w:hAnsi="Arial" w:cs="Arial"/>
          <w:sz w:val="20"/>
          <w:szCs w:val="20"/>
        </w:rPr>
        <w:t xml:space="preserve"> deletion</w:t>
      </w:r>
      <w:r w:rsidR="008D40DB" w:rsidRPr="008C2B64">
        <w:rPr>
          <w:rStyle w:val="textflush"/>
          <w:rFonts w:ascii="Arial" w:hAnsi="Arial" w:cs="Arial"/>
          <w:sz w:val="20"/>
          <w:szCs w:val="20"/>
        </w:rPr>
        <w:t>s</w:t>
      </w:r>
      <w:r w:rsidR="007A7A46" w:rsidRPr="008C2B64">
        <w:rPr>
          <w:rStyle w:val="textflush"/>
          <w:rFonts w:ascii="Arial" w:hAnsi="Arial" w:cs="Arial"/>
          <w:sz w:val="20"/>
          <w:szCs w:val="20"/>
        </w:rPr>
        <w:t>,</w:t>
      </w:r>
      <w:r w:rsidRPr="008C2B64">
        <w:rPr>
          <w:rStyle w:val="textflush"/>
          <w:rFonts w:ascii="Arial" w:hAnsi="Arial" w:cs="Arial"/>
          <w:sz w:val="20"/>
          <w:szCs w:val="20"/>
        </w:rPr>
        <w:t xml:space="preserve"> and gene gain </w:t>
      </w:r>
      <w:r w:rsidR="00B918DF" w:rsidRPr="008C2B64">
        <w:rPr>
          <w:rStyle w:val="textflush"/>
          <w:rFonts w:ascii="Arial" w:hAnsi="Arial" w:cs="Arial"/>
          <w:sz w:val="20"/>
          <w:szCs w:val="20"/>
        </w:rPr>
        <w:t>through the acquisition of mobile genetic elements</w:t>
      </w:r>
      <w:r w:rsidR="00346117" w:rsidRPr="008C2B64">
        <w:rPr>
          <w:rStyle w:val="textflush"/>
          <w:rFonts w:ascii="Arial" w:hAnsi="Arial" w:cs="Arial"/>
          <w:sz w:val="20"/>
          <w:szCs w:val="20"/>
        </w:rPr>
        <w:t xml:space="preserve"> (</w:t>
      </w:r>
      <w:r w:rsidR="00346117" w:rsidRPr="00DF51A4">
        <w:rPr>
          <w:rStyle w:val="textflush"/>
          <w:rFonts w:ascii="Arial" w:hAnsi="Arial" w:cs="Arial"/>
          <w:sz w:val="20"/>
          <w:szCs w:val="20"/>
        </w:rPr>
        <w:t>MGEs)</w:t>
      </w:r>
      <w:hyperlink w:anchor="_ENREF_5" w:tooltip="Holden, 2009 #5" w:history="1">
        <w:r w:rsidR="00C77EF2" w:rsidRPr="00DF51A4">
          <w:rPr>
            <w:rStyle w:val="textflush"/>
            <w:rFonts w:ascii="Arial" w:hAnsi="Arial" w:cs="Arial"/>
            <w:sz w:val="20"/>
            <w:szCs w:val="20"/>
          </w:rPr>
          <w:fldChar w:fldCharType="begin">
            <w:fldData xml:space="preserve">PEVuZE5vdGU+PENpdGU+PEF1dGhvcj5Ib2xkZW48L0F1dGhvcj48WWVhcj4yMDA5PC9ZZWFyPjxS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</w:fldData>
          </w:fldChar>
        </w:r>
        <w:r w:rsidR="00C77EF2">
          <w:rPr>
            <w:rStyle w:val="textflush"/>
            <w:rFonts w:ascii="Arial" w:hAnsi="Arial" w:cs="Arial"/>
            <w:sz w:val="20"/>
            <w:szCs w:val="20"/>
          </w:rPr>
          <w:instrText xml:space="preserve"> ADDIN EN.CITE </w:instrText>
        </w:r>
        <w:r w:rsidR="00C77EF2">
          <w:rPr>
            <w:rStyle w:val="textflush"/>
            <w:rFonts w:ascii="Arial" w:hAnsi="Arial" w:cs="Arial"/>
            <w:sz w:val="20"/>
            <w:szCs w:val="20"/>
          </w:rPr>
          <w:fldChar w:fldCharType="begin">
            <w:fldData xml:space="preserve">PEVuZE5vdGU+PENpdGU+PEF1dGhvcj5Ib2xkZW48L0F1dGhvcj48WWVhcj4yMDA5PC9ZZWFyPjxS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</w:fldData>
          </w:fldChar>
        </w:r>
        <w:r w:rsidR="00C77EF2">
          <w:rPr>
            <w:rStyle w:val="textflush"/>
            <w:rFonts w:ascii="Arial" w:hAnsi="Arial" w:cs="Arial"/>
            <w:sz w:val="20"/>
            <w:szCs w:val="20"/>
          </w:rPr>
          <w:instrText xml:space="preserve"> ADDIN EN.CITE.DATA </w:instrText>
        </w:r>
        <w:r w:rsidR="00C77EF2">
          <w:rPr>
            <w:rStyle w:val="textflush"/>
            <w:rFonts w:ascii="Arial" w:hAnsi="Arial" w:cs="Arial"/>
            <w:sz w:val="20"/>
            <w:szCs w:val="20"/>
          </w:rPr>
        </w:r>
        <w:r w:rsidR="00C77EF2">
          <w:rPr>
            <w:rStyle w:val="textflush"/>
            <w:rFonts w:ascii="Arial" w:hAnsi="Arial" w:cs="Arial"/>
            <w:sz w:val="20"/>
            <w:szCs w:val="20"/>
          </w:rPr>
          <w:fldChar w:fldCharType="end"/>
        </w:r>
        <w:r w:rsidR="00C77EF2" w:rsidRPr="00DF51A4">
          <w:rPr>
            <w:rStyle w:val="textflush"/>
            <w:rFonts w:ascii="Arial" w:hAnsi="Arial" w:cs="Arial"/>
            <w:sz w:val="20"/>
            <w:szCs w:val="20"/>
          </w:rPr>
        </w:r>
        <w:r w:rsidR="00C77EF2" w:rsidRPr="00DF51A4">
          <w:rPr>
            <w:rStyle w:val="textflush"/>
            <w:rFonts w:ascii="Arial" w:hAnsi="Arial" w:cs="Arial"/>
            <w:sz w:val="20"/>
            <w:szCs w:val="20"/>
          </w:rPr>
          <w:fldChar w:fldCharType="separate"/>
        </w:r>
        <w:r w:rsidR="00C77EF2" w:rsidRPr="00BB1C47">
          <w:rPr>
            <w:rStyle w:val="textflush"/>
            <w:rFonts w:ascii="Arial" w:hAnsi="Arial" w:cs="Arial"/>
            <w:noProof/>
            <w:sz w:val="20"/>
            <w:szCs w:val="20"/>
            <w:vertAlign w:val="superscript"/>
          </w:rPr>
          <w:t>5</w:t>
        </w:r>
        <w:r w:rsidR="00C77EF2" w:rsidRPr="00DF51A4">
          <w:rPr>
            <w:rStyle w:val="textflush"/>
            <w:rFonts w:ascii="Arial" w:hAnsi="Arial" w:cs="Arial"/>
            <w:sz w:val="20"/>
            <w:szCs w:val="20"/>
          </w:rPr>
          <w:fldChar w:fldCharType="end"/>
        </w:r>
      </w:hyperlink>
      <w:r w:rsidR="00B918DF" w:rsidRPr="00DF51A4">
        <w:rPr>
          <w:rStyle w:val="textflush"/>
          <w:rFonts w:ascii="Arial" w:hAnsi="Arial" w:cs="Arial"/>
          <w:sz w:val="20"/>
          <w:szCs w:val="20"/>
        </w:rPr>
        <w:t>.</w:t>
      </w:r>
      <w:r w:rsidRPr="00DF51A4">
        <w:rPr>
          <w:rStyle w:val="textflush"/>
          <w:rFonts w:ascii="Arial" w:hAnsi="Arial" w:cs="Arial"/>
          <w:sz w:val="20"/>
          <w:szCs w:val="20"/>
        </w:rPr>
        <w:t xml:space="preserve"> </w:t>
      </w:r>
      <w:r w:rsidR="00B918DF" w:rsidRPr="00DF51A4">
        <w:rPr>
          <w:rStyle w:val="textflush"/>
          <w:rFonts w:ascii="Arial" w:hAnsi="Arial" w:cs="Arial"/>
          <w:sz w:val="20"/>
          <w:szCs w:val="20"/>
        </w:rPr>
        <w:t xml:space="preserve">However, the </w:t>
      </w:r>
      <w:r w:rsidR="00741B46" w:rsidRPr="00DF51A4">
        <w:rPr>
          <w:rStyle w:val="textflush"/>
          <w:rFonts w:ascii="Arial" w:hAnsi="Arial" w:cs="Arial"/>
          <w:sz w:val="20"/>
          <w:szCs w:val="20"/>
        </w:rPr>
        <w:t xml:space="preserve">selective </w:t>
      </w:r>
      <w:r w:rsidR="00B918DF" w:rsidRPr="00DF51A4">
        <w:rPr>
          <w:rStyle w:val="textflush"/>
          <w:rFonts w:ascii="Arial" w:hAnsi="Arial" w:cs="Arial"/>
          <w:sz w:val="20"/>
          <w:szCs w:val="20"/>
        </w:rPr>
        <w:t xml:space="preserve">forces underlying this evolutionary </w:t>
      </w:r>
      <w:proofErr w:type="gramStart"/>
      <w:r w:rsidR="00B918DF" w:rsidRPr="00DF51A4">
        <w:rPr>
          <w:rStyle w:val="textflush"/>
          <w:rFonts w:ascii="Arial" w:hAnsi="Arial" w:cs="Arial"/>
          <w:sz w:val="20"/>
          <w:szCs w:val="20"/>
        </w:rPr>
        <w:t>process</w:t>
      </w:r>
      <w:proofErr w:type="gramEnd"/>
      <w:r w:rsidR="00B918DF" w:rsidRPr="00DF51A4">
        <w:rPr>
          <w:rStyle w:val="textflush"/>
          <w:rFonts w:ascii="Arial" w:hAnsi="Arial" w:cs="Arial"/>
          <w:sz w:val="20"/>
          <w:szCs w:val="20"/>
        </w:rPr>
        <w:t xml:space="preserve"> </w:t>
      </w:r>
      <w:r w:rsidR="00931E6F" w:rsidRPr="00DF51A4">
        <w:rPr>
          <w:rStyle w:val="textflush"/>
          <w:rFonts w:ascii="Arial" w:hAnsi="Arial" w:cs="Arial"/>
          <w:sz w:val="20"/>
          <w:szCs w:val="20"/>
        </w:rPr>
        <w:t>as the pathogen</w:t>
      </w:r>
      <w:r w:rsidR="00946791" w:rsidRPr="00DF51A4">
        <w:rPr>
          <w:rStyle w:val="textflush"/>
          <w:rFonts w:ascii="Arial" w:hAnsi="Arial" w:cs="Arial"/>
          <w:sz w:val="20"/>
          <w:szCs w:val="20"/>
        </w:rPr>
        <w:t xml:space="preserve"> transitions between acute disease and </w:t>
      </w:r>
      <w:r w:rsidR="003545AF" w:rsidRPr="00DF51A4">
        <w:rPr>
          <w:rFonts w:ascii="Arial" w:hAnsi="Arial" w:cs="Arial"/>
          <w:sz w:val="20"/>
          <w:szCs w:val="20"/>
        </w:rPr>
        <w:t>persistent carriage</w:t>
      </w:r>
      <w:r w:rsidR="00741B46" w:rsidRPr="00DF51A4">
        <w:rPr>
          <w:rFonts w:ascii="Arial" w:hAnsi="Arial" w:cs="Arial"/>
          <w:sz w:val="20"/>
          <w:szCs w:val="20"/>
        </w:rPr>
        <w:t xml:space="preserve"> </w:t>
      </w:r>
      <w:r w:rsidR="00741B46" w:rsidRPr="00DF51A4">
        <w:rPr>
          <w:rStyle w:val="textflush"/>
          <w:rFonts w:ascii="Arial" w:hAnsi="Arial" w:cs="Arial"/>
          <w:sz w:val="20"/>
          <w:szCs w:val="20"/>
        </w:rPr>
        <w:t>remain unknown</w:t>
      </w:r>
      <w:r w:rsidR="00B918DF" w:rsidRPr="00DF51A4">
        <w:rPr>
          <w:rStyle w:val="textflush"/>
          <w:rFonts w:ascii="Arial" w:hAnsi="Arial" w:cs="Arial"/>
          <w:sz w:val="20"/>
          <w:szCs w:val="20"/>
        </w:rPr>
        <w:t>.</w:t>
      </w:r>
    </w:p>
    <w:p w14:paraId="7C9F5CC0" w14:textId="77777777" w:rsidR="00B918DF" w:rsidRPr="00701329" w:rsidRDefault="00B918DF" w:rsidP="00686D7F">
      <w:pPr>
        <w:spacing w:line="480" w:lineRule="auto"/>
        <w:jc w:val="both"/>
        <w:rPr>
          <w:rStyle w:val="textflush"/>
          <w:rFonts w:ascii="Arial" w:hAnsi="Arial" w:cs="Arial"/>
          <w:sz w:val="20"/>
          <w:szCs w:val="20"/>
        </w:rPr>
      </w:pPr>
    </w:p>
    <w:p w14:paraId="08B62EF5" w14:textId="6B6BFAE7" w:rsidR="00B918DF" w:rsidRPr="008C2B64" w:rsidRDefault="00A91FE7" w:rsidP="007B0937">
      <w:pPr>
        <w:spacing w:line="480" w:lineRule="auto"/>
        <w:jc w:val="both"/>
        <w:rPr>
          <w:rStyle w:val="textflush"/>
          <w:rFonts w:ascii="Arial" w:hAnsi="Arial" w:cs="Arial"/>
          <w:sz w:val="20"/>
          <w:szCs w:val="20"/>
        </w:rPr>
      </w:pPr>
      <w:r w:rsidRPr="008C2B64">
        <w:rPr>
          <w:rStyle w:val="textflush"/>
          <w:rFonts w:ascii="Arial" w:hAnsi="Arial" w:cs="Arial"/>
          <w:sz w:val="20"/>
          <w:szCs w:val="20"/>
        </w:rPr>
        <w:lastRenderedPageBreak/>
        <w:t xml:space="preserve">In this study we utilize whole genome sequencing of a large collection of </w:t>
      </w:r>
      <w:r w:rsidRPr="000D2A6B">
        <w:rPr>
          <w:rStyle w:val="textflush"/>
          <w:rFonts w:ascii="Arial" w:hAnsi="Arial" w:cs="Arial"/>
          <w:i/>
          <w:sz w:val="20"/>
          <w:szCs w:val="20"/>
        </w:rPr>
        <w:t>S. equi</w:t>
      </w:r>
      <w:r w:rsidRPr="008C2B64">
        <w:rPr>
          <w:rStyle w:val="textflush"/>
          <w:rFonts w:ascii="Arial" w:hAnsi="Arial" w:cs="Arial"/>
          <w:sz w:val="20"/>
          <w:szCs w:val="20"/>
        </w:rPr>
        <w:t xml:space="preserve"> strains from around the g</w:t>
      </w:r>
      <w:r w:rsidR="00EA39E4" w:rsidRPr="00701329">
        <w:rPr>
          <w:rStyle w:val="textflush"/>
          <w:rFonts w:ascii="Arial" w:hAnsi="Arial" w:cs="Arial"/>
          <w:sz w:val="20"/>
          <w:szCs w:val="20"/>
        </w:rPr>
        <w:t>lobe</w:t>
      </w:r>
      <w:r w:rsidR="005A2500" w:rsidRPr="00701329">
        <w:rPr>
          <w:rStyle w:val="textflush"/>
          <w:rFonts w:ascii="Arial" w:hAnsi="Arial" w:cs="Arial"/>
          <w:sz w:val="20"/>
          <w:szCs w:val="20"/>
        </w:rPr>
        <w:t>.</w:t>
      </w:r>
      <w:r w:rsidR="00EA39E4" w:rsidRPr="008C2B64">
        <w:rPr>
          <w:rStyle w:val="textflush"/>
          <w:rFonts w:ascii="Arial" w:hAnsi="Arial" w:cs="Arial"/>
          <w:sz w:val="20"/>
          <w:szCs w:val="20"/>
        </w:rPr>
        <w:t xml:space="preserve"> </w:t>
      </w:r>
      <w:r w:rsidR="005A2500" w:rsidRPr="008C2B64">
        <w:rPr>
          <w:rStyle w:val="textflush"/>
          <w:rFonts w:ascii="Arial" w:hAnsi="Arial" w:cs="Arial"/>
          <w:sz w:val="20"/>
          <w:szCs w:val="20"/>
        </w:rPr>
        <w:t xml:space="preserve">The collection contains </w:t>
      </w:r>
      <w:r w:rsidR="00EA39E4" w:rsidRPr="008C2B64">
        <w:rPr>
          <w:rStyle w:val="textflush"/>
          <w:rFonts w:ascii="Arial" w:hAnsi="Arial" w:cs="Arial"/>
          <w:sz w:val="20"/>
          <w:szCs w:val="20"/>
        </w:rPr>
        <w:t>isolates from horse</w:t>
      </w:r>
      <w:r w:rsidR="005A2500" w:rsidRPr="008C2B64">
        <w:rPr>
          <w:rStyle w:val="textflush"/>
          <w:rFonts w:ascii="Arial" w:hAnsi="Arial" w:cs="Arial"/>
          <w:sz w:val="20"/>
          <w:szCs w:val="20"/>
        </w:rPr>
        <w:t>s</w:t>
      </w:r>
      <w:r w:rsidR="00EA39E4" w:rsidRPr="008C2B64">
        <w:rPr>
          <w:rStyle w:val="textflush"/>
          <w:rFonts w:ascii="Arial" w:hAnsi="Arial" w:cs="Arial"/>
          <w:sz w:val="20"/>
          <w:szCs w:val="20"/>
        </w:rPr>
        <w:t xml:space="preserve"> that were part of outbreaks on large farms</w:t>
      </w:r>
      <w:r w:rsidR="00EE17B0">
        <w:rPr>
          <w:rStyle w:val="textflush"/>
          <w:rFonts w:ascii="Arial" w:hAnsi="Arial" w:cs="Arial"/>
          <w:sz w:val="20"/>
          <w:szCs w:val="20"/>
        </w:rPr>
        <w:t xml:space="preserve"> in the UK,</w:t>
      </w:r>
      <w:r w:rsidR="00EA39E4" w:rsidRPr="008C2B64">
        <w:rPr>
          <w:rStyle w:val="textflush"/>
          <w:rFonts w:ascii="Arial" w:hAnsi="Arial" w:cs="Arial"/>
          <w:sz w:val="20"/>
          <w:szCs w:val="20"/>
        </w:rPr>
        <w:t xml:space="preserve"> </w:t>
      </w:r>
      <w:r w:rsidR="005A2500" w:rsidRPr="008C2B64">
        <w:rPr>
          <w:rStyle w:val="textflush"/>
          <w:rFonts w:ascii="Arial" w:hAnsi="Arial" w:cs="Arial"/>
          <w:sz w:val="20"/>
          <w:szCs w:val="20"/>
        </w:rPr>
        <w:t xml:space="preserve">including </w:t>
      </w:r>
      <w:r w:rsidR="00EA39E4" w:rsidRPr="008C2B64">
        <w:rPr>
          <w:rStyle w:val="textflush"/>
          <w:rFonts w:ascii="Arial" w:hAnsi="Arial" w:cs="Arial"/>
          <w:sz w:val="20"/>
          <w:szCs w:val="20"/>
        </w:rPr>
        <w:t xml:space="preserve">isolates from acute and </w:t>
      </w:r>
      <w:r w:rsidR="00EA39E4" w:rsidRPr="008C2B64">
        <w:rPr>
          <w:rFonts w:ascii="Arial" w:hAnsi="Arial" w:cs="Arial"/>
          <w:sz w:val="20"/>
          <w:szCs w:val="20"/>
        </w:rPr>
        <w:t>persistent carriage</w:t>
      </w:r>
      <w:r w:rsidR="005A2500" w:rsidRPr="008C2B64">
        <w:rPr>
          <w:rFonts w:ascii="Arial" w:hAnsi="Arial" w:cs="Arial"/>
          <w:sz w:val="20"/>
          <w:szCs w:val="20"/>
        </w:rPr>
        <w:t xml:space="preserve"> states</w:t>
      </w:r>
      <w:r w:rsidR="00EA39E4" w:rsidRPr="008C2B64">
        <w:rPr>
          <w:rFonts w:ascii="Arial" w:hAnsi="Arial" w:cs="Arial"/>
          <w:sz w:val="20"/>
          <w:szCs w:val="20"/>
        </w:rPr>
        <w:t>, and also</w:t>
      </w:r>
      <w:r w:rsidR="00EE17B0">
        <w:rPr>
          <w:rFonts w:ascii="Arial" w:hAnsi="Arial" w:cs="Arial"/>
          <w:sz w:val="20"/>
          <w:szCs w:val="20"/>
        </w:rPr>
        <w:t xml:space="preserve"> multiple</w:t>
      </w:r>
      <w:r w:rsidR="00EA39E4" w:rsidRPr="008C2B64">
        <w:rPr>
          <w:rFonts w:ascii="Arial" w:hAnsi="Arial" w:cs="Arial"/>
          <w:sz w:val="20"/>
          <w:szCs w:val="20"/>
        </w:rPr>
        <w:t xml:space="preserve"> isolates from the same animal. Using these data we investigate the evolutionary history of the</w:t>
      </w:r>
      <w:r w:rsidR="00EE17B0">
        <w:rPr>
          <w:rFonts w:ascii="Arial" w:hAnsi="Arial" w:cs="Arial"/>
          <w:sz w:val="20"/>
          <w:szCs w:val="20"/>
        </w:rPr>
        <w:t xml:space="preserve"> species</w:t>
      </w:r>
      <w:r w:rsidR="00906A14" w:rsidRPr="008C2B64">
        <w:rPr>
          <w:rFonts w:ascii="Arial" w:hAnsi="Arial" w:cs="Arial"/>
          <w:sz w:val="20"/>
          <w:szCs w:val="20"/>
        </w:rPr>
        <w:t>,</w:t>
      </w:r>
      <w:r w:rsidR="00EA39E4" w:rsidRPr="008C2B64">
        <w:rPr>
          <w:rFonts w:ascii="Arial" w:hAnsi="Arial" w:cs="Arial"/>
          <w:sz w:val="20"/>
          <w:szCs w:val="20"/>
        </w:rPr>
        <w:t xml:space="preserve"> and </w:t>
      </w:r>
      <w:r w:rsidR="00906A14" w:rsidRPr="008C2B64">
        <w:rPr>
          <w:rFonts w:ascii="Arial" w:hAnsi="Arial" w:cs="Arial"/>
          <w:sz w:val="20"/>
          <w:szCs w:val="20"/>
        </w:rPr>
        <w:t>uncover evidence of</w:t>
      </w:r>
      <w:r w:rsidR="00BD29FA" w:rsidRPr="008C2B64">
        <w:rPr>
          <w:rFonts w:ascii="Arial" w:hAnsi="Arial" w:cs="Arial"/>
          <w:sz w:val="20"/>
          <w:szCs w:val="20"/>
        </w:rPr>
        <w:t xml:space="preserve"> common pathways of </w:t>
      </w:r>
      <w:r w:rsidR="00EA39E4" w:rsidRPr="008C2B64">
        <w:rPr>
          <w:rFonts w:ascii="Arial" w:hAnsi="Arial" w:cs="Arial"/>
          <w:sz w:val="20"/>
          <w:szCs w:val="20"/>
        </w:rPr>
        <w:t>within-host adaptation associated with persistent carriage</w:t>
      </w:r>
      <w:r w:rsidR="00BD29FA" w:rsidRPr="008C2B64">
        <w:rPr>
          <w:rFonts w:ascii="Arial" w:hAnsi="Arial" w:cs="Arial"/>
          <w:sz w:val="20"/>
          <w:szCs w:val="20"/>
        </w:rPr>
        <w:t xml:space="preserve"> and social evolution</w:t>
      </w:r>
      <w:r w:rsidR="00EA39E4" w:rsidRPr="008C2B64">
        <w:rPr>
          <w:rFonts w:ascii="Arial" w:hAnsi="Arial" w:cs="Arial"/>
          <w:sz w:val="20"/>
          <w:szCs w:val="20"/>
        </w:rPr>
        <w:t>.</w:t>
      </w:r>
    </w:p>
    <w:p w14:paraId="5034348F" w14:textId="77777777" w:rsidR="005942EF" w:rsidRPr="00701329" w:rsidRDefault="005942EF" w:rsidP="007B0937">
      <w:pPr>
        <w:spacing w:line="480" w:lineRule="auto"/>
        <w:jc w:val="both"/>
        <w:rPr>
          <w:rFonts w:ascii="Arial" w:hAnsi="Arial" w:cs="Arial"/>
          <w:sz w:val="20"/>
          <w:szCs w:val="20"/>
        </w:rPr>
      </w:pPr>
    </w:p>
    <w:p w14:paraId="7DD13DB1" w14:textId="77777777" w:rsidR="00497831" w:rsidRPr="008C2B64" w:rsidRDefault="00497831" w:rsidP="007B0937">
      <w:pPr>
        <w:spacing w:line="480" w:lineRule="auto"/>
        <w:jc w:val="both"/>
        <w:rPr>
          <w:rFonts w:ascii="Arial" w:hAnsi="Arial" w:cs="Arial"/>
          <w:b/>
          <w:sz w:val="20"/>
          <w:szCs w:val="20"/>
        </w:rPr>
      </w:pPr>
      <w:r w:rsidRPr="008C2B64">
        <w:rPr>
          <w:rFonts w:ascii="Arial" w:hAnsi="Arial" w:cs="Arial"/>
          <w:b/>
          <w:sz w:val="20"/>
          <w:szCs w:val="20"/>
        </w:rPr>
        <w:t>Results</w:t>
      </w:r>
    </w:p>
    <w:p w14:paraId="5F38B725" w14:textId="77777777" w:rsidR="00846228" w:rsidRDefault="00846228" w:rsidP="007B0937">
      <w:pPr>
        <w:spacing w:line="480" w:lineRule="auto"/>
        <w:jc w:val="both"/>
        <w:rPr>
          <w:rFonts w:ascii="Arial" w:hAnsi="Arial" w:cs="Arial"/>
          <w:sz w:val="20"/>
          <w:szCs w:val="20"/>
        </w:rPr>
      </w:pPr>
    </w:p>
    <w:p w14:paraId="1DD6EC6C" w14:textId="77777777" w:rsidR="00846228" w:rsidRPr="00812F92" w:rsidRDefault="00846228" w:rsidP="007B0937">
      <w:pPr>
        <w:spacing w:line="480" w:lineRule="auto"/>
        <w:jc w:val="both"/>
        <w:rPr>
          <w:rFonts w:ascii="Arial" w:hAnsi="Arial" w:cs="Arial"/>
          <w:b/>
          <w:i/>
          <w:sz w:val="20"/>
          <w:szCs w:val="20"/>
        </w:rPr>
      </w:pPr>
      <w:r w:rsidRPr="00812F92">
        <w:rPr>
          <w:rFonts w:ascii="Arial" w:hAnsi="Arial" w:cs="Arial"/>
          <w:b/>
          <w:sz w:val="20"/>
          <w:szCs w:val="20"/>
        </w:rPr>
        <w:t>Population structure of</w:t>
      </w:r>
      <w:r w:rsidR="00550A59" w:rsidRPr="00812F92">
        <w:rPr>
          <w:rFonts w:ascii="Arial" w:hAnsi="Arial" w:cs="Arial"/>
          <w:b/>
          <w:sz w:val="20"/>
          <w:szCs w:val="20"/>
        </w:rPr>
        <w:t xml:space="preserve"> a global collection of</w:t>
      </w:r>
      <w:r w:rsidRPr="00812F92">
        <w:rPr>
          <w:rFonts w:ascii="Arial" w:hAnsi="Arial" w:cs="Arial"/>
          <w:b/>
          <w:sz w:val="20"/>
          <w:szCs w:val="20"/>
        </w:rPr>
        <w:t xml:space="preserve"> </w:t>
      </w:r>
      <w:r w:rsidRPr="00812F92">
        <w:rPr>
          <w:rFonts w:ascii="Arial" w:hAnsi="Arial" w:cs="Arial"/>
          <w:b/>
          <w:i/>
          <w:sz w:val="20"/>
          <w:szCs w:val="20"/>
        </w:rPr>
        <w:t>S. equi</w:t>
      </w:r>
    </w:p>
    <w:p w14:paraId="5938A6E0" w14:textId="28484C35" w:rsidR="00FF45D1" w:rsidRPr="008C2B64" w:rsidRDefault="00B77A7C" w:rsidP="007B0937">
      <w:pPr>
        <w:spacing w:line="480" w:lineRule="auto"/>
        <w:jc w:val="both"/>
        <w:rPr>
          <w:rFonts w:ascii="Arial" w:hAnsi="Arial" w:cs="Arial"/>
          <w:sz w:val="20"/>
          <w:szCs w:val="20"/>
        </w:rPr>
      </w:pPr>
      <w:r w:rsidRPr="008C2B64">
        <w:rPr>
          <w:rFonts w:ascii="Arial" w:hAnsi="Arial" w:cs="Arial"/>
          <w:sz w:val="20"/>
          <w:szCs w:val="20"/>
        </w:rPr>
        <w:t>T</w:t>
      </w:r>
      <w:r w:rsidR="00420C70" w:rsidRPr="008C2B64">
        <w:rPr>
          <w:rFonts w:ascii="Arial" w:hAnsi="Arial" w:cs="Arial"/>
          <w:sz w:val="20"/>
          <w:szCs w:val="20"/>
        </w:rPr>
        <w:t>he genomes of a collection of</w:t>
      </w:r>
      <w:r w:rsidR="00497831" w:rsidRPr="008C2B64">
        <w:rPr>
          <w:rFonts w:ascii="Arial" w:hAnsi="Arial" w:cs="Arial"/>
          <w:sz w:val="20"/>
          <w:szCs w:val="20"/>
        </w:rPr>
        <w:t xml:space="preserve"> 22</w:t>
      </w:r>
      <w:r w:rsidR="0042280E" w:rsidRPr="008C2B64">
        <w:rPr>
          <w:rFonts w:ascii="Arial" w:hAnsi="Arial" w:cs="Arial"/>
          <w:sz w:val="20"/>
          <w:szCs w:val="20"/>
        </w:rPr>
        <w:t>4</w:t>
      </w:r>
      <w:r w:rsidR="00420C70" w:rsidRPr="008C2B64">
        <w:rPr>
          <w:rFonts w:ascii="Arial" w:hAnsi="Arial" w:cs="Arial"/>
          <w:sz w:val="20"/>
          <w:szCs w:val="20"/>
        </w:rPr>
        <w:t xml:space="preserve"> </w:t>
      </w:r>
      <w:r w:rsidR="00420C70" w:rsidRPr="008C2B64">
        <w:rPr>
          <w:rFonts w:ascii="Arial" w:hAnsi="Arial" w:cs="Arial"/>
          <w:i/>
          <w:sz w:val="20"/>
          <w:szCs w:val="20"/>
        </w:rPr>
        <w:t>S. equi</w:t>
      </w:r>
      <w:r w:rsidR="00FF45D1" w:rsidRPr="008C2B64">
        <w:rPr>
          <w:rFonts w:ascii="Arial" w:hAnsi="Arial" w:cs="Arial"/>
          <w:i/>
          <w:sz w:val="20"/>
          <w:szCs w:val="20"/>
        </w:rPr>
        <w:t xml:space="preserve"> </w:t>
      </w:r>
      <w:r w:rsidR="00497831" w:rsidRPr="008C2B64">
        <w:rPr>
          <w:rFonts w:ascii="Arial" w:hAnsi="Arial" w:cs="Arial"/>
          <w:sz w:val="20"/>
          <w:szCs w:val="20"/>
        </w:rPr>
        <w:t xml:space="preserve">isolates </w:t>
      </w:r>
      <w:r w:rsidRPr="008C2B64">
        <w:rPr>
          <w:rFonts w:ascii="Arial" w:hAnsi="Arial" w:cs="Arial"/>
          <w:sz w:val="20"/>
          <w:szCs w:val="20"/>
        </w:rPr>
        <w:t>were sequence</w:t>
      </w:r>
      <w:r w:rsidR="005A2500" w:rsidRPr="008C2B64">
        <w:rPr>
          <w:rFonts w:ascii="Arial" w:hAnsi="Arial" w:cs="Arial"/>
          <w:sz w:val="20"/>
          <w:szCs w:val="20"/>
        </w:rPr>
        <w:t>d</w:t>
      </w:r>
      <w:r w:rsidRPr="008C2B64">
        <w:rPr>
          <w:rFonts w:ascii="Arial" w:hAnsi="Arial" w:cs="Arial"/>
          <w:sz w:val="20"/>
          <w:szCs w:val="20"/>
        </w:rPr>
        <w:t xml:space="preserve"> </w:t>
      </w:r>
      <w:r w:rsidR="00FF45D1" w:rsidRPr="008C2B64">
        <w:rPr>
          <w:rFonts w:ascii="Arial" w:hAnsi="Arial" w:cs="Arial"/>
          <w:sz w:val="20"/>
          <w:szCs w:val="20"/>
        </w:rPr>
        <w:t>(</w:t>
      </w:r>
      <w:r w:rsidR="00FF45D1" w:rsidRPr="00254273">
        <w:rPr>
          <w:rFonts w:ascii="Arial" w:hAnsi="Arial" w:cs="Arial"/>
          <w:sz w:val="20"/>
          <w:szCs w:val="20"/>
        </w:rPr>
        <w:t>Sup</w:t>
      </w:r>
      <w:r w:rsidR="003E65B4" w:rsidRPr="00254273">
        <w:rPr>
          <w:rFonts w:ascii="Arial" w:hAnsi="Arial" w:cs="Arial"/>
          <w:sz w:val="20"/>
          <w:szCs w:val="20"/>
        </w:rPr>
        <w:t>plementary</w:t>
      </w:r>
      <w:r w:rsidR="00FF45D1" w:rsidRPr="00254273">
        <w:rPr>
          <w:rFonts w:ascii="Arial" w:hAnsi="Arial" w:cs="Arial"/>
          <w:sz w:val="20"/>
          <w:szCs w:val="20"/>
        </w:rPr>
        <w:t xml:space="preserve"> Table 1</w:t>
      </w:r>
      <w:r w:rsidR="00FF45D1" w:rsidRPr="00F152BD">
        <w:rPr>
          <w:rFonts w:ascii="Arial" w:hAnsi="Arial" w:cs="Arial"/>
          <w:sz w:val="20"/>
          <w:szCs w:val="20"/>
        </w:rPr>
        <w:t>)</w:t>
      </w:r>
      <w:r w:rsidR="00D914C0" w:rsidRPr="00F152BD">
        <w:rPr>
          <w:rFonts w:ascii="Arial" w:hAnsi="Arial" w:cs="Arial"/>
          <w:sz w:val="20"/>
          <w:szCs w:val="20"/>
        </w:rPr>
        <w:t xml:space="preserve">. </w:t>
      </w:r>
      <w:r w:rsidRPr="00F152BD">
        <w:rPr>
          <w:rFonts w:ascii="Arial" w:hAnsi="Arial" w:cs="Arial"/>
          <w:sz w:val="20"/>
          <w:szCs w:val="20"/>
        </w:rPr>
        <w:t xml:space="preserve">Forty </w:t>
      </w:r>
      <w:r w:rsidR="00F71B86" w:rsidRPr="00701329">
        <w:rPr>
          <w:rFonts w:ascii="Arial" w:hAnsi="Arial" w:cs="Arial"/>
          <w:sz w:val="20"/>
          <w:szCs w:val="20"/>
        </w:rPr>
        <w:t>geographical</w:t>
      </w:r>
      <w:r w:rsidR="000A36E3" w:rsidRPr="00701329">
        <w:rPr>
          <w:rFonts w:ascii="Arial" w:hAnsi="Arial" w:cs="Arial"/>
          <w:sz w:val="20"/>
          <w:szCs w:val="20"/>
        </w:rPr>
        <w:t>ly</w:t>
      </w:r>
      <w:r w:rsidR="00F71B86" w:rsidRPr="00701329">
        <w:rPr>
          <w:rFonts w:ascii="Arial" w:hAnsi="Arial" w:cs="Arial"/>
          <w:sz w:val="20"/>
          <w:szCs w:val="20"/>
        </w:rPr>
        <w:t xml:space="preserve"> </w:t>
      </w:r>
      <w:r w:rsidR="00D914C0" w:rsidRPr="00701329">
        <w:rPr>
          <w:rFonts w:ascii="Arial" w:hAnsi="Arial" w:cs="Arial"/>
          <w:sz w:val="20"/>
          <w:szCs w:val="20"/>
        </w:rPr>
        <w:t xml:space="preserve">and temporally </w:t>
      </w:r>
      <w:r w:rsidR="000A36E3" w:rsidRPr="008C2B64">
        <w:rPr>
          <w:rFonts w:ascii="Arial" w:hAnsi="Arial" w:cs="Arial"/>
          <w:sz w:val="20"/>
          <w:szCs w:val="20"/>
        </w:rPr>
        <w:t xml:space="preserve">diverse </w:t>
      </w:r>
      <w:r w:rsidR="00F71B86" w:rsidRPr="008C2B64">
        <w:rPr>
          <w:rFonts w:ascii="Arial" w:hAnsi="Arial" w:cs="Arial"/>
          <w:sz w:val="20"/>
          <w:szCs w:val="20"/>
        </w:rPr>
        <w:t xml:space="preserve">isolates from outbreaks in </w:t>
      </w:r>
      <w:r w:rsidR="00E464FF" w:rsidRPr="008C2B64">
        <w:rPr>
          <w:rFonts w:ascii="Arial" w:hAnsi="Arial" w:cs="Arial"/>
          <w:sz w:val="20"/>
          <w:szCs w:val="20"/>
        </w:rPr>
        <w:t xml:space="preserve">Australia, Belgium, Canada, </w:t>
      </w:r>
      <w:r w:rsidR="00F71B86" w:rsidRPr="008C2B64">
        <w:rPr>
          <w:rFonts w:ascii="Arial" w:hAnsi="Arial" w:cs="Arial"/>
          <w:sz w:val="20"/>
          <w:szCs w:val="20"/>
        </w:rPr>
        <w:t>Ireland,</w:t>
      </w:r>
      <w:r w:rsidR="00E464FF" w:rsidRPr="008C2B64">
        <w:rPr>
          <w:rFonts w:ascii="Arial" w:hAnsi="Arial" w:cs="Arial"/>
          <w:sz w:val="20"/>
          <w:szCs w:val="20"/>
        </w:rPr>
        <w:t xml:space="preserve"> New Zealand</w:t>
      </w:r>
      <w:r w:rsidR="00F71B86" w:rsidRPr="008C2B64">
        <w:rPr>
          <w:rFonts w:ascii="Arial" w:hAnsi="Arial" w:cs="Arial"/>
          <w:sz w:val="20"/>
          <w:szCs w:val="20"/>
        </w:rPr>
        <w:t>, Saudi Arabia,</w:t>
      </w:r>
      <w:r w:rsidR="00E464FF" w:rsidRPr="008C2B64">
        <w:rPr>
          <w:rFonts w:ascii="Arial" w:hAnsi="Arial" w:cs="Arial"/>
          <w:sz w:val="20"/>
          <w:szCs w:val="20"/>
        </w:rPr>
        <w:t xml:space="preserve"> Sweden,</w:t>
      </w:r>
      <w:r w:rsidR="00F71B86" w:rsidRPr="008C2B64">
        <w:rPr>
          <w:rFonts w:ascii="Arial" w:hAnsi="Arial" w:cs="Arial"/>
          <w:sz w:val="20"/>
          <w:szCs w:val="20"/>
        </w:rPr>
        <w:t xml:space="preserve"> </w:t>
      </w:r>
      <w:r w:rsidR="00E464FF" w:rsidRPr="008C2B64">
        <w:rPr>
          <w:rFonts w:ascii="Arial" w:hAnsi="Arial" w:cs="Arial"/>
          <w:sz w:val="20"/>
          <w:szCs w:val="20"/>
        </w:rPr>
        <w:t>and the</w:t>
      </w:r>
      <w:r w:rsidR="00F71B86" w:rsidRPr="008C2B64">
        <w:rPr>
          <w:rFonts w:ascii="Arial" w:hAnsi="Arial" w:cs="Arial"/>
          <w:sz w:val="20"/>
          <w:szCs w:val="20"/>
        </w:rPr>
        <w:t xml:space="preserve"> USA </w:t>
      </w:r>
      <w:r w:rsidR="00FF45D1" w:rsidRPr="008C2B64">
        <w:rPr>
          <w:rFonts w:ascii="Arial" w:hAnsi="Arial" w:cs="Arial"/>
          <w:sz w:val="20"/>
          <w:szCs w:val="20"/>
        </w:rPr>
        <w:t>w</w:t>
      </w:r>
      <w:r w:rsidR="001E4B14" w:rsidRPr="008C2B64">
        <w:rPr>
          <w:rFonts w:ascii="Arial" w:hAnsi="Arial" w:cs="Arial"/>
          <w:sz w:val="20"/>
          <w:szCs w:val="20"/>
        </w:rPr>
        <w:t>ere</w:t>
      </w:r>
      <w:r w:rsidR="00FF45D1" w:rsidRPr="008C2B64">
        <w:rPr>
          <w:rFonts w:ascii="Arial" w:hAnsi="Arial" w:cs="Arial"/>
          <w:sz w:val="20"/>
          <w:szCs w:val="20"/>
        </w:rPr>
        <w:t xml:space="preserve"> </w:t>
      </w:r>
      <w:r w:rsidR="00C644C4" w:rsidRPr="008C2B64">
        <w:rPr>
          <w:rFonts w:ascii="Arial" w:hAnsi="Arial" w:cs="Arial"/>
          <w:sz w:val="20"/>
          <w:szCs w:val="20"/>
        </w:rPr>
        <w:t xml:space="preserve">included </w:t>
      </w:r>
      <w:r w:rsidR="00FF45D1" w:rsidRPr="008C2B64">
        <w:rPr>
          <w:rFonts w:ascii="Arial" w:hAnsi="Arial" w:cs="Arial"/>
          <w:sz w:val="20"/>
          <w:szCs w:val="20"/>
        </w:rPr>
        <w:t xml:space="preserve">to </w:t>
      </w:r>
      <w:r w:rsidR="00946791" w:rsidRPr="008C2B64">
        <w:rPr>
          <w:rFonts w:ascii="Arial" w:hAnsi="Arial" w:cs="Arial"/>
          <w:sz w:val="20"/>
          <w:szCs w:val="20"/>
        </w:rPr>
        <w:t>provide a</w:t>
      </w:r>
      <w:r w:rsidR="00F71B86" w:rsidRPr="008C2B64">
        <w:rPr>
          <w:rFonts w:ascii="Arial" w:hAnsi="Arial" w:cs="Arial"/>
          <w:sz w:val="20"/>
          <w:szCs w:val="20"/>
        </w:rPr>
        <w:t xml:space="preserve"> global </w:t>
      </w:r>
      <w:r w:rsidR="00946791" w:rsidRPr="008C2B64">
        <w:rPr>
          <w:rFonts w:ascii="Arial" w:hAnsi="Arial" w:cs="Arial"/>
          <w:sz w:val="20"/>
          <w:szCs w:val="20"/>
        </w:rPr>
        <w:t xml:space="preserve">snapshot of the </w:t>
      </w:r>
      <w:r w:rsidR="00FF45D1" w:rsidRPr="008C2B64">
        <w:rPr>
          <w:rFonts w:ascii="Arial" w:hAnsi="Arial" w:cs="Arial"/>
          <w:sz w:val="20"/>
          <w:szCs w:val="20"/>
        </w:rPr>
        <w:t>diversity</w:t>
      </w:r>
      <w:r w:rsidR="00F71B86" w:rsidRPr="008C2B64">
        <w:rPr>
          <w:rFonts w:ascii="Arial" w:hAnsi="Arial" w:cs="Arial"/>
          <w:sz w:val="20"/>
          <w:szCs w:val="20"/>
        </w:rPr>
        <w:t xml:space="preserve"> of </w:t>
      </w:r>
      <w:r w:rsidR="00F71B86" w:rsidRPr="008C2B64">
        <w:rPr>
          <w:rFonts w:ascii="Arial" w:hAnsi="Arial" w:cs="Arial"/>
          <w:i/>
          <w:sz w:val="20"/>
          <w:szCs w:val="20"/>
        </w:rPr>
        <w:t>S. equi</w:t>
      </w:r>
      <w:r w:rsidR="00F71B86" w:rsidRPr="008C2B64">
        <w:rPr>
          <w:rFonts w:ascii="Arial" w:hAnsi="Arial" w:cs="Arial"/>
          <w:sz w:val="20"/>
          <w:szCs w:val="20"/>
        </w:rPr>
        <w:t xml:space="preserve">. </w:t>
      </w:r>
      <w:r w:rsidRPr="008C2B64">
        <w:rPr>
          <w:rFonts w:ascii="Arial" w:hAnsi="Arial" w:cs="Arial"/>
          <w:sz w:val="20"/>
          <w:szCs w:val="20"/>
        </w:rPr>
        <w:t>Allied with this, 180</w:t>
      </w:r>
      <w:r w:rsidR="00BD255A">
        <w:rPr>
          <w:rFonts w:ascii="Arial" w:hAnsi="Arial" w:cs="Arial"/>
          <w:sz w:val="20"/>
          <w:szCs w:val="20"/>
        </w:rPr>
        <w:t xml:space="preserve"> acute infection and carriage</w:t>
      </w:r>
      <w:r w:rsidR="00F71B86" w:rsidRPr="008C2B64">
        <w:rPr>
          <w:rFonts w:ascii="Arial" w:hAnsi="Arial" w:cs="Arial"/>
          <w:sz w:val="20"/>
          <w:szCs w:val="20"/>
        </w:rPr>
        <w:t xml:space="preserve"> isolate</w:t>
      </w:r>
      <w:r w:rsidRPr="008C2B64">
        <w:rPr>
          <w:rFonts w:ascii="Arial" w:hAnsi="Arial" w:cs="Arial"/>
          <w:sz w:val="20"/>
          <w:szCs w:val="20"/>
        </w:rPr>
        <w:t>s</w:t>
      </w:r>
      <w:r w:rsidR="00F71B86" w:rsidRPr="008C2B64">
        <w:rPr>
          <w:rFonts w:ascii="Arial" w:hAnsi="Arial" w:cs="Arial"/>
          <w:sz w:val="20"/>
          <w:szCs w:val="20"/>
        </w:rPr>
        <w:t xml:space="preserve"> from</w:t>
      </w:r>
      <w:r w:rsidR="00BD255A">
        <w:rPr>
          <w:rFonts w:ascii="Arial" w:hAnsi="Arial" w:cs="Arial"/>
          <w:sz w:val="20"/>
          <w:szCs w:val="20"/>
        </w:rPr>
        <w:t xml:space="preserve"> </w:t>
      </w:r>
      <w:r w:rsidR="00CC6161" w:rsidRPr="008C2B64">
        <w:rPr>
          <w:rFonts w:ascii="Arial" w:hAnsi="Arial" w:cs="Arial"/>
          <w:sz w:val="20"/>
          <w:szCs w:val="20"/>
        </w:rPr>
        <w:t>41</w:t>
      </w:r>
      <w:r w:rsidR="00F71B86" w:rsidRPr="008C2B64">
        <w:rPr>
          <w:rFonts w:ascii="Arial" w:hAnsi="Arial" w:cs="Arial"/>
          <w:sz w:val="20"/>
          <w:szCs w:val="20"/>
        </w:rPr>
        <w:t xml:space="preserve"> counties across the UK </w:t>
      </w:r>
      <w:r w:rsidR="000E7A62" w:rsidRPr="008C2B64">
        <w:rPr>
          <w:rFonts w:ascii="Arial" w:hAnsi="Arial" w:cs="Arial"/>
          <w:sz w:val="20"/>
          <w:szCs w:val="20"/>
        </w:rPr>
        <w:t xml:space="preserve">were </w:t>
      </w:r>
      <w:r w:rsidR="00B746AB" w:rsidRPr="008C2B64">
        <w:rPr>
          <w:rFonts w:ascii="Arial" w:hAnsi="Arial" w:cs="Arial"/>
          <w:sz w:val="20"/>
          <w:szCs w:val="20"/>
        </w:rPr>
        <w:t xml:space="preserve">included </w:t>
      </w:r>
      <w:r w:rsidR="00F71B86" w:rsidRPr="008C2B64">
        <w:rPr>
          <w:rFonts w:ascii="Arial" w:hAnsi="Arial" w:cs="Arial"/>
          <w:sz w:val="20"/>
          <w:szCs w:val="20"/>
        </w:rPr>
        <w:t xml:space="preserve">to determine the diversity of </w:t>
      </w:r>
      <w:r w:rsidR="00F71B86" w:rsidRPr="008C2B64">
        <w:rPr>
          <w:rFonts w:ascii="Arial" w:hAnsi="Arial" w:cs="Arial"/>
          <w:i/>
          <w:sz w:val="20"/>
          <w:szCs w:val="20"/>
        </w:rPr>
        <w:t>S. equi</w:t>
      </w:r>
      <w:r w:rsidR="00F71B86" w:rsidRPr="008C2B64">
        <w:rPr>
          <w:rFonts w:ascii="Arial" w:hAnsi="Arial" w:cs="Arial"/>
          <w:sz w:val="20"/>
          <w:szCs w:val="20"/>
        </w:rPr>
        <w:t xml:space="preserve"> within individual outbreaks. Finally, isolates from commercially available live attenuated vaccines, Equilis StrepE</w:t>
      </w:r>
      <w:hyperlink w:anchor="_ENREF_7" w:tooltip="Jacobs, 2000 #7" w:history="1">
        <w:r w:rsidR="00C77EF2" w:rsidRPr="00EA3093">
          <w:rPr>
            <w:rFonts w:ascii="Arial" w:hAnsi="Arial" w:cs="Arial"/>
            <w:sz w:val="20"/>
            <w:szCs w:val="20"/>
          </w:rPr>
          <w:fldChar w:fldCharType="begin"/>
        </w:r>
        <w:r w:rsidR="00C77EF2">
          <w:rPr>
            <w:rFonts w:ascii="Arial" w:hAnsi="Arial" w:cs="Arial"/>
            <w:sz w:val="20"/>
            <w:szCs w:val="20"/>
          </w:rPr>
          <w:instrText xml:space="preserve"> ADDIN EN.CITE &lt;EndNote&gt;&lt;Cite&gt;&lt;Author&gt;Jacobs&lt;/Author&gt;&lt;Year&gt;2000&lt;/Year&gt;&lt;RecNum&gt;7&lt;/RecNum&gt;&lt;DisplayText&gt;&lt;style face="superscript"&gt;7&lt;/style&gt;&lt;/DisplayText&gt;&lt;record&gt;&lt;rec-number&gt;7&lt;/rec-number&gt;&lt;foreign-keys&gt;&lt;key app="EN" db-id="5s95x9z9lp2debexdvix022jx9t9ve05r290"&gt;7&lt;/key&gt;&lt;/foreign-keys&gt;&lt;ref-type name="Journal Article"&gt;17&lt;/ref-type&gt;&lt;contributors&gt;&lt;authors&gt;&lt;author&gt;Jacobs, A. A.&lt;/author&gt;&lt;author&gt;Goovaerts, D.&lt;/author&gt;&lt;author&gt;Nuijten, P. J.&lt;/author&gt;&lt;author&gt;Theelen, R. P.&lt;/author&gt;&lt;author&gt;Hartford, O. M.&lt;/author&gt;&lt;author&gt;Foster, T. J.&lt;/author&gt;&lt;/authors&gt;&lt;/contributors&gt;&lt;auth-address&gt;Bacteriological Research Department, Intervet International BV, Boxmeer, The Netherlands.&lt;/auth-address&gt;&lt;titles&gt;&lt;title&gt;&lt;style face="normal" font="default" size="100%"&gt;Investigations towards an efficacious and safe strangles vaccine: submucosal vaccination with a live attenuated &lt;/style&gt;&lt;style face="italic" font="default" size="100%"&gt;Streptococcus equi&lt;/style&gt;&lt;/title&gt;&lt;secondary-title&gt;Vet Rec&lt;/secondary-title&gt;&lt;/titles&gt;&lt;periodical&gt;&lt;full-title&gt;Vet Rec&lt;/full-title&gt;&lt;/periodical&gt;&lt;pages&gt;563-7&lt;/pages&gt;&lt;volume&gt;147&lt;/volume&gt;&lt;number&gt;20&lt;/number&gt;&lt;edition&gt;2000/12/05&lt;/edition&gt;&lt;keywords&gt;&lt;keyword&gt;Animals&lt;/keyword&gt;&lt;keyword&gt;Drug Administration Routes&lt;/keyword&gt;&lt;keyword&gt;Enzyme-Linked Immunosorbent Assay&lt;/keyword&gt;&lt;keyword&gt;Horse Diseases/ prevention &amp;amp; control&lt;/keyword&gt;&lt;keyword&gt;Horses&lt;/keyword&gt;&lt;keyword&gt;Streptococcal Infections/prevention &amp;amp; control/ veterinary&lt;/keyword&gt;&lt;keyword&gt;Streptococcal Vaccines&lt;/keyword&gt;&lt;keyword&gt;Streptococcus equi/ immunology&lt;/keyword&gt;&lt;/keywords&gt;&lt;dates&gt;&lt;year&gt;2000&lt;/year&gt;&lt;pub-dates&gt;&lt;date&gt;Nov 11&lt;/date&gt;&lt;/pub-dates&gt;&lt;/dates&gt;&lt;isbn&gt;0042-4900 (Print)&lt;/isbn&gt;&lt;accession-num&gt;11104039&lt;/accession-num&gt;&lt;urls&gt;&lt;/urls&gt;&lt;remote-database-provider&gt;Nlm&lt;/remote-database-provider&gt;&lt;language&gt;eng&lt;/language&gt;&lt;/record&gt;&lt;/Cite&gt;&lt;/EndNote&gt;</w:instrText>
        </w:r>
        <w:r w:rsidR="00C77EF2" w:rsidRPr="00EA3093">
          <w:rPr>
            <w:rFonts w:ascii="Arial" w:hAnsi="Arial" w:cs="Arial"/>
            <w:sz w:val="20"/>
            <w:szCs w:val="20"/>
          </w:rPr>
          <w:fldChar w:fldCharType="separate"/>
        </w:r>
        <w:r w:rsidR="00C77EF2" w:rsidRPr="00BB1C47">
          <w:rPr>
            <w:rFonts w:ascii="Arial" w:hAnsi="Arial" w:cs="Arial"/>
            <w:noProof/>
            <w:sz w:val="20"/>
            <w:szCs w:val="20"/>
            <w:vertAlign w:val="superscript"/>
          </w:rPr>
          <w:t>7</w:t>
        </w:r>
        <w:r w:rsidR="00C77EF2" w:rsidRPr="00EA3093">
          <w:rPr>
            <w:rFonts w:ascii="Arial" w:hAnsi="Arial" w:cs="Arial"/>
            <w:sz w:val="20"/>
            <w:szCs w:val="20"/>
          </w:rPr>
          <w:fldChar w:fldCharType="end"/>
        </w:r>
      </w:hyperlink>
      <w:r w:rsidR="00F71B86" w:rsidRPr="008C2B64">
        <w:rPr>
          <w:rFonts w:ascii="Arial" w:hAnsi="Arial" w:cs="Arial"/>
          <w:sz w:val="20"/>
          <w:szCs w:val="20"/>
        </w:rPr>
        <w:t xml:space="preserve"> and Pinnacle IN (high and low </w:t>
      </w:r>
      <w:r w:rsidR="00AE0EBF" w:rsidRPr="008C2B64">
        <w:rPr>
          <w:rFonts w:ascii="Arial" w:hAnsi="Arial" w:cs="Arial"/>
          <w:sz w:val="20"/>
          <w:szCs w:val="20"/>
        </w:rPr>
        <w:t>capsule</w:t>
      </w:r>
      <w:r w:rsidR="00F71B86" w:rsidRPr="008C2B64">
        <w:rPr>
          <w:rFonts w:ascii="Arial" w:hAnsi="Arial" w:cs="Arial"/>
          <w:sz w:val="20"/>
          <w:szCs w:val="20"/>
        </w:rPr>
        <w:t>)</w:t>
      </w:r>
      <w:hyperlink w:anchor="_ENREF_8" w:tooltip="Walker, 2002 #8" w:history="1">
        <w:r w:rsidR="00C77EF2" w:rsidRPr="00EA3093">
          <w:rPr>
            <w:rFonts w:ascii="Arial" w:hAnsi="Arial" w:cs="Arial"/>
            <w:sz w:val="20"/>
            <w:szCs w:val="20"/>
          </w:rPr>
          <w:fldChar w:fldCharType="begin"/>
        </w:r>
        <w:r w:rsidR="00C77EF2">
          <w:rPr>
            <w:rFonts w:ascii="Arial" w:hAnsi="Arial" w:cs="Arial"/>
            <w:sz w:val="20"/>
            <w:szCs w:val="20"/>
          </w:rPr>
          <w:instrText xml:space="preserve"> ADDIN EN.CITE &lt;EndNote&gt;&lt;Cite&gt;&lt;Author&gt;Walker&lt;/Author&gt;&lt;Year&gt;2002&lt;/Year&gt;&lt;RecNum&gt;8&lt;/RecNum&gt;&lt;DisplayText&gt;&lt;style face="superscript"&gt;8&lt;/style&gt;&lt;/DisplayText&gt;&lt;record&gt;&lt;rec-number&gt;8&lt;/rec-number&gt;&lt;foreign-keys&gt;&lt;key app="EN" db-id="5s95x9z9lp2debexdvix022jx9t9ve05r290"&gt;8&lt;/key&gt;&lt;/foreign-keys&gt;&lt;ref-type name="Journal Article"&gt;17&lt;/ref-type&gt;&lt;contributors&gt;&lt;authors&gt;&lt;author&gt;Walker, J. A.&lt;/author&gt;&lt;author&gt;Timoney, J. F.&lt;/author&gt;&lt;/authors&gt;&lt;/contributors&gt;&lt;auth-address&gt;Gluck Equine Research Centre, University of Kentucky, Lexington, KY 40546, USA. jawalk2@uky.edu&lt;/auth-address&gt;&lt;titles&gt;&lt;title&gt;&lt;style face="normal" font="default" size="100%"&gt;Construction of a stable non-mucoid deletion mutant of the &lt;/style&gt;&lt;style face="italic" font="default" size="100%"&gt;Streptococcus equi &lt;/style&gt;&lt;style face="normal" font="default" size="100%"&gt;Pinnacle vaccine strain&lt;/style&gt;&lt;/title&gt;&lt;secondary-title&gt;Vet Microbiol&lt;/secondary-title&gt;&lt;/titles&gt;&lt;periodical&gt;&lt;full-title&gt;Vet Microbiol&lt;/full-title&gt;&lt;/periodical&gt;&lt;pages&gt;311-21&lt;/pages&gt;&lt;volume&gt;89&lt;/volume&gt;&lt;number&gt;4&lt;/number&gt;&lt;keywords&gt;&lt;keyword&gt;Animals&lt;/keyword&gt;&lt;keyword&gt;Bacterial Proteins/chemistry/genetics&lt;/keyword&gt;&lt;keyword&gt;Bacterial Vaccines/genetics/ immunology&lt;/keyword&gt;&lt;keyword&gt;Base Sequence&lt;/keyword&gt;&lt;keyword&gt;Carrier Proteins&lt;/keyword&gt;&lt;keyword&gt;DNA, Bacterial/chemistry/genetics&lt;/keyword&gt;&lt;keyword&gt;Horse Diseases/ immunology/microbiology/prevention &amp;amp; control&lt;/keyword&gt;&lt;keyword&gt;Horses&lt;/keyword&gt;&lt;keyword&gt;Membrane Proteins/chemistry/genetics&lt;/keyword&gt;&lt;keyword&gt;Molecular Sequence Data&lt;/keyword&gt;&lt;keyword&gt;Mutagenesis&lt;/keyword&gt;&lt;keyword&gt;Recombinant Proteins&lt;/keyword&gt;&lt;keyword&gt;Spectinomycin/metabolism&lt;/keyword&gt;&lt;keyword&gt;Streptococcal Infections/immunology/microbiology/prevention &amp;amp; control/ veterinary&lt;/keyword&gt;&lt;keyword&gt;Streptococcus equi/genetics/ immunology/metabolism&lt;/keyword&gt;&lt;/keywords&gt;&lt;dates&gt;&lt;year&gt;2002&lt;/year&gt;&lt;pub-dates&gt;&lt;date&gt;Nov 6&lt;/date&gt;&lt;/pub-dates&gt;&lt;/dates&gt;&lt;isbn&gt;0378-1135 (Print)&lt;/isbn&gt;&lt;accession-num&gt;12383640&lt;/accession-num&gt;&lt;urls&gt;&lt;/urls&gt;&lt;/record&gt;&lt;/Cite&gt;&lt;/EndNote&gt;</w:instrText>
        </w:r>
        <w:r w:rsidR="00C77EF2" w:rsidRPr="00EA3093">
          <w:rPr>
            <w:rFonts w:ascii="Arial" w:hAnsi="Arial" w:cs="Arial"/>
            <w:sz w:val="20"/>
            <w:szCs w:val="20"/>
          </w:rPr>
          <w:fldChar w:fldCharType="separate"/>
        </w:r>
        <w:r w:rsidR="00C77EF2" w:rsidRPr="00BB1C47">
          <w:rPr>
            <w:rFonts w:ascii="Arial" w:hAnsi="Arial" w:cs="Arial"/>
            <w:noProof/>
            <w:sz w:val="20"/>
            <w:szCs w:val="20"/>
            <w:vertAlign w:val="superscript"/>
          </w:rPr>
          <w:t>8</w:t>
        </w:r>
        <w:r w:rsidR="00C77EF2" w:rsidRPr="00EA3093">
          <w:rPr>
            <w:rFonts w:ascii="Arial" w:hAnsi="Arial" w:cs="Arial"/>
            <w:sz w:val="20"/>
            <w:szCs w:val="20"/>
          </w:rPr>
          <w:fldChar w:fldCharType="end"/>
        </w:r>
      </w:hyperlink>
      <w:r w:rsidR="00F71B86" w:rsidRPr="008C2B64">
        <w:rPr>
          <w:rFonts w:ascii="Arial" w:hAnsi="Arial" w:cs="Arial"/>
          <w:sz w:val="20"/>
          <w:szCs w:val="20"/>
        </w:rPr>
        <w:t xml:space="preserve">, and the </w:t>
      </w:r>
      <w:r w:rsidR="00F71B86" w:rsidRPr="008C2B64">
        <w:rPr>
          <w:rFonts w:ascii="Arial" w:hAnsi="Arial" w:cs="Arial"/>
          <w:i/>
          <w:sz w:val="20"/>
          <w:szCs w:val="20"/>
        </w:rPr>
        <w:t>Se</w:t>
      </w:r>
      <w:r w:rsidR="00F71B86" w:rsidRPr="008C2B64">
        <w:rPr>
          <w:rFonts w:ascii="Arial" w:hAnsi="Arial" w:cs="Arial"/>
          <w:sz w:val="20"/>
          <w:szCs w:val="20"/>
        </w:rPr>
        <w:t xml:space="preserve">1866 isolate, which is the basis of the new multi-component </w:t>
      </w:r>
      <w:proofErr w:type="spellStart"/>
      <w:r w:rsidR="00F71B86" w:rsidRPr="008C2B64">
        <w:rPr>
          <w:rFonts w:ascii="Arial" w:hAnsi="Arial" w:cs="Arial"/>
          <w:sz w:val="20"/>
          <w:szCs w:val="20"/>
        </w:rPr>
        <w:t>Strangvac</w:t>
      </w:r>
      <w:proofErr w:type="spellEnd"/>
      <w:r w:rsidR="00F71B86" w:rsidRPr="008C2B64">
        <w:rPr>
          <w:rFonts w:ascii="Arial" w:hAnsi="Arial" w:cs="Arial"/>
          <w:sz w:val="20"/>
          <w:szCs w:val="20"/>
        </w:rPr>
        <w:t xml:space="preserve"> vaccine</w:t>
      </w:r>
      <w:hyperlink w:anchor="_ENREF_9" w:tooltip="Guss, 2009 #9" w:history="1">
        <w:r w:rsidR="00C77EF2" w:rsidRPr="00EA3093">
          <w:rPr>
            <w:rFonts w:ascii="Arial" w:hAnsi="Arial" w:cs="Arial"/>
            <w:sz w:val="20"/>
            <w:szCs w:val="20"/>
          </w:rPr>
          <w:fldChar w:fldCharType="begin"/>
        </w:r>
        <w:r w:rsidR="00C77EF2">
          <w:rPr>
            <w:rFonts w:ascii="Arial" w:hAnsi="Arial" w:cs="Arial"/>
            <w:sz w:val="20"/>
            <w:szCs w:val="20"/>
          </w:rPr>
          <w:instrText xml:space="preserve"> ADDIN EN.CITE &lt;EndNote&gt;&lt;Cite&gt;&lt;Author&gt;Guss&lt;/Author&gt;&lt;Year&gt;2009&lt;/Year&gt;&lt;RecNum&gt;9&lt;/RecNum&gt;&lt;DisplayText&gt;&lt;style face="superscript"&gt;9&lt;/style&gt;&lt;/DisplayText&gt;&lt;record&gt;&lt;rec-number&gt;9&lt;/rec-number&gt;&lt;foreign-keys&gt;&lt;key app="EN" db-id="5s95x9z9lp2debexdvix022jx9t9ve05r290"&gt;9&lt;/key&gt;&lt;/foreign-keys&gt;&lt;ref-type name="Journal Article"&gt;17&lt;/ref-type&gt;&lt;contributors&gt;&lt;authors&gt;&lt;author&gt;Guss, B.&lt;/author&gt;&lt;author&gt;Flock, M.&lt;/author&gt;&lt;author&gt;Frykberg, L.&lt;/author&gt;&lt;author&gt;Waller, A. S.&lt;/author&gt;&lt;author&gt;Robinson, C.&lt;/author&gt;&lt;author&gt;Smith, K. C.&lt;/author&gt;&lt;author&gt;Flock, J. I.&lt;/author&gt;&lt;/authors&gt;&lt;/contributors&gt;&lt;auth-address&gt;Department of Microbiology, Swedish University of Agricultural Sciences, Uppsala, Sweden.&lt;/auth-address&gt;&lt;titles&gt;&lt;title&gt;&lt;style face="normal" font="default" size="100%"&gt;Getting to grips with strangles: an effective multi-component recombinant vaccine for the protection of horses from &lt;/style&gt;&lt;style face="italic" font="default" size="100%"&gt;Streptococcus equi&lt;/style&gt;&lt;style face="normal" font="default" size="100%"&gt; infection&lt;/style&gt;&lt;/title&gt;&lt;secondary-title&gt;PLoS Pathog&lt;/secondary-title&gt;&lt;/titles&gt;&lt;periodical&gt;&lt;full-title&gt;PLoS Pathog&lt;/full-title&gt;&lt;/periodical&gt;&lt;pages&gt;e1000584&lt;/pages&gt;&lt;volume&gt;5&lt;/volume&gt;&lt;number&gt;9&lt;/number&gt;&lt;edition&gt;2009/09/19&lt;/edition&gt;&lt;dates&gt;&lt;year&gt;2009&lt;/year&gt;&lt;pub-dates&gt;&lt;date&gt;Sep&lt;/date&gt;&lt;/pub-dates&gt;&lt;/dates&gt;&lt;isbn&gt;1553-7374 (Electronic)&lt;/isbn&gt;&lt;accession-num&gt;19763180&lt;/accession-num&gt;&lt;urls&gt;&lt;/urls&gt;&lt;custom2&gt;2736577&lt;/custom2&gt;&lt;electronic-resource-num&gt;10.1371/journal.ppat.1000584 [doi]&lt;/electronic-resource-num&gt;&lt;remote-database-provider&gt;Nlm&lt;/remote-database-provider&gt;&lt;language&gt;eng&lt;/language&gt;&lt;/record&gt;&lt;/Cite&gt;&lt;/EndNote&gt;</w:instrText>
        </w:r>
        <w:r w:rsidR="00C77EF2" w:rsidRPr="00EA3093">
          <w:rPr>
            <w:rFonts w:ascii="Arial" w:hAnsi="Arial" w:cs="Arial"/>
            <w:sz w:val="20"/>
            <w:szCs w:val="20"/>
          </w:rPr>
          <w:fldChar w:fldCharType="separate"/>
        </w:r>
        <w:r w:rsidR="00C77EF2" w:rsidRPr="00BB1C47">
          <w:rPr>
            <w:rFonts w:ascii="Arial" w:hAnsi="Arial" w:cs="Arial"/>
            <w:noProof/>
            <w:sz w:val="20"/>
            <w:szCs w:val="20"/>
            <w:vertAlign w:val="superscript"/>
          </w:rPr>
          <w:t>9</w:t>
        </w:r>
        <w:r w:rsidR="00C77EF2" w:rsidRPr="00EA3093">
          <w:rPr>
            <w:rFonts w:ascii="Arial" w:hAnsi="Arial" w:cs="Arial"/>
            <w:sz w:val="20"/>
            <w:szCs w:val="20"/>
          </w:rPr>
          <w:fldChar w:fldCharType="end"/>
        </w:r>
      </w:hyperlink>
      <w:r w:rsidR="00946791" w:rsidRPr="008C2B64">
        <w:rPr>
          <w:rFonts w:ascii="Arial" w:hAnsi="Arial" w:cs="Arial"/>
          <w:sz w:val="20"/>
          <w:szCs w:val="20"/>
        </w:rPr>
        <w:t xml:space="preserve">, </w:t>
      </w:r>
      <w:r w:rsidR="00F71B86" w:rsidRPr="008C2B64">
        <w:rPr>
          <w:rFonts w:ascii="Arial" w:hAnsi="Arial" w:cs="Arial"/>
          <w:sz w:val="20"/>
          <w:szCs w:val="20"/>
        </w:rPr>
        <w:t xml:space="preserve">were included to determine the relationships of these vaccines </w:t>
      </w:r>
      <w:r w:rsidR="00A0270D" w:rsidRPr="008C2B64">
        <w:rPr>
          <w:rFonts w:ascii="Arial" w:hAnsi="Arial" w:cs="Arial"/>
          <w:sz w:val="20"/>
          <w:szCs w:val="20"/>
        </w:rPr>
        <w:t>to</w:t>
      </w:r>
      <w:r w:rsidR="00F71B86" w:rsidRPr="008C2B64">
        <w:rPr>
          <w:rFonts w:ascii="Arial" w:hAnsi="Arial" w:cs="Arial"/>
          <w:sz w:val="20"/>
          <w:szCs w:val="20"/>
        </w:rPr>
        <w:t xml:space="preserve"> the currently circulating </w:t>
      </w:r>
      <w:r w:rsidR="00BD255A">
        <w:rPr>
          <w:rFonts w:ascii="Arial" w:hAnsi="Arial" w:cs="Arial"/>
          <w:sz w:val="20"/>
          <w:szCs w:val="20"/>
        </w:rPr>
        <w:t>population</w:t>
      </w:r>
      <w:r w:rsidR="00BD255A" w:rsidRPr="008C2B64">
        <w:rPr>
          <w:rFonts w:ascii="Arial" w:hAnsi="Arial" w:cs="Arial"/>
          <w:sz w:val="20"/>
          <w:szCs w:val="20"/>
        </w:rPr>
        <w:t xml:space="preserve"> </w:t>
      </w:r>
      <w:r w:rsidR="00F71B86" w:rsidRPr="008C2B64">
        <w:rPr>
          <w:rFonts w:ascii="Arial" w:hAnsi="Arial" w:cs="Arial"/>
          <w:sz w:val="20"/>
          <w:szCs w:val="20"/>
        </w:rPr>
        <w:t xml:space="preserve">of </w:t>
      </w:r>
      <w:r w:rsidR="00F71B86" w:rsidRPr="00701329">
        <w:rPr>
          <w:rFonts w:ascii="Arial" w:hAnsi="Arial" w:cs="Arial"/>
          <w:i/>
          <w:sz w:val="20"/>
          <w:szCs w:val="20"/>
        </w:rPr>
        <w:t>S. equi</w:t>
      </w:r>
      <w:r w:rsidR="00946791" w:rsidRPr="00701329">
        <w:rPr>
          <w:rFonts w:ascii="Arial" w:hAnsi="Arial" w:cs="Arial"/>
          <w:sz w:val="20"/>
          <w:szCs w:val="20"/>
        </w:rPr>
        <w:t xml:space="preserve">, </w:t>
      </w:r>
      <w:r w:rsidR="00F71B86" w:rsidRPr="00701329">
        <w:rPr>
          <w:rFonts w:ascii="Arial" w:hAnsi="Arial" w:cs="Arial"/>
          <w:sz w:val="20"/>
          <w:szCs w:val="20"/>
        </w:rPr>
        <w:t xml:space="preserve">and </w:t>
      </w:r>
      <w:r w:rsidR="00B746AB" w:rsidRPr="00701329">
        <w:rPr>
          <w:rFonts w:ascii="Arial" w:hAnsi="Arial" w:cs="Arial"/>
          <w:sz w:val="20"/>
          <w:szCs w:val="20"/>
        </w:rPr>
        <w:t xml:space="preserve">to </w:t>
      </w:r>
      <w:r w:rsidR="00F71B86" w:rsidRPr="00701329">
        <w:rPr>
          <w:rFonts w:ascii="Arial" w:hAnsi="Arial" w:cs="Arial"/>
          <w:sz w:val="20"/>
          <w:szCs w:val="20"/>
        </w:rPr>
        <w:t xml:space="preserve">identify mutations </w:t>
      </w:r>
      <w:r w:rsidR="00F8663F" w:rsidRPr="008C2B64">
        <w:rPr>
          <w:rFonts w:ascii="Arial" w:hAnsi="Arial" w:cs="Arial"/>
          <w:sz w:val="20"/>
          <w:szCs w:val="20"/>
        </w:rPr>
        <w:t>responsible for</w:t>
      </w:r>
      <w:r w:rsidR="00F71B86" w:rsidRPr="008C2B64">
        <w:rPr>
          <w:rFonts w:ascii="Arial" w:hAnsi="Arial" w:cs="Arial"/>
          <w:sz w:val="20"/>
          <w:szCs w:val="20"/>
        </w:rPr>
        <w:t xml:space="preserve"> attenuation of the Pinnacle IN strain.</w:t>
      </w:r>
    </w:p>
    <w:p w14:paraId="6D66CFB1" w14:textId="77777777" w:rsidR="00C93806" w:rsidRPr="008C2B64" w:rsidRDefault="00C93806" w:rsidP="007B0937">
      <w:pPr>
        <w:spacing w:line="480" w:lineRule="auto"/>
        <w:jc w:val="both"/>
        <w:rPr>
          <w:rFonts w:ascii="Arial" w:hAnsi="Arial" w:cs="Arial"/>
          <w:sz w:val="20"/>
          <w:szCs w:val="20"/>
        </w:rPr>
      </w:pPr>
    </w:p>
    <w:p w14:paraId="1C3A9DDB" w14:textId="7EE6D30D" w:rsidR="002F5655" w:rsidRPr="008C2B64" w:rsidRDefault="004974F3" w:rsidP="000432FB">
      <w:pPr>
        <w:spacing w:line="480" w:lineRule="auto"/>
        <w:jc w:val="both"/>
        <w:rPr>
          <w:rFonts w:ascii="Arial" w:hAnsi="Arial" w:cs="Arial"/>
          <w:sz w:val="20"/>
          <w:szCs w:val="20"/>
        </w:rPr>
      </w:pPr>
      <w:r w:rsidRPr="008C2B64">
        <w:rPr>
          <w:rFonts w:ascii="Arial" w:hAnsi="Arial" w:cs="Arial"/>
          <w:sz w:val="20"/>
          <w:szCs w:val="20"/>
        </w:rPr>
        <w:t xml:space="preserve">The </w:t>
      </w:r>
      <w:r w:rsidR="00550269">
        <w:rPr>
          <w:rFonts w:ascii="Arial" w:hAnsi="Arial" w:cs="Arial"/>
          <w:sz w:val="20"/>
          <w:szCs w:val="20"/>
        </w:rPr>
        <w:t xml:space="preserve">indexed </w:t>
      </w:r>
      <w:r w:rsidRPr="008C2B64">
        <w:rPr>
          <w:rFonts w:ascii="Arial" w:hAnsi="Arial" w:cs="Arial"/>
          <w:sz w:val="20"/>
          <w:szCs w:val="20"/>
        </w:rPr>
        <w:t>sequencing read</w:t>
      </w:r>
      <w:r w:rsidR="00C52F12" w:rsidRPr="008C2B64">
        <w:rPr>
          <w:rFonts w:ascii="Arial" w:hAnsi="Arial" w:cs="Arial"/>
          <w:sz w:val="20"/>
          <w:szCs w:val="20"/>
        </w:rPr>
        <w:t>s</w:t>
      </w:r>
      <w:r w:rsidRPr="008C2B64">
        <w:rPr>
          <w:rFonts w:ascii="Arial" w:hAnsi="Arial" w:cs="Arial"/>
          <w:sz w:val="20"/>
          <w:szCs w:val="20"/>
        </w:rPr>
        <w:t xml:space="preserve"> </w:t>
      </w:r>
      <w:r w:rsidR="00550269">
        <w:rPr>
          <w:rFonts w:ascii="Arial" w:hAnsi="Arial" w:cs="Arial"/>
          <w:sz w:val="20"/>
          <w:szCs w:val="20"/>
        </w:rPr>
        <w:t>from</w:t>
      </w:r>
      <w:r w:rsidRPr="008C2B64">
        <w:rPr>
          <w:rFonts w:ascii="Arial" w:hAnsi="Arial" w:cs="Arial"/>
          <w:sz w:val="20"/>
          <w:szCs w:val="20"/>
        </w:rPr>
        <w:t xml:space="preserve"> each </w:t>
      </w:r>
      <w:r w:rsidR="003B0F61" w:rsidRPr="008C2B64">
        <w:rPr>
          <w:rFonts w:ascii="Arial" w:hAnsi="Arial" w:cs="Arial"/>
          <w:sz w:val="20"/>
          <w:szCs w:val="20"/>
        </w:rPr>
        <w:t>i</w:t>
      </w:r>
      <w:r w:rsidRPr="008C2B64">
        <w:rPr>
          <w:rFonts w:ascii="Arial" w:hAnsi="Arial" w:cs="Arial"/>
          <w:sz w:val="20"/>
          <w:szCs w:val="20"/>
        </w:rPr>
        <w:t xml:space="preserve">solate </w:t>
      </w:r>
      <w:r w:rsidR="00B05CF5" w:rsidRPr="008C2B64">
        <w:rPr>
          <w:rFonts w:ascii="Arial" w:hAnsi="Arial" w:cs="Arial"/>
          <w:sz w:val="20"/>
          <w:szCs w:val="20"/>
        </w:rPr>
        <w:t>were</w:t>
      </w:r>
      <w:r w:rsidRPr="008C2B64">
        <w:rPr>
          <w:rFonts w:ascii="Arial" w:hAnsi="Arial" w:cs="Arial"/>
          <w:sz w:val="20"/>
          <w:szCs w:val="20"/>
        </w:rPr>
        <w:t xml:space="preserve"> mapped against the</w:t>
      </w:r>
      <w:r w:rsidR="004C1B68" w:rsidRPr="008C2B64">
        <w:rPr>
          <w:rFonts w:ascii="Arial" w:hAnsi="Arial" w:cs="Arial"/>
          <w:sz w:val="20"/>
          <w:szCs w:val="20"/>
        </w:rPr>
        <w:t xml:space="preserve"> </w:t>
      </w:r>
      <w:r w:rsidR="00B77A7C" w:rsidRPr="008C2B64">
        <w:rPr>
          <w:rFonts w:ascii="Arial" w:hAnsi="Arial" w:cs="Arial"/>
          <w:i/>
          <w:sz w:val="20"/>
          <w:szCs w:val="20"/>
        </w:rPr>
        <w:t>S. equi</w:t>
      </w:r>
      <w:r w:rsidR="004C1B68" w:rsidRPr="008C2B64">
        <w:rPr>
          <w:rFonts w:ascii="Arial" w:hAnsi="Arial" w:cs="Arial"/>
          <w:i/>
          <w:sz w:val="20"/>
          <w:szCs w:val="20"/>
        </w:rPr>
        <w:t xml:space="preserve"> </w:t>
      </w:r>
      <w:r w:rsidRPr="008C2B64">
        <w:rPr>
          <w:rFonts w:ascii="Arial" w:hAnsi="Arial" w:cs="Arial"/>
          <w:i/>
          <w:sz w:val="20"/>
          <w:szCs w:val="20"/>
        </w:rPr>
        <w:t>Se</w:t>
      </w:r>
      <w:r w:rsidRPr="008C2B64">
        <w:rPr>
          <w:rFonts w:ascii="Arial" w:hAnsi="Arial" w:cs="Arial"/>
          <w:sz w:val="20"/>
          <w:szCs w:val="20"/>
        </w:rPr>
        <w:t>4047 reference genome</w:t>
      </w:r>
      <w:hyperlink w:anchor="_ENREF_5" w:tooltip="Holden, 2009 #5" w:history="1">
        <w:r w:rsidR="00C77EF2" w:rsidRPr="00EA3093">
          <w:rPr>
            <w:rFonts w:ascii="Arial" w:hAnsi="Arial" w:cs="Arial"/>
            <w:sz w:val="20"/>
            <w:szCs w:val="20"/>
          </w:rPr>
          <w:fldChar w:fldCharType="begin">
            <w:fldData xml:space="preserve">PEVuZE5vdGU+PENpdGU+PEF1dGhvcj5Ib2xkZW48L0F1dGhvcj48WWVhcj4yMDA5PC9ZZWFyPjxS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</w:fldData>
          </w:fldChar>
        </w:r>
        <w:r w:rsidR="00C77EF2">
          <w:rPr>
            <w:rFonts w:ascii="Arial" w:hAnsi="Arial" w:cs="Arial"/>
            <w:sz w:val="20"/>
            <w:szCs w:val="20"/>
          </w:rPr>
          <w:instrText xml:space="preserve"> ADDIN EN.CITE </w:instrText>
        </w:r>
        <w:r w:rsidR="00C77EF2">
          <w:rPr>
            <w:rFonts w:ascii="Arial" w:hAnsi="Arial" w:cs="Arial"/>
            <w:sz w:val="20"/>
            <w:szCs w:val="20"/>
          </w:rPr>
          <w:fldChar w:fldCharType="begin">
            <w:fldData xml:space="preserve">PEVuZE5vdGU+PENpdGU+PEF1dGhvcj5Ib2xkZW48L0F1dGhvcj48WWVhcj4yMDA5PC9ZZWFyPjxS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</w:fldData>
          </w:fldChar>
        </w:r>
        <w:r w:rsidR="00C77EF2">
          <w:rPr>
            <w:rFonts w:ascii="Arial" w:hAnsi="Arial" w:cs="Arial"/>
            <w:sz w:val="20"/>
            <w:szCs w:val="20"/>
          </w:rPr>
          <w:instrText xml:space="preserve"> ADDIN EN.CITE.DATA </w:instrText>
        </w:r>
        <w:r w:rsidR="00C77EF2">
          <w:rPr>
            <w:rFonts w:ascii="Arial" w:hAnsi="Arial" w:cs="Arial"/>
            <w:sz w:val="20"/>
            <w:szCs w:val="20"/>
          </w:rPr>
        </w:r>
        <w:r w:rsidR="00C77EF2">
          <w:rPr>
            <w:rFonts w:ascii="Arial" w:hAnsi="Arial" w:cs="Arial"/>
            <w:sz w:val="20"/>
            <w:szCs w:val="20"/>
          </w:rPr>
          <w:fldChar w:fldCharType="end"/>
        </w:r>
        <w:r w:rsidR="00C77EF2" w:rsidRPr="00EA3093">
          <w:rPr>
            <w:rFonts w:ascii="Arial" w:hAnsi="Arial" w:cs="Arial"/>
            <w:sz w:val="20"/>
            <w:szCs w:val="20"/>
          </w:rPr>
        </w:r>
        <w:r w:rsidR="00C77EF2" w:rsidRPr="00EA3093">
          <w:rPr>
            <w:rFonts w:ascii="Arial" w:hAnsi="Arial" w:cs="Arial"/>
            <w:sz w:val="20"/>
            <w:szCs w:val="20"/>
          </w:rPr>
          <w:fldChar w:fldCharType="separate"/>
        </w:r>
        <w:r w:rsidR="00C77EF2" w:rsidRPr="00BB1C47">
          <w:rPr>
            <w:rFonts w:ascii="Arial" w:hAnsi="Arial" w:cs="Arial"/>
            <w:noProof/>
            <w:sz w:val="20"/>
            <w:szCs w:val="20"/>
            <w:vertAlign w:val="superscript"/>
          </w:rPr>
          <w:t>5</w:t>
        </w:r>
        <w:r w:rsidR="00C77EF2" w:rsidRPr="00EA3093">
          <w:rPr>
            <w:rFonts w:ascii="Arial" w:hAnsi="Arial" w:cs="Arial"/>
            <w:sz w:val="20"/>
            <w:szCs w:val="20"/>
          </w:rPr>
          <w:fldChar w:fldCharType="end"/>
        </w:r>
      </w:hyperlink>
      <w:r w:rsidRPr="008C2B64">
        <w:rPr>
          <w:rFonts w:ascii="Arial" w:hAnsi="Arial" w:cs="Arial"/>
          <w:sz w:val="20"/>
          <w:szCs w:val="20"/>
        </w:rPr>
        <w:t xml:space="preserve"> to identify single-nucleotide polymorphisms (SNPs)</w:t>
      </w:r>
      <w:r w:rsidR="00B05CF5" w:rsidRPr="008C2B64">
        <w:rPr>
          <w:rFonts w:ascii="Arial" w:hAnsi="Arial" w:cs="Arial"/>
          <w:sz w:val="20"/>
          <w:szCs w:val="20"/>
        </w:rPr>
        <w:t>,</w:t>
      </w:r>
      <w:r w:rsidRPr="008C2B64">
        <w:rPr>
          <w:rFonts w:ascii="Arial" w:hAnsi="Arial" w:cs="Arial"/>
          <w:sz w:val="20"/>
          <w:szCs w:val="20"/>
        </w:rPr>
        <w:t xml:space="preserve"> insertions </w:t>
      </w:r>
      <w:r w:rsidR="00B05CF5" w:rsidRPr="00701329">
        <w:rPr>
          <w:rFonts w:ascii="Arial" w:hAnsi="Arial" w:cs="Arial"/>
          <w:sz w:val="20"/>
          <w:szCs w:val="20"/>
        </w:rPr>
        <w:t>and</w:t>
      </w:r>
      <w:r w:rsidRPr="008C2B64">
        <w:rPr>
          <w:rFonts w:ascii="Arial" w:hAnsi="Arial" w:cs="Arial"/>
          <w:sz w:val="20"/>
          <w:szCs w:val="20"/>
        </w:rPr>
        <w:t xml:space="preserve"> deletions (</w:t>
      </w:r>
      <w:proofErr w:type="spellStart"/>
      <w:r w:rsidRPr="008C2B64">
        <w:rPr>
          <w:rFonts w:ascii="Arial" w:hAnsi="Arial" w:cs="Arial"/>
          <w:sz w:val="20"/>
          <w:szCs w:val="20"/>
        </w:rPr>
        <w:t>indels</w:t>
      </w:r>
      <w:proofErr w:type="spellEnd"/>
      <w:r w:rsidRPr="008C2B64">
        <w:rPr>
          <w:rFonts w:ascii="Arial" w:hAnsi="Arial" w:cs="Arial"/>
          <w:sz w:val="20"/>
          <w:szCs w:val="20"/>
        </w:rPr>
        <w:t>).</w:t>
      </w:r>
      <w:r w:rsidR="007605F1" w:rsidRPr="008C2B64">
        <w:rPr>
          <w:rFonts w:ascii="Arial" w:hAnsi="Arial" w:cs="Arial"/>
          <w:sz w:val="20"/>
          <w:szCs w:val="20"/>
        </w:rPr>
        <w:t xml:space="preserve"> </w:t>
      </w:r>
      <w:r w:rsidR="00145C89" w:rsidRPr="008C2B64">
        <w:rPr>
          <w:rFonts w:ascii="Arial" w:hAnsi="Arial" w:cs="Arial"/>
          <w:sz w:val="20"/>
          <w:szCs w:val="20"/>
        </w:rPr>
        <w:t>3</w:t>
      </w:r>
      <w:r w:rsidR="003A1B1A">
        <w:rPr>
          <w:rFonts w:ascii="Arial" w:hAnsi="Arial" w:cs="Arial"/>
          <w:sz w:val="20"/>
          <w:szCs w:val="20"/>
        </w:rPr>
        <w:t>,</w:t>
      </w:r>
      <w:r w:rsidR="00145C89" w:rsidRPr="008C2B64">
        <w:rPr>
          <w:rFonts w:ascii="Arial" w:hAnsi="Arial" w:cs="Arial"/>
          <w:sz w:val="20"/>
          <w:szCs w:val="20"/>
        </w:rPr>
        <w:t>1</w:t>
      </w:r>
      <w:r w:rsidR="003A1B1A">
        <w:rPr>
          <w:rFonts w:ascii="Arial" w:hAnsi="Arial" w:cs="Arial"/>
          <w:sz w:val="20"/>
          <w:szCs w:val="20"/>
        </w:rPr>
        <w:t>09</w:t>
      </w:r>
      <w:r w:rsidR="004A43B8" w:rsidRPr="008C2B64">
        <w:rPr>
          <w:rFonts w:ascii="Arial" w:hAnsi="Arial" w:cs="Arial"/>
          <w:sz w:val="20"/>
          <w:szCs w:val="20"/>
        </w:rPr>
        <w:t xml:space="preserve"> </w:t>
      </w:r>
      <w:r w:rsidR="002D698E" w:rsidRPr="008C2B64">
        <w:rPr>
          <w:rFonts w:ascii="Arial" w:hAnsi="Arial" w:cs="Arial"/>
          <w:sz w:val="20"/>
          <w:szCs w:val="20"/>
        </w:rPr>
        <w:t>polymorphic</w:t>
      </w:r>
      <w:r w:rsidR="00A27105" w:rsidRPr="008C2B64">
        <w:rPr>
          <w:rFonts w:ascii="Arial" w:hAnsi="Arial" w:cs="Arial"/>
          <w:sz w:val="20"/>
          <w:szCs w:val="20"/>
        </w:rPr>
        <w:t xml:space="preserve"> </w:t>
      </w:r>
      <w:r w:rsidR="00B77A7C" w:rsidRPr="008C2B64">
        <w:rPr>
          <w:rFonts w:ascii="Arial" w:hAnsi="Arial" w:cs="Arial"/>
          <w:sz w:val="20"/>
          <w:szCs w:val="20"/>
        </w:rPr>
        <w:t>site</w:t>
      </w:r>
      <w:r w:rsidR="002D698E" w:rsidRPr="008C2B64">
        <w:rPr>
          <w:rFonts w:ascii="Arial" w:hAnsi="Arial" w:cs="Arial"/>
          <w:sz w:val="20"/>
          <w:szCs w:val="20"/>
        </w:rPr>
        <w:t>s</w:t>
      </w:r>
      <w:r w:rsidR="00B77A7C" w:rsidRPr="008C2B64">
        <w:rPr>
          <w:rFonts w:ascii="Arial" w:hAnsi="Arial" w:cs="Arial"/>
          <w:sz w:val="20"/>
          <w:szCs w:val="20"/>
        </w:rPr>
        <w:t xml:space="preserve"> were identified across the</w:t>
      </w:r>
      <w:r w:rsidR="004A43B8" w:rsidRPr="008C2B64">
        <w:rPr>
          <w:rFonts w:ascii="Arial" w:hAnsi="Arial" w:cs="Arial"/>
          <w:sz w:val="20"/>
          <w:szCs w:val="20"/>
        </w:rPr>
        <w:t xml:space="preserve"> genome</w:t>
      </w:r>
      <w:r w:rsidR="00B77A7C" w:rsidRPr="008C2B64">
        <w:rPr>
          <w:rFonts w:ascii="Arial" w:hAnsi="Arial" w:cs="Arial"/>
          <w:sz w:val="20"/>
          <w:szCs w:val="20"/>
        </w:rPr>
        <w:t xml:space="preserve">. </w:t>
      </w:r>
      <w:r w:rsidR="008D40DB" w:rsidRPr="008C2B64">
        <w:rPr>
          <w:rFonts w:ascii="Arial" w:hAnsi="Arial" w:cs="Arial"/>
          <w:sz w:val="20"/>
          <w:szCs w:val="20"/>
        </w:rPr>
        <w:t xml:space="preserve">58.8% </w:t>
      </w:r>
      <w:r w:rsidR="00B77A7C" w:rsidRPr="008C2B64">
        <w:rPr>
          <w:rFonts w:ascii="Arial" w:hAnsi="Arial" w:cs="Arial"/>
          <w:sz w:val="20"/>
          <w:szCs w:val="20"/>
        </w:rPr>
        <w:t xml:space="preserve">of </w:t>
      </w:r>
      <w:r w:rsidR="002D698E" w:rsidRPr="008C2B64">
        <w:rPr>
          <w:rFonts w:ascii="Arial" w:hAnsi="Arial" w:cs="Arial"/>
          <w:sz w:val="20"/>
          <w:szCs w:val="20"/>
        </w:rPr>
        <w:t>these</w:t>
      </w:r>
      <w:r w:rsidR="00B77A7C" w:rsidRPr="008C2B64">
        <w:rPr>
          <w:rFonts w:ascii="Arial" w:hAnsi="Arial" w:cs="Arial"/>
          <w:sz w:val="20"/>
          <w:szCs w:val="20"/>
        </w:rPr>
        <w:t xml:space="preserve"> sites</w:t>
      </w:r>
      <w:r w:rsidR="008D40DB" w:rsidRPr="008C2B64">
        <w:rPr>
          <w:rFonts w:ascii="Arial" w:hAnsi="Arial" w:cs="Arial"/>
          <w:sz w:val="20"/>
          <w:szCs w:val="20"/>
        </w:rPr>
        <w:t xml:space="preserve"> (</w:t>
      </w:r>
      <w:r w:rsidR="008D40DB" w:rsidRPr="008C2B64">
        <w:rPr>
          <w:rFonts w:ascii="Arial" w:hAnsi="Arial" w:cs="Arial"/>
          <w:i/>
          <w:sz w:val="20"/>
          <w:szCs w:val="20"/>
        </w:rPr>
        <w:t>n</w:t>
      </w:r>
      <w:r w:rsidR="008D40DB" w:rsidRPr="008C2B64">
        <w:rPr>
          <w:rFonts w:ascii="Arial" w:hAnsi="Arial" w:cs="Arial"/>
          <w:sz w:val="20"/>
          <w:szCs w:val="20"/>
        </w:rPr>
        <w:t xml:space="preserve"> = 1</w:t>
      </w:r>
      <w:r w:rsidR="003A1B1A">
        <w:rPr>
          <w:rFonts w:ascii="Arial" w:hAnsi="Arial" w:cs="Arial"/>
          <w:sz w:val="20"/>
          <w:szCs w:val="20"/>
        </w:rPr>
        <w:t>,</w:t>
      </w:r>
      <w:r w:rsidR="008D40DB" w:rsidRPr="008C2B64">
        <w:rPr>
          <w:rFonts w:ascii="Arial" w:hAnsi="Arial" w:cs="Arial"/>
          <w:sz w:val="20"/>
          <w:szCs w:val="20"/>
        </w:rPr>
        <w:t>8</w:t>
      </w:r>
      <w:r w:rsidR="003A1B1A">
        <w:rPr>
          <w:rFonts w:ascii="Arial" w:hAnsi="Arial" w:cs="Arial"/>
          <w:sz w:val="20"/>
          <w:szCs w:val="20"/>
        </w:rPr>
        <w:t>44</w:t>
      </w:r>
      <w:r w:rsidR="008D40DB" w:rsidRPr="008C2B64">
        <w:rPr>
          <w:rFonts w:ascii="Arial" w:hAnsi="Arial" w:cs="Arial"/>
          <w:sz w:val="20"/>
          <w:szCs w:val="20"/>
        </w:rPr>
        <w:t>)</w:t>
      </w:r>
      <w:r w:rsidR="00B77A7C" w:rsidRPr="008C2B64">
        <w:rPr>
          <w:rFonts w:ascii="Arial" w:hAnsi="Arial" w:cs="Arial"/>
          <w:sz w:val="20"/>
          <w:szCs w:val="20"/>
        </w:rPr>
        <w:t xml:space="preserve"> were in </w:t>
      </w:r>
      <w:r w:rsidR="00FF541D" w:rsidRPr="008C2B64">
        <w:rPr>
          <w:rFonts w:ascii="Arial" w:hAnsi="Arial" w:cs="Arial"/>
          <w:sz w:val="20"/>
          <w:szCs w:val="20"/>
        </w:rPr>
        <w:t>a</w:t>
      </w:r>
      <w:r w:rsidR="000F14E3" w:rsidRPr="008C2B64">
        <w:rPr>
          <w:rFonts w:ascii="Arial" w:hAnsi="Arial" w:cs="Arial"/>
          <w:sz w:val="20"/>
          <w:szCs w:val="20"/>
        </w:rPr>
        <w:t xml:space="preserve">ccessory </w:t>
      </w:r>
      <w:r w:rsidR="00B77A7C" w:rsidRPr="008C2B64">
        <w:rPr>
          <w:rFonts w:ascii="Arial" w:hAnsi="Arial" w:cs="Arial"/>
          <w:sz w:val="20"/>
          <w:szCs w:val="20"/>
        </w:rPr>
        <w:t>regions of the</w:t>
      </w:r>
      <w:r w:rsidR="00B77A7C" w:rsidRPr="008C2B64">
        <w:rPr>
          <w:rFonts w:ascii="Arial" w:hAnsi="Arial" w:cs="Arial"/>
          <w:i/>
          <w:sz w:val="20"/>
          <w:szCs w:val="20"/>
        </w:rPr>
        <w:t xml:space="preserve"> Se</w:t>
      </w:r>
      <w:r w:rsidR="00B77A7C" w:rsidRPr="008C2B64">
        <w:rPr>
          <w:rFonts w:ascii="Arial" w:hAnsi="Arial" w:cs="Arial"/>
          <w:sz w:val="20"/>
          <w:szCs w:val="20"/>
        </w:rPr>
        <w:t xml:space="preserve">4047 reference </w:t>
      </w:r>
      <w:r w:rsidR="008D40DB" w:rsidRPr="008C2B64">
        <w:rPr>
          <w:rFonts w:ascii="Arial" w:hAnsi="Arial" w:cs="Arial"/>
          <w:sz w:val="20"/>
          <w:szCs w:val="20"/>
        </w:rPr>
        <w:t xml:space="preserve">genome, which </w:t>
      </w:r>
      <w:r w:rsidR="00B77A7C" w:rsidRPr="008C2B64">
        <w:rPr>
          <w:rFonts w:ascii="Arial" w:hAnsi="Arial" w:cs="Arial"/>
          <w:sz w:val="20"/>
          <w:szCs w:val="20"/>
        </w:rPr>
        <w:t>corresponds to</w:t>
      </w:r>
      <w:r w:rsidR="00145C89" w:rsidRPr="008C2B64">
        <w:rPr>
          <w:rFonts w:ascii="Arial" w:hAnsi="Arial" w:cs="Arial"/>
          <w:sz w:val="20"/>
          <w:szCs w:val="20"/>
        </w:rPr>
        <w:t xml:space="preserve"> only</w:t>
      </w:r>
      <w:r w:rsidR="00B77A7C" w:rsidRPr="008C2B64">
        <w:rPr>
          <w:rFonts w:ascii="Arial" w:hAnsi="Arial" w:cs="Arial"/>
          <w:sz w:val="20"/>
          <w:szCs w:val="20"/>
        </w:rPr>
        <w:t xml:space="preserve"> </w:t>
      </w:r>
      <w:r w:rsidR="006B5174" w:rsidRPr="008C2B64">
        <w:rPr>
          <w:rFonts w:ascii="Arial" w:hAnsi="Arial" w:cs="Arial"/>
          <w:sz w:val="20"/>
          <w:szCs w:val="20"/>
        </w:rPr>
        <w:t>16.4</w:t>
      </w:r>
      <w:r w:rsidR="00A03BE0" w:rsidRPr="008C2B64">
        <w:rPr>
          <w:rFonts w:ascii="Arial" w:hAnsi="Arial" w:cs="Arial"/>
          <w:sz w:val="20"/>
          <w:szCs w:val="20"/>
        </w:rPr>
        <w:t xml:space="preserve">% of the </w:t>
      </w:r>
      <w:r w:rsidR="008D40DB" w:rsidRPr="008C2B64">
        <w:rPr>
          <w:rFonts w:ascii="Arial" w:hAnsi="Arial" w:cs="Arial"/>
          <w:sz w:val="20"/>
          <w:szCs w:val="20"/>
        </w:rPr>
        <w:t>length of the</w:t>
      </w:r>
      <w:r w:rsidR="001C38FD" w:rsidRPr="008C2B64">
        <w:rPr>
          <w:rFonts w:ascii="Arial" w:hAnsi="Arial" w:cs="Arial"/>
          <w:sz w:val="20"/>
          <w:szCs w:val="20"/>
        </w:rPr>
        <w:t xml:space="preserve"> </w:t>
      </w:r>
      <w:r w:rsidR="00A03BE0" w:rsidRPr="008C2B64">
        <w:rPr>
          <w:rFonts w:ascii="Arial" w:hAnsi="Arial" w:cs="Arial"/>
          <w:sz w:val="20"/>
          <w:szCs w:val="20"/>
        </w:rPr>
        <w:t>genome</w:t>
      </w:r>
      <w:r w:rsidR="002E30CF" w:rsidRPr="008C2B64">
        <w:rPr>
          <w:rFonts w:ascii="Arial" w:hAnsi="Arial" w:cs="Arial"/>
          <w:sz w:val="20"/>
          <w:szCs w:val="20"/>
        </w:rPr>
        <w:t>.</w:t>
      </w:r>
      <w:r w:rsidR="00EF632F" w:rsidRPr="008C2B64">
        <w:rPr>
          <w:rFonts w:ascii="Arial" w:hAnsi="Arial" w:cs="Arial"/>
          <w:sz w:val="20"/>
          <w:szCs w:val="20"/>
        </w:rPr>
        <w:t xml:space="preserve"> </w:t>
      </w:r>
      <w:r w:rsidR="00886474" w:rsidRPr="008C2B64">
        <w:rPr>
          <w:rFonts w:ascii="Arial" w:hAnsi="Arial" w:cs="Arial"/>
          <w:sz w:val="20"/>
          <w:szCs w:val="20"/>
        </w:rPr>
        <w:t>Much of th</w:t>
      </w:r>
      <w:r w:rsidR="00EA1068" w:rsidRPr="008C2B64">
        <w:rPr>
          <w:rFonts w:ascii="Arial" w:hAnsi="Arial" w:cs="Arial"/>
          <w:sz w:val="20"/>
          <w:szCs w:val="20"/>
        </w:rPr>
        <w:t>is</w:t>
      </w:r>
      <w:r w:rsidR="00886474" w:rsidRPr="008C2B64">
        <w:rPr>
          <w:rFonts w:ascii="Arial" w:hAnsi="Arial" w:cs="Arial"/>
          <w:sz w:val="20"/>
          <w:szCs w:val="20"/>
        </w:rPr>
        <w:t xml:space="preserve"> v</w:t>
      </w:r>
      <w:r w:rsidR="00346117" w:rsidRPr="008C2B64">
        <w:rPr>
          <w:rFonts w:ascii="Arial" w:hAnsi="Arial" w:cs="Arial"/>
          <w:sz w:val="20"/>
          <w:szCs w:val="20"/>
        </w:rPr>
        <w:t xml:space="preserve">ariation in </w:t>
      </w:r>
      <w:r w:rsidR="00145C89" w:rsidRPr="008C2B64">
        <w:rPr>
          <w:rFonts w:ascii="Arial" w:hAnsi="Arial" w:cs="Arial"/>
          <w:sz w:val="20"/>
          <w:szCs w:val="20"/>
        </w:rPr>
        <w:t>accessory</w:t>
      </w:r>
      <w:r w:rsidR="00346117" w:rsidRPr="008C2B64">
        <w:rPr>
          <w:rFonts w:ascii="Arial" w:hAnsi="Arial" w:cs="Arial"/>
          <w:sz w:val="20"/>
          <w:szCs w:val="20"/>
        </w:rPr>
        <w:t xml:space="preserve"> regions is likely to have aris</w:t>
      </w:r>
      <w:r w:rsidR="00145C89" w:rsidRPr="008C2B64">
        <w:rPr>
          <w:rFonts w:ascii="Arial" w:hAnsi="Arial" w:cs="Arial"/>
          <w:sz w:val="20"/>
          <w:szCs w:val="20"/>
        </w:rPr>
        <w:t>en</w:t>
      </w:r>
      <w:r w:rsidR="00346117" w:rsidRPr="008C2B64">
        <w:rPr>
          <w:rFonts w:ascii="Arial" w:hAnsi="Arial" w:cs="Arial"/>
          <w:sz w:val="20"/>
          <w:szCs w:val="20"/>
        </w:rPr>
        <w:t xml:space="preserve"> by recombination and horizontal gene transfer of alternative MGEs. </w:t>
      </w:r>
      <w:r w:rsidR="00C644C4" w:rsidRPr="008C2B64">
        <w:rPr>
          <w:rFonts w:ascii="Arial" w:hAnsi="Arial" w:cs="Arial"/>
          <w:sz w:val="20"/>
          <w:szCs w:val="20"/>
        </w:rPr>
        <w:t xml:space="preserve">To remove confounding signals in these regions, </w:t>
      </w:r>
      <w:r w:rsidR="008A1A09" w:rsidRPr="008C2B64">
        <w:rPr>
          <w:rFonts w:ascii="Arial" w:hAnsi="Arial" w:cs="Arial"/>
          <w:sz w:val="20"/>
          <w:szCs w:val="20"/>
        </w:rPr>
        <w:t>all</w:t>
      </w:r>
      <w:r w:rsidR="00C722B1" w:rsidRPr="008C2B64">
        <w:rPr>
          <w:rFonts w:ascii="Arial" w:hAnsi="Arial" w:cs="Arial"/>
          <w:sz w:val="20"/>
          <w:szCs w:val="20"/>
        </w:rPr>
        <w:t xml:space="preserve"> phylogenetic </w:t>
      </w:r>
      <w:r w:rsidR="008A1A09" w:rsidRPr="008C2B64">
        <w:rPr>
          <w:rFonts w:ascii="Arial" w:hAnsi="Arial" w:cs="Arial"/>
          <w:sz w:val="20"/>
          <w:szCs w:val="20"/>
        </w:rPr>
        <w:t>analyses</w:t>
      </w:r>
      <w:r w:rsidR="00C722B1" w:rsidRPr="008C2B64">
        <w:rPr>
          <w:rFonts w:ascii="Arial" w:hAnsi="Arial" w:cs="Arial"/>
          <w:sz w:val="20"/>
          <w:szCs w:val="20"/>
        </w:rPr>
        <w:t xml:space="preserve"> were carried out </w:t>
      </w:r>
      <w:r w:rsidR="004A43B8" w:rsidRPr="008C2B64">
        <w:rPr>
          <w:rFonts w:ascii="Arial" w:hAnsi="Arial" w:cs="Arial"/>
          <w:sz w:val="20"/>
          <w:szCs w:val="20"/>
        </w:rPr>
        <w:t xml:space="preserve">using the </w:t>
      </w:r>
      <w:r w:rsidR="00E305AB">
        <w:rPr>
          <w:rFonts w:ascii="Arial" w:hAnsi="Arial" w:cs="Arial"/>
          <w:sz w:val="20"/>
          <w:szCs w:val="20"/>
        </w:rPr>
        <w:t>1</w:t>
      </w:r>
      <w:r w:rsidR="003A1B1A">
        <w:rPr>
          <w:rFonts w:ascii="Arial" w:hAnsi="Arial" w:cs="Arial"/>
          <w:sz w:val="20"/>
          <w:szCs w:val="20"/>
        </w:rPr>
        <w:t>,</w:t>
      </w:r>
      <w:r w:rsidR="00E305AB">
        <w:rPr>
          <w:rFonts w:ascii="Arial" w:hAnsi="Arial" w:cs="Arial"/>
          <w:sz w:val="20"/>
          <w:szCs w:val="20"/>
        </w:rPr>
        <w:t>265</w:t>
      </w:r>
      <w:r w:rsidR="00E305AB" w:rsidRPr="008C2B64">
        <w:rPr>
          <w:rFonts w:ascii="Arial" w:hAnsi="Arial" w:cs="Arial"/>
          <w:sz w:val="20"/>
          <w:szCs w:val="20"/>
        </w:rPr>
        <w:t xml:space="preserve"> </w:t>
      </w:r>
      <w:r w:rsidR="00145C89" w:rsidRPr="008C2B64">
        <w:rPr>
          <w:rFonts w:ascii="Arial" w:hAnsi="Arial" w:cs="Arial"/>
          <w:sz w:val="20"/>
          <w:szCs w:val="20"/>
        </w:rPr>
        <w:t xml:space="preserve">polymorphic </w:t>
      </w:r>
      <w:r w:rsidR="004A43B8" w:rsidRPr="008C2B64">
        <w:rPr>
          <w:rFonts w:ascii="Arial" w:hAnsi="Arial" w:cs="Arial"/>
          <w:sz w:val="20"/>
          <w:szCs w:val="20"/>
        </w:rPr>
        <w:t>sites</w:t>
      </w:r>
      <w:r w:rsidR="00A773F8">
        <w:rPr>
          <w:rFonts w:ascii="Arial" w:hAnsi="Arial" w:cs="Arial"/>
          <w:sz w:val="20"/>
          <w:szCs w:val="20"/>
        </w:rPr>
        <w:t xml:space="preserve"> </w:t>
      </w:r>
      <w:r w:rsidR="00A773F8" w:rsidRPr="008C2B64">
        <w:rPr>
          <w:rFonts w:ascii="Arial" w:hAnsi="Arial" w:cs="Arial"/>
          <w:sz w:val="20"/>
          <w:szCs w:val="20"/>
        </w:rPr>
        <w:t>(</w:t>
      </w:r>
      <w:r w:rsidR="00A773F8" w:rsidRPr="00254273">
        <w:rPr>
          <w:rFonts w:ascii="Arial" w:hAnsi="Arial" w:cs="Arial"/>
          <w:sz w:val="20"/>
          <w:szCs w:val="20"/>
        </w:rPr>
        <w:t>Supplementary Table 2</w:t>
      </w:r>
      <w:r w:rsidR="00A773F8" w:rsidRPr="008C2B64">
        <w:rPr>
          <w:rFonts w:ascii="Arial" w:hAnsi="Arial" w:cs="Arial"/>
          <w:sz w:val="20"/>
          <w:szCs w:val="20"/>
        </w:rPr>
        <w:t>)</w:t>
      </w:r>
      <w:r w:rsidR="004A43B8" w:rsidRPr="008C2B64">
        <w:rPr>
          <w:rFonts w:ascii="Arial" w:hAnsi="Arial" w:cs="Arial"/>
          <w:sz w:val="20"/>
          <w:szCs w:val="20"/>
        </w:rPr>
        <w:t xml:space="preserve"> in the </w:t>
      </w:r>
      <w:r w:rsidR="00A27105" w:rsidRPr="008C2B64">
        <w:rPr>
          <w:rFonts w:ascii="Arial" w:hAnsi="Arial" w:cs="Arial"/>
          <w:sz w:val="20"/>
          <w:szCs w:val="20"/>
        </w:rPr>
        <w:t xml:space="preserve">1.9 </w:t>
      </w:r>
      <w:proofErr w:type="gramStart"/>
      <w:r w:rsidR="00A27105" w:rsidRPr="008C2B64">
        <w:rPr>
          <w:rFonts w:ascii="Arial" w:hAnsi="Arial" w:cs="Arial"/>
          <w:sz w:val="20"/>
          <w:szCs w:val="20"/>
        </w:rPr>
        <w:t>Mb</w:t>
      </w:r>
      <w:proofErr w:type="gramEnd"/>
      <w:r w:rsidR="00A27105" w:rsidRPr="008C2B64">
        <w:rPr>
          <w:rFonts w:ascii="Arial" w:hAnsi="Arial" w:cs="Arial"/>
          <w:sz w:val="20"/>
          <w:szCs w:val="20"/>
        </w:rPr>
        <w:t xml:space="preserve"> of the </w:t>
      </w:r>
      <w:r w:rsidR="004A43B8" w:rsidRPr="008C2B64">
        <w:rPr>
          <w:rFonts w:ascii="Arial" w:hAnsi="Arial" w:cs="Arial"/>
          <w:sz w:val="20"/>
          <w:szCs w:val="20"/>
        </w:rPr>
        <w:t>core genome.</w:t>
      </w:r>
    </w:p>
    <w:p w14:paraId="0FC6AB69" w14:textId="77777777" w:rsidR="002F5655" w:rsidRPr="008C2B64" w:rsidRDefault="002F5655" w:rsidP="000432FB">
      <w:pPr>
        <w:spacing w:line="480" w:lineRule="auto"/>
        <w:jc w:val="both"/>
        <w:rPr>
          <w:rFonts w:ascii="Arial" w:hAnsi="Arial" w:cs="Arial"/>
          <w:sz w:val="20"/>
          <w:szCs w:val="20"/>
        </w:rPr>
      </w:pPr>
    </w:p>
    <w:p w14:paraId="53AA8E3F" w14:textId="210B451A" w:rsidR="00846228" w:rsidRDefault="008A1A09" w:rsidP="000432FB">
      <w:pPr>
        <w:spacing w:line="480" w:lineRule="auto"/>
        <w:jc w:val="both"/>
        <w:rPr>
          <w:rFonts w:ascii="Arial" w:hAnsi="Arial" w:cs="Arial"/>
          <w:sz w:val="20"/>
          <w:szCs w:val="20"/>
        </w:rPr>
      </w:pPr>
      <w:r w:rsidRPr="008C2B64">
        <w:rPr>
          <w:rFonts w:ascii="Arial" w:hAnsi="Arial" w:cs="Arial"/>
          <w:sz w:val="20"/>
          <w:szCs w:val="20"/>
        </w:rPr>
        <w:t>A Maximum likelihood</w:t>
      </w:r>
      <w:r w:rsidR="00DA50DB" w:rsidRPr="008C2B64">
        <w:rPr>
          <w:rFonts w:ascii="Arial" w:hAnsi="Arial" w:cs="Arial"/>
          <w:sz w:val="20"/>
          <w:szCs w:val="20"/>
        </w:rPr>
        <w:t xml:space="preserve"> (ML)</w:t>
      </w:r>
      <w:r w:rsidRPr="008C2B64">
        <w:rPr>
          <w:rFonts w:ascii="Arial" w:hAnsi="Arial" w:cs="Arial"/>
          <w:sz w:val="20"/>
          <w:szCs w:val="20"/>
        </w:rPr>
        <w:t xml:space="preserve"> phylogenetic reconstruction of the core variable sites of the sequenced isolates is shown in </w:t>
      </w:r>
      <w:r w:rsidR="00634343" w:rsidRPr="008C2B64">
        <w:rPr>
          <w:rFonts w:ascii="Arial" w:hAnsi="Arial" w:cs="Arial"/>
          <w:sz w:val="20"/>
          <w:szCs w:val="20"/>
        </w:rPr>
        <w:t>Fig</w:t>
      </w:r>
      <w:r w:rsidR="00634343">
        <w:rPr>
          <w:rFonts w:ascii="Arial" w:hAnsi="Arial" w:cs="Arial"/>
          <w:sz w:val="20"/>
          <w:szCs w:val="20"/>
        </w:rPr>
        <w:t>.</w:t>
      </w:r>
      <w:r w:rsidR="00634343" w:rsidRPr="008C2B64">
        <w:rPr>
          <w:rFonts w:ascii="Arial" w:hAnsi="Arial" w:cs="Arial"/>
          <w:sz w:val="20"/>
          <w:szCs w:val="20"/>
        </w:rPr>
        <w:t xml:space="preserve"> </w:t>
      </w:r>
      <w:r w:rsidR="00275B42" w:rsidRPr="008C2B64">
        <w:rPr>
          <w:rFonts w:ascii="Arial" w:hAnsi="Arial" w:cs="Arial"/>
          <w:sz w:val="20"/>
          <w:szCs w:val="20"/>
        </w:rPr>
        <w:t>1</w:t>
      </w:r>
      <w:r w:rsidR="00F31861">
        <w:rPr>
          <w:rFonts w:ascii="Arial" w:hAnsi="Arial" w:cs="Arial"/>
          <w:sz w:val="20"/>
          <w:szCs w:val="20"/>
        </w:rPr>
        <w:t>a</w:t>
      </w:r>
      <w:r w:rsidRPr="008C2B64">
        <w:rPr>
          <w:rFonts w:ascii="Arial" w:hAnsi="Arial" w:cs="Arial"/>
          <w:sz w:val="20"/>
          <w:szCs w:val="20"/>
        </w:rPr>
        <w:t>.</w:t>
      </w:r>
      <w:r w:rsidR="009939D5" w:rsidRPr="008C2B64">
        <w:rPr>
          <w:rFonts w:ascii="Arial" w:hAnsi="Arial" w:cs="Arial"/>
          <w:sz w:val="20"/>
          <w:szCs w:val="20"/>
        </w:rPr>
        <w:t xml:space="preserve"> Isolates are colored </w:t>
      </w:r>
      <w:r w:rsidR="00C86DE8" w:rsidRPr="008C2B64">
        <w:rPr>
          <w:rFonts w:ascii="Arial" w:hAnsi="Arial" w:cs="Arial"/>
          <w:sz w:val="20"/>
          <w:szCs w:val="20"/>
        </w:rPr>
        <w:t>a</w:t>
      </w:r>
      <w:r w:rsidR="00B74BE8" w:rsidRPr="008C2B64">
        <w:rPr>
          <w:rFonts w:ascii="Arial" w:hAnsi="Arial" w:cs="Arial"/>
          <w:sz w:val="20"/>
          <w:szCs w:val="20"/>
        </w:rPr>
        <w:t>ccording to clusters defined using a Bayesian method for subdividing populations based on sequence similarity</w:t>
      </w:r>
      <w:hyperlink w:anchor="_ENREF_10" w:tooltip="Corander, 2008 #22" w:history="1">
        <w:r w:rsidR="00C77EF2">
          <w:rPr>
            <w:rFonts w:ascii="Arial" w:hAnsi="Arial" w:cs="Arial"/>
            <w:sz w:val="20"/>
            <w:szCs w:val="20"/>
          </w:rPr>
          <w:fldChar w:fldCharType="begin"/>
        </w:r>
        <w:r w:rsidR="00C77EF2">
          <w:rPr>
            <w:rFonts w:ascii="Arial" w:hAnsi="Arial" w:cs="Arial"/>
            <w:sz w:val="20"/>
            <w:szCs w:val="20"/>
          </w:rPr>
          <w:instrText xml:space="preserve"> ADDIN EN.CITE &lt;EndNote&gt;&lt;Cite&gt;&lt;Author&gt;Corander&lt;/Author&gt;&lt;Year&gt;2008&lt;/Year&gt;&lt;RecNum&gt;22&lt;/RecNum&gt;&lt;DisplayText&gt;&lt;style face="superscript"&gt;10&lt;/style&gt;&lt;/DisplayText&gt;&lt;record&gt;&lt;rec-number&gt;22&lt;/rec-number&gt;&lt;foreign-keys&gt;&lt;key app="EN" db-id="5s95x9z9lp2debexdvix022jx9t9ve05r290"&gt;22&lt;/key&gt;&lt;/foreign-keys&gt;&lt;ref-type name="Journal Article"&gt;17&lt;/ref-type&gt;&lt;contributors&gt;&lt;authors&gt;&lt;author&gt;Corander, Jukka&lt;/author&gt;&lt;author&gt;Marttinen, Pekka&lt;/author&gt;&lt;author&gt;Sirén, Jukka&lt;/author&gt;&lt;author&gt;Tang, Jing&lt;/author&gt;&lt;/authors&gt;&lt;/contributors&gt;&lt;auth-address&gt;Department of Mathematics, Fänriksgatan 3B, Abo Akademi University, Abo, Finland. jukka.corander@abo.fi&lt;/auth-address&gt;&lt;titles&gt;&lt;title&gt;Enhanced Bayesian modelling in BAPS software for learning genetic structures of populations.&lt;/title&gt;&lt;secondary-title&gt;BMC bioinformatics&lt;/secondary-title&gt;&lt;/titles&gt;&lt;periodical&gt;&lt;full-title&gt;BMC bioinformatics&lt;/full-title&gt;&lt;/periodical&gt;&lt;pages&gt;539&lt;/pages&gt;&lt;volume&gt;9&lt;/volume&gt;&lt;dates&gt;&lt;year&gt;2008&lt;/year&gt;&lt;/dates&gt;&lt;accession-num&gt;19087322&lt;/accession-num&gt;&lt;label&gt;r03418&lt;/label&gt;&lt;urls&gt;&lt;related-urls&gt;&lt;url&gt;http://eutils.ncbi.nlm.nih.gov/entrez/eutils/elink.fcgi?dbfrom=pubmed&amp;amp;amp;id=19087322&amp;amp;amp;retmode=ref&amp;amp;amp;cmd=prlinks&lt;/url&gt;&lt;/related-urls&gt;&lt;pdf-urls&gt;&lt;url&gt;file://localhost/Users/sh16/Documents/Papers/Articles/2008/Corander/BMC%20Bioinformatics%202008%20Corander.pdf&lt;/url&gt;&lt;/pdf-urls&gt;&lt;/urls&gt;&lt;custom2&gt;PMC2629778&lt;/custom2&gt;&lt;custom3&gt;papers2://publication/uuid/0C20FD80-1380-4AA6-9D3B-A75532B5F243&lt;/custom3&gt;&lt;electronic-resource-num&gt;10.1186/1471-2105-9-539&lt;/electronic-resource-num&gt;&lt;language&gt;English&lt;/language&gt;&lt;/record&gt;&lt;/Cite&gt;&lt;/EndNote&gt;</w:instrText>
        </w:r>
        <w:r w:rsidR="00C77EF2">
          <w:rPr>
            <w:rFonts w:ascii="Arial" w:hAnsi="Arial" w:cs="Arial"/>
            <w:sz w:val="20"/>
            <w:szCs w:val="20"/>
          </w:rPr>
          <w:fldChar w:fldCharType="separate"/>
        </w:r>
        <w:r w:rsidR="00C77EF2" w:rsidRPr="00BB1C47">
          <w:rPr>
            <w:rFonts w:ascii="Arial" w:hAnsi="Arial" w:cs="Arial"/>
            <w:noProof/>
            <w:sz w:val="20"/>
            <w:szCs w:val="20"/>
            <w:vertAlign w:val="superscript"/>
          </w:rPr>
          <w:t>10</w:t>
        </w:r>
        <w:r w:rsidR="00C77EF2">
          <w:rPr>
            <w:rFonts w:ascii="Arial" w:hAnsi="Arial" w:cs="Arial"/>
            <w:sz w:val="20"/>
            <w:szCs w:val="20"/>
          </w:rPr>
          <w:fldChar w:fldCharType="end"/>
        </w:r>
      </w:hyperlink>
      <w:r w:rsidR="009939D5" w:rsidRPr="008C2B64">
        <w:rPr>
          <w:rFonts w:ascii="Arial" w:hAnsi="Arial" w:cs="Arial"/>
          <w:sz w:val="20"/>
          <w:szCs w:val="20"/>
        </w:rPr>
        <w:t xml:space="preserve">. </w:t>
      </w:r>
      <w:r w:rsidR="00B74BE8" w:rsidRPr="008C2B64">
        <w:rPr>
          <w:rFonts w:ascii="Arial" w:hAnsi="Arial" w:cs="Arial"/>
          <w:sz w:val="20"/>
          <w:szCs w:val="20"/>
        </w:rPr>
        <w:t>Clusters one to three correspond</w:t>
      </w:r>
      <w:r w:rsidR="009939D5" w:rsidRPr="008C2B64">
        <w:rPr>
          <w:rFonts w:ascii="Arial" w:hAnsi="Arial" w:cs="Arial"/>
          <w:sz w:val="20"/>
          <w:szCs w:val="20"/>
        </w:rPr>
        <w:t xml:space="preserve"> to </w:t>
      </w:r>
      <w:r w:rsidR="00B74BE8" w:rsidRPr="008C2B64">
        <w:rPr>
          <w:rFonts w:ascii="Arial" w:hAnsi="Arial" w:cs="Arial"/>
          <w:sz w:val="20"/>
          <w:szCs w:val="20"/>
        </w:rPr>
        <w:t>the three major lineages in the ML tree,</w:t>
      </w:r>
      <w:r w:rsidR="009939D5" w:rsidRPr="008C2B64">
        <w:rPr>
          <w:rFonts w:ascii="Arial" w:hAnsi="Arial" w:cs="Arial"/>
          <w:sz w:val="20"/>
          <w:szCs w:val="20"/>
        </w:rPr>
        <w:t xml:space="preserve"> with the remainder of isolates falling into a fourth, polyphyletic cluster.</w:t>
      </w:r>
      <w:r w:rsidR="00B74BE8" w:rsidRPr="008C2B64">
        <w:rPr>
          <w:rFonts w:ascii="Arial" w:hAnsi="Arial" w:cs="Arial"/>
          <w:sz w:val="20"/>
          <w:szCs w:val="20"/>
        </w:rPr>
        <w:t xml:space="preserve"> </w:t>
      </w:r>
      <w:r w:rsidR="00376CC5">
        <w:rPr>
          <w:rFonts w:ascii="Arial" w:hAnsi="Arial" w:cs="Arial"/>
          <w:sz w:val="20"/>
          <w:szCs w:val="20"/>
        </w:rPr>
        <w:t xml:space="preserve">The </w:t>
      </w:r>
      <w:r w:rsidR="00376CC5">
        <w:rPr>
          <w:rFonts w:ascii="Arial" w:hAnsi="Arial" w:cs="Arial"/>
          <w:sz w:val="20"/>
          <w:szCs w:val="20"/>
        </w:rPr>
        <w:lastRenderedPageBreak/>
        <w:t xml:space="preserve">increasingly prevalent </w:t>
      </w:r>
      <w:r w:rsidR="00F031B2">
        <w:rPr>
          <w:rFonts w:ascii="Arial" w:hAnsi="Arial" w:cs="Arial"/>
          <w:sz w:val="20"/>
          <w:szCs w:val="20"/>
        </w:rPr>
        <w:t xml:space="preserve">ST151 formed </w:t>
      </w:r>
      <w:r w:rsidR="00634343">
        <w:rPr>
          <w:rFonts w:ascii="Arial" w:hAnsi="Arial" w:cs="Arial"/>
          <w:sz w:val="20"/>
          <w:szCs w:val="20"/>
        </w:rPr>
        <w:t xml:space="preserve">a </w:t>
      </w:r>
      <w:r w:rsidR="00F031B2">
        <w:rPr>
          <w:rFonts w:ascii="Arial" w:hAnsi="Arial" w:cs="Arial"/>
          <w:sz w:val="20"/>
          <w:szCs w:val="20"/>
        </w:rPr>
        <w:t xml:space="preserve">clade within </w:t>
      </w:r>
      <w:r w:rsidR="00376CC5">
        <w:rPr>
          <w:rFonts w:ascii="Arial" w:hAnsi="Arial" w:cs="Arial"/>
          <w:sz w:val="20"/>
          <w:szCs w:val="20"/>
        </w:rPr>
        <w:t>cluster 1</w:t>
      </w:r>
      <w:r w:rsidR="007B0D3C">
        <w:rPr>
          <w:rFonts w:ascii="Arial" w:hAnsi="Arial" w:cs="Arial"/>
          <w:sz w:val="20"/>
          <w:szCs w:val="20"/>
        </w:rPr>
        <w:t xml:space="preserve">, </w:t>
      </w:r>
      <w:r w:rsidR="007B0D3C" w:rsidRPr="003B7DA2">
        <w:rPr>
          <w:rFonts w:ascii="Arial" w:hAnsi="Arial" w:cs="Arial"/>
          <w:sz w:val="20"/>
          <w:szCs w:val="20"/>
        </w:rPr>
        <w:t xml:space="preserve">distant from the Equilis StrepE </w:t>
      </w:r>
      <w:r w:rsidR="007B0D3C">
        <w:rPr>
          <w:rFonts w:ascii="Arial" w:hAnsi="Arial" w:cs="Arial"/>
          <w:sz w:val="20"/>
          <w:szCs w:val="20"/>
        </w:rPr>
        <w:t xml:space="preserve">and Pinnacle IN </w:t>
      </w:r>
      <w:r w:rsidR="007B0D3C" w:rsidRPr="003B7DA2">
        <w:rPr>
          <w:rFonts w:ascii="Arial" w:hAnsi="Arial" w:cs="Arial"/>
          <w:sz w:val="20"/>
          <w:szCs w:val="20"/>
        </w:rPr>
        <w:t>vaccine sample</w:t>
      </w:r>
      <w:r w:rsidR="007B0D3C">
        <w:rPr>
          <w:rFonts w:ascii="Arial" w:hAnsi="Arial" w:cs="Arial"/>
          <w:sz w:val="20"/>
          <w:szCs w:val="20"/>
        </w:rPr>
        <w:t>s</w:t>
      </w:r>
      <w:r w:rsidR="00F9273B">
        <w:rPr>
          <w:rFonts w:ascii="Arial" w:hAnsi="Arial" w:cs="Arial"/>
          <w:sz w:val="20"/>
          <w:szCs w:val="20"/>
        </w:rPr>
        <w:t xml:space="preserve"> (</w:t>
      </w:r>
      <w:r w:rsidR="00634343" w:rsidRPr="008C2B64">
        <w:rPr>
          <w:rFonts w:ascii="Arial" w:hAnsi="Arial" w:cs="Arial"/>
          <w:sz w:val="20"/>
          <w:szCs w:val="20"/>
        </w:rPr>
        <w:t>Fig</w:t>
      </w:r>
      <w:r w:rsidR="00634343">
        <w:rPr>
          <w:rFonts w:ascii="Arial" w:hAnsi="Arial" w:cs="Arial"/>
          <w:sz w:val="20"/>
          <w:szCs w:val="20"/>
        </w:rPr>
        <w:t>.</w:t>
      </w:r>
      <w:r w:rsidR="00634343" w:rsidRPr="008C2B64">
        <w:rPr>
          <w:rFonts w:ascii="Arial" w:hAnsi="Arial" w:cs="Arial"/>
          <w:sz w:val="20"/>
          <w:szCs w:val="20"/>
        </w:rPr>
        <w:t xml:space="preserve"> </w:t>
      </w:r>
      <w:r w:rsidR="00F9273B" w:rsidRPr="008C2B64">
        <w:rPr>
          <w:rFonts w:ascii="Arial" w:hAnsi="Arial" w:cs="Arial"/>
          <w:sz w:val="20"/>
          <w:szCs w:val="20"/>
        </w:rPr>
        <w:t>1</w:t>
      </w:r>
      <w:r w:rsidR="00F31861">
        <w:rPr>
          <w:rFonts w:ascii="Arial" w:hAnsi="Arial" w:cs="Arial"/>
          <w:sz w:val="20"/>
          <w:szCs w:val="20"/>
        </w:rPr>
        <w:t>a</w:t>
      </w:r>
      <w:r w:rsidR="00F9273B">
        <w:rPr>
          <w:rFonts w:ascii="Arial" w:hAnsi="Arial" w:cs="Arial"/>
          <w:sz w:val="20"/>
          <w:szCs w:val="20"/>
        </w:rPr>
        <w:t>)</w:t>
      </w:r>
      <w:r w:rsidR="00376CC5">
        <w:rPr>
          <w:rFonts w:ascii="Arial" w:hAnsi="Arial" w:cs="Arial"/>
          <w:sz w:val="20"/>
          <w:szCs w:val="20"/>
        </w:rPr>
        <w:t>.</w:t>
      </w:r>
      <w:r w:rsidR="00F031B2">
        <w:rPr>
          <w:rFonts w:ascii="Arial" w:hAnsi="Arial" w:cs="Arial"/>
          <w:sz w:val="20"/>
          <w:szCs w:val="20"/>
        </w:rPr>
        <w:t xml:space="preserve"> </w:t>
      </w:r>
      <w:r w:rsidR="00303CEC" w:rsidRPr="008C2B64">
        <w:rPr>
          <w:rFonts w:ascii="Arial" w:hAnsi="Arial" w:cs="Arial"/>
          <w:sz w:val="20"/>
          <w:szCs w:val="20"/>
        </w:rPr>
        <w:t xml:space="preserve">Two </w:t>
      </w:r>
      <w:r w:rsidR="00B74BE8" w:rsidRPr="008C2B64">
        <w:rPr>
          <w:rFonts w:ascii="Arial" w:hAnsi="Arial" w:cs="Arial"/>
          <w:sz w:val="20"/>
          <w:szCs w:val="20"/>
        </w:rPr>
        <w:t xml:space="preserve">features of the tree </w:t>
      </w:r>
      <w:r w:rsidR="009849BD">
        <w:rPr>
          <w:rFonts w:ascii="Arial" w:hAnsi="Arial" w:cs="Arial"/>
          <w:sz w:val="20"/>
          <w:szCs w:val="20"/>
        </w:rPr>
        <w:t>were</w:t>
      </w:r>
      <w:r w:rsidR="009849BD" w:rsidRPr="008C2B64">
        <w:rPr>
          <w:rFonts w:ascii="Arial" w:hAnsi="Arial" w:cs="Arial"/>
          <w:sz w:val="20"/>
          <w:szCs w:val="20"/>
        </w:rPr>
        <w:t xml:space="preserve"> </w:t>
      </w:r>
      <w:r w:rsidR="00B74BE8" w:rsidRPr="008C2B64">
        <w:rPr>
          <w:rFonts w:ascii="Arial" w:hAnsi="Arial" w:cs="Arial"/>
          <w:sz w:val="20"/>
          <w:szCs w:val="20"/>
        </w:rPr>
        <w:t xml:space="preserve">particularly striking. First, </w:t>
      </w:r>
      <w:r w:rsidR="00905F2E" w:rsidRPr="008C2B64">
        <w:rPr>
          <w:rFonts w:ascii="Arial" w:hAnsi="Arial" w:cs="Arial"/>
          <w:sz w:val="20"/>
          <w:szCs w:val="20"/>
        </w:rPr>
        <w:t xml:space="preserve">the observed sequence diversity </w:t>
      </w:r>
      <w:r w:rsidR="009849BD">
        <w:rPr>
          <w:rFonts w:ascii="Arial" w:hAnsi="Arial" w:cs="Arial"/>
          <w:sz w:val="20"/>
          <w:szCs w:val="20"/>
        </w:rPr>
        <w:t>was</w:t>
      </w:r>
      <w:r w:rsidR="00905F2E" w:rsidRPr="008C2B64">
        <w:rPr>
          <w:rFonts w:ascii="Arial" w:hAnsi="Arial" w:cs="Arial"/>
          <w:sz w:val="20"/>
          <w:szCs w:val="20"/>
        </w:rPr>
        <w:t xml:space="preserve"> surprisingly low for a global collection of isolates of a </w:t>
      </w:r>
      <w:r w:rsidR="00263F93" w:rsidRPr="008C2B64">
        <w:rPr>
          <w:rFonts w:ascii="Arial" w:hAnsi="Arial" w:cs="Arial"/>
          <w:sz w:val="20"/>
          <w:szCs w:val="20"/>
        </w:rPr>
        <w:t>pathogen</w:t>
      </w:r>
      <w:r w:rsidR="00905F2E" w:rsidRPr="008C2B64">
        <w:rPr>
          <w:rFonts w:ascii="Arial" w:hAnsi="Arial" w:cs="Arial"/>
          <w:sz w:val="20"/>
          <w:szCs w:val="20"/>
        </w:rPr>
        <w:t xml:space="preserve"> with a historical record extending back to at least the 13</w:t>
      </w:r>
      <w:r w:rsidR="00905F2E" w:rsidRPr="008C2B64">
        <w:rPr>
          <w:rFonts w:ascii="Arial" w:hAnsi="Arial" w:cs="Arial"/>
          <w:sz w:val="20"/>
          <w:szCs w:val="20"/>
          <w:vertAlign w:val="superscript"/>
        </w:rPr>
        <w:t>th</w:t>
      </w:r>
      <w:r w:rsidR="00905F2E" w:rsidRPr="008C2B64">
        <w:rPr>
          <w:rFonts w:ascii="Arial" w:hAnsi="Arial" w:cs="Arial"/>
          <w:sz w:val="20"/>
          <w:szCs w:val="20"/>
        </w:rPr>
        <w:t xml:space="preserve"> century. Second, the tree includes a number of anomalous</w:t>
      </w:r>
      <w:r w:rsidR="00996422" w:rsidRPr="008C2B64">
        <w:rPr>
          <w:rFonts w:ascii="Arial" w:hAnsi="Arial" w:cs="Arial"/>
          <w:sz w:val="20"/>
          <w:szCs w:val="20"/>
        </w:rPr>
        <w:t>ly</w:t>
      </w:r>
      <w:r w:rsidR="00905F2E" w:rsidRPr="008C2B64">
        <w:rPr>
          <w:rFonts w:ascii="Arial" w:hAnsi="Arial" w:cs="Arial"/>
          <w:sz w:val="20"/>
          <w:szCs w:val="20"/>
        </w:rPr>
        <w:t xml:space="preserve"> long branches towards </w:t>
      </w:r>
      <w:r w:rsidR="00303CEC" w:rsidRPr="008C2B64">
        <w:rPr>
          <w:rFonts w:ascii="Arial" w:hAnsi="Arial" w:cs="Arial"/>
          <w:sz w:val="20"/>
          <w:szCs w:val="20"/>
        </w:rPr>
        <w:t>its tips</w:t>
      </w:r>
      <w:r w:rsidR="00905F2E" w:rsidRPr="008C2B64">
        <w:rPr>
          <w:rFonts w:ascii="Arial" w:hAnsi="Arial" w:cs="Arial"/>
          <w:sz w:val="20"/>
          <w:szCs w:val="20"/>
        </w:rPr>
        <w:t>, which appear</w:t>
      </w:r>
      <w:r w:rsidR="009077C9">
        <w:rPr>
          <w:rFonts w:ascii="Arial" w:hAnsi="Arial" w:cs="Arial"/>
          <w:sz w:val="20"/>
          <w:szCs w:val="20"/>
        </w:rPr>
        <w:t>ed</w:t>
      </w:r>
      <w:r w:rsidR="00905F2E" w:rsidRPr="008C2B64">
        <w:rPr>
          <w:rFonts w:ascii="Arial" w:hAnsi="Arial" w:cs="Arial"/>
          <w:sz w:val="20"/>
          <w:szCs w:val="20"/>
        </w:rPr>
        <w:t xml:space="preserve"> inconsistent with the isolation dates of </w:t>
      </w:r>
      <w:r w:rsidR="008455A0" w:rsidRPr="008C2B64">
        <w:rPr>
          <w:rFonts w:ascii="Arial" w:hAnsi="Arial" w:cs="Arial"/>
          <w:sz w:val="20"/>
          <w:szCs w:val="20"/>
        </w:rPr>
        <w:t>the</w:t>
      </w:r>
      <w:r w:rsidR="00905F2E" w:rsidRPr="008C2B64">
        <w:rPr>
          <w:rFonts w:ascii="Arial" w:hAnsi="Arial" w:cs="Arial"/>
          <w:sz w:val="20"/>
          <w:szCs w:val="20"/>
        </w:rPr>
        <w:t xml:space="preserve"> </w:t>
      </w:r>
      <w:r w:rsidR="00263F93" w:rsidRPr="008C2B64">
        <w:rPr>
          <w:rFonts w:ascii="Arial" w:hAnsi="Arial" w:cs="Arial"/>
          <w:sz w:val="20"/>
          <w:szCs w:val="20"/>
        </w:rPr>
        <w:t>samples</w:t>
      </w:r>
      <w:r w:rsidR="00905F2E" w:rsidRPr="008C2B64">
        <w:rPr>
          <w:rFonts w:ascii="Arial" w:hAnsi="Arial" w:cs="Arial"/>
          <w:sz w:val="20"/>
          <w:szCs w:val="20"/>
        </w:rPr>
        <w:t>.</w:t>
      </w:r>
      <w:r w:rsidR="00AD758F" w:rsidRPr="008C2B64">
        <w:rPr>
          <w:rFonts w:ascii="Arial" w:hAnsi="Arial" w:cs="Arial"/>
          <w:sz w:val="20"/>
          <w:szCs w:val="20"/>
        </w:rPr>
        <w:t xml:space="preserve"> </w:t>
      </w:r>
    </w:p>
    <w:p w14:paraId="511FDC14" w14:textId="77777777" w:rsidR="00846228" w:rsidRDefault="00846228" w:rsidP="000432FB">
      <w:pPr>
        <w:spacing w:line="480" w:lineRule="auto"/>
        <w:jc w:val="both"/>
        <w:rPr>
          <w:rFonts w:ascii="Arial" w:hAnsi="Arial" w:cs="Arial"/>
          <w:sz w:val="20"/>
          <w:szCs w:val="20"/>
        </w:rPr>
      </w:pPr>
    </w:p>
    <w:p w14:paraId="4E4AD943" w14:textId="77777777" w:rsidR="00846228" w:rsidRPr="00812F92" w:rsidRDefault="00550A59" w:rsidP="000432FB">
      <w:pPr>
        <w:spacing w:line="480" w:lineRule="auto"/>
        <w:jc w:val="both"/>
        <w:rPr>
          <w:rFonts w:ascii="Arial" w:hAnsi="Arial" w:cs="Arial"/>
          <w:b/>
          <w:sz w:val="20"/>
          <w:szCs w:val="20"/>
        </w:rPr>
      </w:pPr>
      <w:r w:rsidRPr="00812F92">
        <w:rPr>
          <w:rFonts w:ascii="Arial" w:hAnsi="Arial" w:cs="Arial"/>
          <w:b/>
          <w:sz w:val="20"/>
          <w:szCs w:val="20"/>
        </w:rPr>
        <w:t xml:space="preserve">Variation in the rate of substitution in the </w:t>
      </w:r>
      <w:r w:rsidRPr="00812F92">
        <w:rPr>
          <w:rFonts w:ascii="Arial" w:hAnsi="Arial" w:cs="Arial"/>
          <w:b/>
          <w:i/>
          <w:sz w:val="20"/>
          <w:szCs w:val="20"/>
        </w:rPr>
        <w:t>S. equi</w:t>
      </w:r>
      <w:r w:rsidRPr="00812F92">
        <w:rPr>
          <w:rFonts w:ascii="Arial" w:hAnsi="Arial" w:cs="Arial"/>
          <w:b/>
          <w:sz w:val="20"/>
          <w:szCs w:val="20"/>
        </w:rPr>
        <w:t xml:space="preserve"> core genome</w:t>
      </w:r>
    </w:p>
    <w:p w14:paraId="287DABB2" w14:textId="7E645E37" w:rsidR="000432FB" w:rsidRPr="008C2B64" w:rsidRDefault="00905F2E" w:rsidP="000432FB">
      <w:pPr>
        <w:spacing w:line="480" w:lineRule="auto"/>
        <w:jc w:val="both"/>
        <w:rPr>
          <w:rFonts w:ascii="Arial" w:hAnsi="Arial" w:cs="Arial"/>
          <w:sz w:val="20"/>
          <w:szCs w:val="20"/>
        </w:rPr>
      </w:pPr>
      <w:r w:rsidRPr="008C2B64">
        <w:rPr>
          <w:rFonts w:ascii="Arial" w:hAnsi="Arial" w:cs="Arial"/>
          <w:sz w:val="20"/>
          <w:szCs w:val="20"/>
        </w:rPr>
        <w:t>Plotting root-to-tip distance against isolation date</w:t>
      </w:r>
      <w:r w:rsidR="00F6323E" w:rsidRPr="008C2B64">
        <w:rPr>
          <w:rFonts w:ascii="Arial" w:hAnsi="Arial" w:cs="Arial"/>
          <w:sz w:val="20"/>
          <w:szCs w:val="20"/>
        </w:rPr>
        <w:t xml:space="preserve"> for each isolate for which dating information was available</w:t>
      </w:r>
      <w:r w:rsidRPr="008C2B64">
        <w:rPr>
          <w:rFonts w:ascii="Arial" w:hAnsi="Arial" w:cs="Arial"/>
          <w:sz w:val="20"/>
          <w:szCs w:val="20"/>
        </w:rPr>
        <w:t xml:space="preserve"> </w:t>
      </w:r>
      <w:r w:rsidR="00D228A2" w:rsidRPr="008C2B64">
        <w:rPr>
          <w:rFonts w:ascii="Arial" w:hAnsi="Arial" w:cs="Arial"/>
          <w:sz w:val="20"/>
          <w:szCs w:val="20"/>
        </w:rPr>
        <w:t>reveal</w:t>
      </w:r>
      <w:r w:rsidR="009077C9">
        <w:rPr>
          <w:rFonts w:ascii="Arial" w:hAnsi="Arial" w:cs="Arial"/>
          <w:sz w:val="20"/>
          <w:szCs w:val="20"/>
        </w:rPr>
        <w:t>ed</w:t>
      </w:r>
      <w:r w:rsidR="0083338F" w:rsidRPr="008C2B64">
        <w:rPr>
          <w:rFonts w:ascii="Arial" w:hAnsi="Arial" w:cs="Arial"/>
          <w:sz w:val="20"/>
          <w:szCs w:val="20"/>
        </w:rPr>
        <w:t xml:space="preserve"> a</w:t>
      </w:r>
      <w:r w:rsidR="007C2159" w:rsidRPr="008C2B64">
        <w:rPr>
          <w:rFonts w:ascii="Arial" w:hAnsi="Arial" w:cs="Arial"/>
          <w:sz w:val="20"/>
          <w:szCs w:val="20"/>
        </w:rPr>
        <w:t xml:space="preserve"> poor correlation between accumulation of </w:t>
      </w:r>
      <w:r w:rsidR="00221FD5" w:rsidRPr="008C2B64">
        <w:rPr>
          <w:rFonts w:ascii="Arial" w:hAnsi="Arial" w:cs="Arial"/>
          <w:sz w:val="20"/>
          <w:szCs w:val="20"/>
        </w:rPr>
        <w:t>substitutions and time (</w:t>
      </w:r>
      <w:r w:rsidR="0011179D" w:rsidRPr="008C2B64">
        <w:rPr>
          <w:rFonts w:ascii="Arial" w:hAnsi="Arial" w:cs="Arial"/>
          <w:sz w:val="20"/>
          <w:szCs w:val="20"/>
        </w:rPr>
        <w:t>F</w:t>
      </w:r>
      <w:r w:rsidR="00221FD5" w:rsidRPr="008C2B64">
        <w:rPr>
          <w:rFonts w:ascii="Arial" w:hAnsi="Arial" w:cs="Arial"/>
          <w:sz w:val="20"/>
          <w:szCs w:val="20"/>
        </w:rPr>
        <w:t xml:space="preserve">ig. </w:t>
      </w:r>
      <w:r w:rsidR="00F31861" w:rsidRPr="008C2B64">
        <w:rPr>
          <w:rFonts w:ascii="Arial" w:hAnsi="Arial" w:cs="Arial"/>
          <w:sz w:val="20"/>
          <w:szCs w:val="20"/>
        </w:rPr>
        <w:t>1</w:t>
      </w:r>
      <w:r w:rsidR="00F31861">
        <w:rPr>
          <w:rFonts w:ascii="Arial" w:hAnsi="Arial" w:cs="Arial"/>
          <w:sz w:val="20"/>
          <w:szCs w:val="20"/>
        </w:rPr>
        <w:t>b</w:t>
      </w:r>
      <w:r w:rsidR="007C2159" w:rsidRPr="008C2B64">
        <w:rPr>
          <w:rFonts w:ascii="Arial" w:hAnsi="Arial" w:cs="Arial"/>
          <w:sz w:val="20"/>
          <w:szCs w:val="20"/>
        </w:rPr>
        <w:t>) (</w:t>
      </w:r>
      <w:r w:rsidR="007072E7" w:rsidRPr="008C2B64">
        <w:rPr>
          <w:rFonts w:ascii="Arial" w:hAnsi="Arial" w:cs="Arial"/>
          <w:sz w:val="20"/>
          <w:szCs w:val="20"/>
        </w:rPr>
        <w:t>R</w:t>
      </w:r>
      <w:r w:rsidR="007C2159" w:rsidRPr="008C2B64">
        <w:rPr>
          <w:rFonts w:ascii="Arial" w:hAnsi="Arial" w:cs="Arial"/>
          <w:sz w:val="20"/>
          <w:szCs w:val="20"/>
          <w:vertAlign w:val="superscript"/>
        </w:rPr>
        <w:t>2</w:t>
      </w:r>
      <w:r w:rsidR="003E65B4">
        <w:rPr>
          <w:rFonts w:ascii="Arial" w:hAnsi="Arial" w:cs="Arial"/>
          <w:sz w:val="20"/>
          <w:szCs w:val="20"/>
          <w:vertAlign w:val="superscript"/>
        </w:rPr>
        <w:t xml:space="preserve"> </w:t>
      </w:r>
      <w:r w:rsidR="007C2159" w:rsidRPr="008C2B64">
        <w:rPr>
          <w:rFonts w:ascii="Arial" w:hAnsi="Arial" w:cs="Arial"/>
          <w:sz w:val="20"/>
          <w:szCs w:val="20"/>
        </w:rPr>
        <w:t>=</w:t>
      </w:r>
      <w:r w:rsidR="003E65B4">
        <w:rPr>
          <w:rFonts w:ascii="Arial" w:hAnsi="Arial" w:cs="Arial"/>
          <w:sz w:val="20"/>
          <w:szCs w:val="20"/>
        </w:rPr>
        <w:t xml:space="preserve"> </w:t>
      </w:r>
      <w:r w:rsidR="007C2159" w:rsidRPr="008C2B64">
        <w:rPr>
          <w:rFonts w:ascii="Arial" w:hAnsi="Arial" w:cs="Arial"/>
          <w:sz w:val="20"/>
          <w:szCs w:val="20"/>
        </w:rPr>
        <w:t>0.00</w:t>
      </w:r>
      <w:r w:rsidR="00221FD5" w:rsidRPr="008C2B64">
        <w:rPr>
          <w:rFonts w:ascii="Arial" w:hAnsi="Arial" w:cs="Arial"/>
          <w:sz w:val="20"/>
          <w:szCs w:val="20"/>
        </w:rPr>
        <w:t>868</w:t>
      </w:r>
      <w:r w:rsidR="007C2159" w:rsidRPr="008C2B64">
        <w:rPr>
          <w:rFonts w:ascii="Arial" w:hAnsi="Arial" w:cs="Arial"/>
          <w:sz w:val="20"/>
          <w:szCs w:val="20"/>
        </w:rPr>
        <w:t>)</w:t>
      </w:r>
      <w:r w:rsidR="001479EE">
        <w:rPr>
          <w:rFonts w:ascii="Arial" w:hAnsi="Arial" w:cs="Arial"/>
          <w:sz w:val="20"/>
          <w:szCs w:val="20"/>
        </w:rPr>
        <w:t>, although</w:t>
      </w:r>
      <w:r w:rsidR="00CE0370">
        <w:rPr>
          <w:rFonts w:ascii="Arial" w:hAnsi="Arial" w:cs="Arial"/>
          <w:sz w:val="20"/>
          <w:szCs w:val="20"/>
        </w:rPr>
        <w:t xml:space="preserve"> a</w:t>
      </w:r>
      <w:r w:rsidR="001479EE">
        <w:rPr>
          <w:rFonts w:ascii="Arial" w:hAnsi="Arial" w:cs="Arial"/>
          <w:sz w:val="20"/>
          <w:szCs w:val="20"/>
        </w:rPr>
        <w:t xml:space="preserve"> </w:t>
      </w:r>
      <w:r w:rsidR="00CE0370">
        <w:rPr>
          <w:rFonts w:ascii="Arial" w:hAnsi="Arial" w:cs="Arial"/>
          <w:sz w:val="20"/>
          <w:szCs w:val="20"/>
        </w:rPr>
        <w:t>tip</w:t>
      </w:r>
      <w:r w:rsidR="000538EC">
        <w:rPr>
          <w:rFonts w:ascii="Arial" w:hAnsi="Arial" w:cs="Arial"/>
          <w:sz w:val="20"/>
          <w:szCs w:val="20"/>
        </w:rPr>
        <w:t>-</w:t>
      </w:r>
      <w:r w:rsidR="00CE0370">
        <w:rPr>
          <w:rFonts w:ascii="Arial" w:hAnsi="Arial" w:cs="Arial"/>
          <w:sz w:val="20"/>
          <w:szCs w:val="20"/>
        </w:rPr>
        <w:t>date permutation</w:t>
      </w:r>
      <w:r w:rsidR="001479EE">
        <w:rPr>
          <w:rFonts w:ascii="Arial" w:hAnsi="Arial" w:cs="Arial"/>
          <w:sz w:val="20"/>
          <w:szCs w:val="20"/>
        </w:rPr>
        <w:t xml:space="preserve"> </w:t>
      </w:r>
      <w:r w:rsidR="00CE0370">
        <w:rPr>
          <w:rFonts w:ascii="Arial" w:hAnsi="Arial" w:cs="Arial"/>
          <w:sz w:val="20"/>
          <w:szCs w:val="20"/>
        </w:rPr>
        <w:t>test</w:t>
      </w:r>
      <w:hyperlink w:anchor="_ENREF_11" w:tooltip="Firth, 2010 #34" w:history="1">
        <w:r w:rsidR="00C77EF2">
          <w:rPr>
            <w:rFonts w:ascii="Arial" w:hAnsi="Arial" w:cs="Arial"/>
            <w:sz w:val="20"/>
            <w:szCs w:val="20"/>
          </w:rPr>
          <w:fldChar w:fldCharType="begin"/>
        </w:r>
        <w:r w:rsidR="00C77EF2">
          <w:rPr>
            <w:rFonts w:ascii="Arial" w:hAnsi="Arial" w:cs="Arial"/>
            <w:sz w:val="20"/>
            <w:szCs w:val="20"/>
          </w:rPr>
          <w:instrText xml:space="preserve"> ADDIN EN.CITE &lt;EndNote&gt;&lt;Cite&gt;&lt;Author&gt;Firth&lt;/Author&gt;&lt;Year&gt;2010&lt;/Year&gt;&lt;RecNum&gt;34&lt;/RecNum&gt;&lt;DisplayText&gt;&lt;style face="superscript"&gt;11&lt;/style&gt;&lt;/DisplayText&gt;&lt;record&gt;&lt;rec-number&gt;34&lt;/rec-number&gt;&lt;foreign-keys&gt;&lt;key app="EN" db-id="5s95x9z9lp2debexdvix022jx9t9ve05r290"&gt;34&lt;/key&gt;&lt;/foreign-keys&gt;&lt;ref-type name="Journal Article"&gt;17&lt;/ref-type&gt;&lt;contributors&gt;&lt;authors&gt;&lt;author&gt;Firth, C.&lt;/author&gt;&lt;author&gt;Kitchen, A.&lt;/author&gt;&lt;author&gt;Shapiro, B.&lt;/author&gt;&lt;author&gt;Suchard, M. A.&lt;/author&gt;&lt;author&gt;Holmes, E. C.&lt;/author&gt;&lt;author&gt;Rambaut, A.&lt;/author&gt;&lt;/authors&gt;&lt;/contributors&gt;&lt;auth-address&gt;Department of Biology, The Pennsylvania State University, USA. cbf2118@columbia.edu&lt;/auth-address&gt;&lt;titles&gt;&lt;title&gt;Using time-structured data to estimate evolutionary rates of double-stranded DNA viruses&lt;/title&gt;&lt;secondary-title&gt;Mol Biol Evol&lt;/secondary-title&gt;&lt;alt-title&gt;Molecular biology and evolution&lt;/alt-title&gt;&lt;/titles&gt;&lt;periodical&gt;&lt;full-title&gt;Mol Biol Evol&lt;/full-title&gt;&lt;/periodical&gt;&lt;pages&gt;2038-51&lt;/pages&gt;&lt;volume&gt;27&lt;/volume&gt;&lt;number&gt;9&lt;/number&gt;&lt;keywords&gt;&lt;keyword&gt;DNA/*genetics&lt;/keyword&gt;&lt;keyword&gt;DNA Viruses/classification/*genetics&lt;/keyword&gt;&lt;keyword&gt;*Evolution, Molecular&lt;/keyword&gt;&lt;keyword&gt;Models, Theoretical&lt;/keyword&gt;&lt;keyword&gt;Phylogeny&lt;/keyword&gt;&lt;/keywords&gt;&lt;dates&gt;&lt;year&gt;2010&lt;/year&gt;&lt;pub-dates&gt;&lt;date&gt;Sep&lt;/date&gt;&lt;/pub-dates&gt;&lt;/dates&gt;&lt;isbn&gt;1537-1719 (Electronic)&amp;#xD;0737-4038 (Linking)&lt;/isbn&gt;&lt;accession-num&gt;20363828&lt;/accession-num&gt;&lt;urls&gt;&lt;related-urls&gt;&lt;url&gt;http://www.ncbi.nlm.nih.gov/pubmed/20363828&lt;/url&gt;&lt;/related-urls&gt;&lt;/urls&gt;&lt;custom2&gt;PMC3107591&lt;/custom2&gt;&lt;electronic-resource-num&gt;10.1093/molbev/msq088&lt;/electronic-resource-num&gt;&lt;/record&gt;&lt;/Cite&gt;&lt;/EndNote&gt;</w:instrText>
        </w:r>
        <w:r w:rsidR="00C77EF2">
          <w:rPr>
            <w:rFonts w:ascii="Arial" w:hAnsi="Arial" w:cs="Arial"/>
            <w:sz w:val="20"/>
            <w:szCs w:val="20"/>
          </w:rPr>
          <w:fldChar w:fldCharType="separate"/>
        </w:r>
        <w:r w:rsidR="00C77EF2" w:rsidRPr="00F334B9">
          <w:rPr>
            <w:rFonts w:ascii="Arial" w:hAnsi="Arial" w:cs="Arial"/>
            <w:noProof/>
            <w:sz w:val="20"/>
            <w:szCs w:val="20"/>
            <w:vertAlign w:val="superscript"/>
          </w:rPr>
          <w:t>11</w:t>
        </w:r>
        <w:r w:rsidR="00C77EF2">
          <w:rPr>
            <w:rFonts w:ascii="Arial" w:hAnsi="Arial" w:cs="Arial"/>
            <w:sz w:val="20"/>
            <w:szCs w:val="20"/>
          </w:rPr>
          <w:fldChar w:fldCharType="end"/>
        </w:r>
      </w:hyperlink>
      <w:r w:rsidR="001479EE">
        <w:rPr>
          <w:rFonts w:ascii="Arial" w:hAnsi="Arial" w:cs="Arial"/>
          <w:sz w:val="20"/>
          <w:szCs w:val="20"/>
        </w:rPr>
        <w:t xml:space="preserve"> confirmed significant temporal signature in the data</w:t>
      </w:r>
      <w:r w:rsidR="00CE0370">
        <w:rPr>
          <w:rFonts w:ascii="Arial" w:hAnsi="Arial" w:cs="Arial"/>
          <w:sz w:val="20"/>
          <w:szCs w:val="20"/>
        </w:rPr>
        <w:t xml:space="preserve"> (</w:t>
      </w:r>
      <w:r w:rsidR="00CE0370" w:rsidRPr="00254273">
        <w:rPr>
          <w:rFonts w:ascii="Arial" w:hAnsi="Arial" w:cs="Arial"/>
          <w:i/>
          <w:sz w:val="20"/>
          <w:szCs w:val="20"/>
        </w:rPr>
        <w:t>p</w:t>
      </w:r>
      <w:r w:rsidR="003E65B4">
        <w:rPr>
          <w:rFonts w:ascii="Arial" w:hAnsi="Arial" w:cs="Arial"/>
          <w:sz w:val="20"/>
          <w:szCs w:val="20"/>
        </w:rPr>
        <w:t xml:space="preserve"> </w:t>
      </w:r>
      <w:r w:rsidR="00CE0370">
        <w:rPr>
          <w:rFonts w:ascii="Arial" w:hAnsi="Arial" w:cs="Arial"/>
          <w:sz w:val="20"/>
          <w:szCs w:val="20"/>
        </w:rPr>
        <w:t>=</w:t>
      </w:r>
      <w:r w:rsidR="003E65B4">
        <w:rPr>
          <w:rFonts w:ascii="Arial" w:hAnsi="Arial" w:cs="Arial"/>
          <w:sz w:val="20"/>
          <w:szCs w:val="20"/>
        </w:rPr>
        <w:t xml:space="preserve"> </w:t>
      </w:r>
      <w:r w:rsidR="00CE0370">
        <w:rPr>
          <w:rFonts w:ascii="Arial" w:hAnsi="Arial" w:cs="Arial"/>
          <w:sz w:val="20"/>
          <w:szCs w:val="20"/>
        </w:rPr>
        <w:t>0.001</w:t>
      </w:r>
      <w:r w:rsidR="00F334B9">
        <w:rPr>
          <w:rFonts w:ascii="Arial" w:hAnsi="Arial" w:cs="Arial"/>
          <w:sz w:val="20"/>
          <w:szCs w:val="20"/>
        </w:rPr>
        <w:t xml:space="preserve"> from 1,000 permutations</w:t>
      </w:r>
      <w:r w:rsidR="00CE0370">
        <w:rPr>
          <w:rFonts w:ascii="Arial" w:hAnsi="Arial" w:cs="Arial"/>
          <w:sz w:val="20"/>
          <w:szCs w:val="20"/>
        </w:rPr>
        <w:t>)</w:t>
      </w:r>
      <w:r w:rsidR="007C2159" w:rsidRPr="008C2B64">
        <w:rPr>
          <w:rFonts w:ascii="Arial" w:hAnsi="Arial" w:cs="Arial"/>
          <w:sz w:val="20"/>
          <w:szCs w:val="20"/>
        </w:rPr>
        <w:t xml:space="preserve">. Similar observations </w:t>
      </w:r>
      <w:r w:rsidR="008455A0" w:rsidRPr="008C2B64">
        <w:rPr>
          <w:rFonts w:ascii="Arial" w:hAnsi="Arial" w:cs="Arial"/>
          <w:sz w:val="20"/>
          <w:szCs w:val="20"/>
        </w:rPr>
        <w:t>in</w:t>
      </w:r>
      <w:r w:rsidR="007C2159" w:rsidRPr="008C2B64">
        <w:rPr>
          <w:rFonts w:ascii="Arial" w:hAnsi="Arial" w:cs="Arial"/>
          <w:sz w:val="20"/>
          <w:szCs w:val="20"/>
        </w:rPr>
        <w:t xml:space="preserve"> other </w:t>
      </w:r>
      <w:r w:rsidR="00634343">
        <w:rPr>
          <w:rFonts w:ascii="Arial" w:hAnsi="Arial" w:cs="Arial"/>
          <w:sz w:val="20"/>
          <w:szCs w:val="20"/>
        </w:rPr>
        <w:t>s</w:t>
      </w:r>
      <w:r w:rsidR="00634343" w:rsidRPr="008C2B64">
        <w:rPr>
          <w:rFonts w:ascii="Arial" w:hAnsi="Arial" w:cs="Arial"/>
          <w:sz w:val="20"/>
          <w:szCs w:val="20"/>
        </w:rPr>
        <w:t xml:space="preserve">treptococci </w:t>
      </w:r>
      <w:r w:rsidR="007C2159" w:rsidRPr="008C2B64">
        <w:rPr>
          <w:rFonts w:ascii="Arial" w:hAnsi="Arial" w:cs="Arial"/>
          <w:sz w:val="20"/>
          <w:szCs w:val="20"/>
        </w:rPr>
        <w:t>have been the result of</w:t>
      </w:r>
      <w:r w:rsidR="00F334B9">
        <w:rPr>
          <w:rFonts w:ascii="Arial" w:hAnsi="Arial" w:cs="Arial"/>
          <w:sz w:val="20"/>
          <w:szCs w:val="20"/>
        </w:rPr>
        <w:t xml:space="preserve"> the effect of</w:t>
      </w:r>
      <w:r w:rsidR="007C2159" w:rsidRPr="008C2B64">
        <w:rPr>
          <w:rFonts w:ascii="Arial" w:hAnsi="Arial" w:cs="Arial"/>
          <w:sz w:val="20"/>
          <w:szCs w:val="20"/>
        </w:rPr>
        <w:t xml:space="preserve"> homologous recombination, which can import large amounts of variation </w:t>
      </w:r>
      <w:r w:rsidR="008455A0" w:rsidRPr="008C2B64">
        <w:rPr>
          <w:rFonts w:ascii="Arial" w:hAnsi="Arial" w:cs="Arial"/>
          <w:sz w:val="20"/>
          <w:szCs w:val="20"/>
        </w:rPr>
        <w:t xml:space="preserve">into the genome </w:t>
      </w:r>
      <w:r w:rsidR="007C2159" w:rsidRPr="008C2B64">
        <w:rPr>
          <w:rFonts w:ascii="Arial" w:hAnsi="Arial" w:cs="Arial"/>
          <w:i/>
          <w:sz w:val="20"/>
          <w:szCs w:val="20"/>
        </w:rPr>
        <w:t>en masse</w:t>
      </w:r>
      <w:r w:rsidR="007C2159" w:rsidRPr="008C2B64">
        <w:rPr>
          <w:rFonts w:ascii="Arial" w:hAnsi="Arial" w:cs="Arial"/>
          <w:sz w:val="20"/>
          <w:szCs w:val="20"/>
        </w:rPr>
        <w:t>, leading to elongation of branch</w:t>
      </w:r>
      <w:r w:rsidR="005D72FC" w:rsidRPr="008C2B64">
        <w:rPr>
          <w:rFonts w:ascii="Arial" w:hAnsi="Arial" w:cs="Arial"/>
          <w:sz w:val="20"/>
          <w:szCs w:val="20"/>
        </w:rPr>
        <w:t>es</w:t>
      </w:r>
      <w:r w:rsidR="007C2159" w:rsidRPr="008C2B64">
        <w:rPr>
          <w:rFonts w:ascii="Arial" w:hAnsi="Arial" w:cs="Arial"/>
          <w:sz w:val="20"/>
          <w:szCs w:val="20"/>
        </w:rPr>
        <w:t xml:space="preserve"> and </w:t>
      </w:r>
      <w:r w:rsidR="005D72FC" w:rsidRPr="008C2B64">
        <w:rPr>
          <w:rFonts w:ascii="Arial" w:hAnsi="Arial" w:cs="Arial"/>
          <w:sz w:val="20"/>
          <w:szCs w:val="20"/>
        </w:rPr>
        <w:t xml:space="preserve">the </w:t>
      </w:r>
      <w:r w:rsidR="007C2159" w:rsidRPr="008C2B64">
        <w:rPr>
          <w:rFonts w:ascii="Arial" w:hAnsi="Arial" w:cs="Arial"/>
          <w:sz w:val="20"/>
          <w:szCs w:val="20"/>
        </w:rPr>
        <w:t xml:space="preserve">loss of clock-like </w:t>
      </w:r>
      <w:r w:rsidR="00A40923">
        <w:rPr>
          <w:rFonts w:ascii="Arial" w:hAnsi="Arial" w:cs="Arial"/>
          <w:sz w:val="20"/>
          <w:szCs w:val="20"/>
        </w:rPr>
        <w:t xml:space="preserve">mutational </w:t>
      </w:r>
      <w:r w:rsidR="007C2159" w:rsidRPr="008C2B64">
        <w:rPr>
          <w:rFonts w:ascii="Arial" w:hAnsi="Arial" w:cs="Arial"/>
          <w:sz w:val="20"/>
          <w:szCs w:val="20"/>
        </w:rPr>
        <w:t xml:space="preserve">signals. Although it has been thought that </w:t>
      </w:r>
      <w:r w:rsidR="007C2159" w:rsidRPr="008C2B64">
        <w:rPr>
          <w:rFonts w:ascii="Arial" w:hAnsi="Arial" w:cs="Arial"/>
          <w:i/>
          <w:sz w:val="20"/>
          <w:szCs w:val="20"/>
        </w:rPr>
        <w:t>S. equi</w:t>
      </w:r>
      <w:r w:rsidR="007C2159" w:rsidRPr="008C2B64">
        <w:rPr>
          <w:rFonts w:ascii="Arial" w:hAnsi="Arial" w:cs="Arial"/>
          <w:sz w:val="20"/>
          <w:szCs w:val="20"/>
        </w:rPr>
        <w:t xml:space="preserve"> has lost natural competence</w:t>
      </w:r>
      <w:hyperlink w:anchor="_ENREF_5" w:tooltip="Holden, 2009 #5" w:history="1">
        <w:r w:rsidR="00C77EF2" w:rsidRPr="008C2B64">
          <w:rPr>
            <w:rFonts w:ascii="Arial" w:hAnsi="Arial" w:cs="Arial"/>
            <w:sz w:val="20"/>
            <w:szCs w:val="20"/>
          </w:rPr>
          <w:fldChar w:fldCharType="begin">
            <w:fldData xml:space="preserve">PEVuZE5vdGU+PENpdGU+PEF1dGhvcj5Ib2xkZW48L0F1dGhvcj48WWVhcj4yMDA5PC9ZZWFyPjxS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</w:fldData>
          </w:fldChar>
        </w:r>
        <w:r w:rsidR="00C77EF2">
          <w:rPr>
            <w:rFonts w:ascii="Arial" w:hAnsi="Arial" w:cs="Arial"/>
            <w:sz w:val="20"/>
            <w:szCs w:val="20"/>
          </w:rPr>
          <w:instrText xml:space="preserve"> ADDIN EN.CITE </w:instrText>
        </w:r>
        <w:r w:rsidR="00C77EF2">
          <w:rPr>
            <w:rFonts w:ascii="Arial" w:hAnsi="Arial" w:cs="Arial"/>
            <w:sz w:val="20"/>
            <w:szCs w:val="20"/>
          </w:rPr>
          <w:fldChar w:fldCharType="begin">
            <w:fldData xml:space="preserve">PEVuZE5vdGU+PENpdGU+PEF1dGhvcj5Ib2xkZW48L0F1dGhvcj48WWVhcj4yMDA5PC9ZZWFyPjxS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</w:fldData>
          </w:fldChar>
        </w:r>
        <w:r w:rsidR="00C77EF2">
          <w:rPr>
            <w:rFonts w:ascii="Arial" w:hAnsi="Arial" w:cs="Arial"/>
            <w:sz w:val="20"/>
            <w:szCs w:val="20"/>
          </w:rPr>
          <w:instrText xml:space="preserve"> ADDIN EN.CITE.DATA </w:instrText>
        </w:r>
        <w:r w:rsidR="00C77EF2">
          <w:rPr>
            <w:rFonts w:ascii="Arial" w:hAnsi="Arial" w:cs="Arial"/>
            <w:sz w:val="20"/>
            <w:szCs w:val="20"/>
          </w:rPr>
        </w:r>
        <w:r w:rsidR="00C77EF2">
          <w:rPr>
            <w:rFonts w:ascii="Arial" w:hAnsi="Arial" w:cs="Arial"/>
            <w:sz w:val="20"/>
            <w:szCs w:val="20"/>
          </w:rPr>
          <w:fldChar w:fldCharType="end"/>
        </w:r>
        <w:r w:rsidR="00C77EF2" w:rsidRPr="008C2B64">
          <w:rPr>
            <w:rFonts w:ascii="Arial" w:hAnsi="Arial" w:cs="Arial"/>
            <w:sz w:val="20"/>
            <w:szCs w:val="20"/>
          </w:rPr>
        </w:r>
        <w:r w:rsidR="00C77EF2" w:rsidRPr="008C2B64">
          <w:rPr>
            <w:rFonts w:ascii="Arial" w:hAnsi="Arial" w:cs="Arial"/>
            <w:sz w:val="20"/>
            <w:szCs w:val="20"/>
          </w:rPr>
          <w:fldChar w:fldCharType="separate"/>
        </w:r>
        <w:r w:rsidR="00C77EF2" w:rsidRPr="00BB1C47">
          <w:rPr>
            <w:rFonts w:ascii="Arial" w:hAnsi="Arial" w:cs="Arial"/>
            <w:noProof/>
            <w:sz w:val="20"/>
            <w:szCs w:val="20"/>
            <w:vertAlign w:val="superscript"/>
          </w:rPr>
          <w:t>5</w:t>
        </w:r>
        <w:r w:rsidR="00C77EF2" w:rsidRPr="008C2B64">
          <w:rPr>
            <w:rFonts w:ascii="Arial" w:hAnsi="Arial" w:cs="Arial"/>
            <w:sz w:val="20"/>
            <w:szCs w:val="20"/>
          </w:rPr>
          <w:fldChar w:fldCharType="end"/>
        </w:r>
      </w:hyperlink>
      <w:r w:rsidR="007C2159" w:rsidRPr="00701329">
        <w:rPr>
          <w:rFonts w:ascii="Arial" w:hAnsi="Arial" w:cs="Arial"/>
          <w:sz w:val="20"/>
          <w:szCs w:val="20"/>
        </w:rPr>
        <w:t xml:space="preserve">, we </w:t>
      </w:r>
      <w:r w:rsidR="00F6323E" w:rsidRPr="008C2B64">
        <w:rPr>
          <w:rFonts w:ascii="Arial" w:hAnsi="Arial" w:cs="Arial"/>
          <w:sz w:val="20"/>
          <w:szCs w:val="20"/>
        </w:rPr>
        <w:t>investigated the possibility that recombination was the cause of the observed long branches</w:t>
      </w:r>
      <w:r w:rsidR="007C2159" w:rsidRPr="008C2B64">
        <w:rPr>
          <w:rFonts w:ascii="Arial" w:hAnsi="Arial" w:cs="Arial"/>
          <w:sz w:val="20"/>
          <w:szCs w:val="20"/>
        </w:rPr>
        <w:t>. By reconstructing sequences for ancestral nodes in the tree, evidence for past recombination events can be i</w:t>
      </w:r>
      <w:r w:rsidR="00D142B2" w:rsidRPr="008C2B64">
        <w:rPr>
          <w:rFonts w:ascii="Arial" w:hAnsi="Arial" w:cs="Arial"/>
          <w:sz w:val="20"/>
          <w:szCs w:val="20"/>
        </w:rPr>
        <w:t>dentified in two ways:</w:t>
      </w:r>
      <w:r w:rsidR="007C2159" w:rsidRPr="008C2B64">
        <w:rPr>
          <w:rFonts w:ascii="Arial" w:hAnsi="Arial" w:cs="Arial"/>
          <w:sz w:val="20"/>
          <w:szCs w:val="20"/>
        </w:rPr>
        <w:t xml:space="preserve"> </w:t>
      </w:r>
      <w:r w:rsidR="00D142B2" w:rsidRPr="008C2B64">
        <w:rPr>
          <w:rFonts w:ascii="Arial" w:hAnsi="Arial" w:cs="Arial"/>
          <w:sz w:val="20"/>
          <w:szCs w:val="20"/>
        </w:rPr>
        <w:t>r</w:t>
      </w:r>
      <w:r w:rsidR="007C2159" w:rsidRPr="008C2B64">
        <w:rPr>
          <w:rFonts w:ascii="Arial" w:hAnsi="Arial" w:cs="Arial"/>
          <w:sz w:val="20"/>
          <w:szCs w:val="20"/>
        </w:rPr>
        <w:t xml:space="preserve">ecombination </w:t>
      </w:r>
      <w:r w:rsidR="003C0184" w:rsidRPr="008C2B64">
        <w:rPr>
          <w:rFonts w:ascii="Arial" w:hAnsi="Arial" w:cs="Arial"/>
          <w:sz w:val="20"/>
          <w:szCs w:val="20"/>
        </w:rPr>
        <w:t>events from donors outside of the diversity of the tree will cause imports of large numbers of</w:t>
      </w:r>
      <w:r w:rsidR="00F234D1" w:rsidRPr="008C2B64">
        <w:rPr>
          <w:rFonts w:ascii="Arial" w:hAnsi="Arial" w:cs="Arial"/>
          <w:sz w:val="20"/>
          <w:szCs w:val="20"/>
        </w:rPr>
        <w:t xml:space="preserve"> clustered</w:t>
      </w:r>
      <w:r w:rsidR="003C0184" w:rsidRPr="008C2B64">
        <w:rPr>
          <w:rFonts w:ascii="Arial" w:hAnsi="Arial" w:cs="Arial"/>
          <w:sz w:val="20"/>
          <w:szCs w:val="20"/>
        </w:rPr>
        <w:t xml:space="preserve"> substitutions on </w:t>
      </w:r>
      <w:r w:rsidR="00F234D1" w:rsidRPr="008C2B64">
        <w:rPr>
          <w:rFonts w:ascii="Arial" w:hAnsi="Arial" w:cs="Arial"/>
          <w:sz w:val="20"/>
          <w:szCs w:val="20"/>
        </w:rPr>
        <w:t xml:space="preserve">individual </w:t>
      </w:r>
      <w:r w:rsidR="003C0184" w:rsidRPr="008C2B64">
        <w:rPr>
          <w:rFonts w:ascii="Arial" w:hAnsi="Arial" w:cs="Arial"/>
          <w:sz w:val="20"/>
          <w:szCs w:val="20"/>
        </w:rPr>
        <w:t>branch</w:t>
      </w:r>
      <w:r w:rsidR="00F234D1" w:rsidRPr="008C2B64">
        <w:rPr>
          <w:rFonts w:ascii="Arial" w:hAnsi="Arial" w:cs="Arial"/>
          <w:sz w:val="20"/>
          <w:szCs w:val="20"/>
        </w:rPr>
        <w:t>es</w:t>
      </w:r>
      <w:r w:rsidR="003C0184" w:rsidRPr="008C2B64">
        <w:rPr>
          <w:rFonts w:ascii="Arial" w:hAnsi="Arial" w:cs="Arial"/>
          <w:sz w:val="20"/>
          <w:szCs w:val="20"/>
        </w:rPr>
        <w:t xml:space="preserve"> of the tree</w:t>
      </w:r>
      <w:r w:rsidR="00D142B2" w:rsidRPr="008C2B64">
        <w:rPr>
          <w:rFonts w:ascii="Arial" w:hAnsi="Arial" w:cs="Arial"/>
          <w:sz w:val="20"/>
          <w:szCs w:val="20"/>
        </w:rPr>
        <w:t>, while recombination events</w:t>
      </w:r>
      <w:r w:rsidR="003C0184" w:rsidRPr="008C2B64">
        <w:rPr>
          <w:rFonts w:ascii="Arial" w:hAnsi="Arial" w:cs="Arial"/>
          <w:sz w:val="20"/>
          <w:szCs w:val="20"/>
        </w:rPr>
        <w:t xml:space="preserve"> between donors and recipients within the diversity of the tree will lead to accumulation of </w:t>
      </w:r>
      <w:proofErr w:type="spellStart"/>
      <w:r w:rsidR="00A40923" w:rsidRPr="008C2B64">
        <w:rPr>
          <w:rFonts w:ascii="Arial" w:hAnsi="Arial" w:cs="Arial"/>
          <w:sz w:val="20"/>
          <w:szCs w:val="20"/>
        </w:rPr>
        <w:t>homoplasi</w:t>
      </w:r>
      <w:r w:rsidR="00A40923">
        <w:rPr>
          <w:rFonts w:ascii="Arial" w:hAnsi="Arial" w:cs="Arial"/>
          <w:sz w:val="20"/>
          <w:szCs w:val="20"/>
        </w:rPr>
        <w:t>es</w:t>
      </w:r>
      <w:proofErr w:type="spellEnd"/>
      <w:r w:rsidR="003C0184" w:rsidRPr="008C2B64">
        <w:rPr>
          <w:rFonts w:ascii="Arial" w:hAnsi="Arial" w:cs="Arial"/>
          <w:sz w:val="20"/>
          <w:szCs w:val="20"/>
        </w:rPr>
        <w:t>. In contrast to other streptococci</w:t>
      </w:r>
      <w:hyperlink w:anchor="_ENREF_12" w:tooltip="Croucher, 2011 #10" w:history="1">
        <w:r w:rsidR="00C77EF2" w:rsidRPr="00EA3093">
          <w:rPr>
            <w:rFonts w:ascii="Arial" w:hAnsi="Arial" w:cs="Arial"/>
            <w:sz w:val="20"/>
            <w:szCs w:val="20"/>
          </w:rPr>
          <w:fldChar w:fldCharType="begin">
            <w:fldData xml:space="preserve">PEVuZE5vdGU+PENpdGU+PEF1dGhvcj5Dcm91Y2hlcjwvQXV0aG9yPjxZZWFyPjIwMTE8L1llYXI+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</w:fldData>
          </w:fldChar>
        </w:r>
        <w:r w:rsidR="00C77EF2">
          <w:rPr>
            <w:rFonts w:ascii="Arial" w:hAnsi="Arial" w:cs="Arial"/>
            <w:sz w:val="20"/>
            <w:szCs w:val="20"/>
          </w:rPr>
          <w:instrText xml:space="preserve"> ADDIN EN.CITE </w:instrText>
        </w:r>
        <w:r w:rsidR="00C77EF2">
          <w:rPr>
            <w:rFonts w:ascii="Arial" w:hAnsi="Arial" w:cs="Arial"/>
            <w:sz w:val="20"/>
            <w:szCs w:val="20"/>
          </w:rPr>
          <w:fldChar w:fldCharType="begin">
            <w:fldData xml:space="preserve">PEVuZE5vdGU+PENpdGU+PEF1dGhvcj5Dcm91Y2hlcjwvQXV0aG9yPjxZZWFyPjIwMTE8L1llYXI+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</w:fldData>
          </w:fldChar>
        </w:r>
        <w:r w:rsidR="00C77EF2">
          <w:rPr>
            <w:rFonts w:ascii="Arial" w:hAnsi="Arial" w:cs="Arial"/>
            <w:sz w:val="20"/>
            <w:szCs w:val="20"/>
          </w:rPr>
          <w:instrText xml:space="preserve"> ADDIN EN.CITE.DATA </w:instrText>
        </w:r>
        <w:r w:rsidR="00C77EF2">
          <w:rPr>
            <w:rFonts w:ascii="Arial" w:hAnsi="Arial" w:cs="Arial"/>
            <w:sz w:val="20"/>
            <w:szCs w:val="20"/>
          </w:rPr>
        </w:r>
        <w:r w:rsidR="00C77EF2">
          <w:rPr>
            <w:rFonts w:ascii="Arial" w:hAnsi="Arial" w:cs="Arial"/>
            <w:sz w:val="20"/>
            <w:szCs w:val="20"/>
          </w:rPr>
          <w:fldChar w:fldCharType="end"/>
        </w:r>
        <w:r w:rsidR="00C77EF2" w:rsidRPr="00EA3093">
          <w:rPr>
            <w:rFonts w:ascii="Arial" w:hAnsi="Arial" w:cs="Arial"/>
            <w:sz w:val="20"/>
            <w:szCs w:val="20"/>
          </w:rPr>
        </w:r>
        <w:r w:rsidR="00C77EF2" w:rsidRPr="00EA3093">
          <w:rPr>
            <w:rFonts w:ascii="Arial" w:hAnsi="Arial" w:cs="Arial"/>
            <w:sz w:val="20"/>
            <w:szCs w:val="20"/>
          </w:rPr>
          <w:fldChar w:fldCharType="separate"/>
        </w:r>
        <w:r w:rsidR="00C77EF2" w:rsidRPr="00F334B9">
          <w:rPr>
            <w:rFonts w:ascii="Arial" w:hAnsi="Arial" w:cs="Arial"/>
            <w:noProof/>
            <w:sz w:val="20"/>
            <w:szCs w:val="20"/>
            <w:vertAlign w:val="superscript"/>
          </w:rPr>
          <w:t>12-14</w:t>
        </w:r>
        <w:r w:rsidR="00C77EF2" w:rsidRPr="00EA3093">
          <w:rPr>
            <w:rFonts w:ascii="Arial" w:hAnsi="Arial" w:cs="Arial"/>
            <w:sz w:val="20"/>
            <w:szCs w:val="20"/>
          </w:rPr>
          <w:fldChar w:fldCharType="end"/>
        </w:r>
      </w:hyperlink>
      <w:r w:rsidR="003C0184" w:rsidRPr="008C2B64">
        <w:rPr>
          <w:rFonts w:ascii="Arial" w:hAnsi="Arial" w:cs="Arial"/>
          <w:sz w:val="20"/>
          <w:szCs w:val="20"/>
        </w:rPr>
        <w:t>, we observed low levels of both SNP clustering</w:t>
      </w:r>
      <w:r w:rsidR="0017166A" w:rsidRPr="008C2B64">
        <w:rPr>
          <w:rFonts w:ascii="Arial" w:hAnsi="Arial" w:cs="Arial"/>
          <w:sz w:val="20"/>
          <w:szCs w:val="20"/>
        </w:rPr>
        <w:t xml:space="preserve"> (Sup</w:t>
      </w:r>
      <w:r w:rsidR="003E65B4" w:rsidRPr="00254273">
        <w:rPr>
          <w:rFonts w:ascii="Arial" w:hAnsi="Arial" w:cs="Arial"/>
          <w:sz w:val="20"/>
          <w:szCs w:val="20"/>
        </w:rPr>
        <w:t>plementary</w:t>
      </w:r>
      <w:r w:rsidR="0017166A" w:rsidRPr="008C2B64">
        <w:rPr>
          <w:rFonts w:ascii="Arial" w:hAnsi="Arial" w:cs="Arial"/>
          <w:sz w:val="20"/>
          <w:szCs w:val="20"/>
        </w:rPr>
        <w:t xml:space="preserve"> Fig. </w:t>
      </w:r>
      <w:r w:rsidR="00F31861">
        <w:rPr>
          <w:rFonts w:ascii="Arial" w:hAnsi="Arial" w:cs="Arial"/>
          <w:sz w:val="20"/>
          <w:szCs w:val="20"/>
        </w:rPr>
        <w:t>1</w:t>
      </w:r>
      <w:r w:rsidR="0011179D" w:rsidRPr="008C2B64">
        <w:rPr>
          <w:rFonts w:ascii="Arial" w:hAnsi="Arial" w:cs="Arial"/>
          <w:sz w:val="20"/>
          <w:szCs w:val="20"/>
        </w:rPr>
        <w:t>)</w:t>
      </w:r>
      <w:r w:rsidR="003C0184" w:rsidRPr="008C2B64">
        <w:rPr>
          <w:rFonts w:ascii="Arial" w:hAnsi="Arial" w:cs="Arial"/>
          <w:sz w:val="20"/>
          <w:szCs w:val="20"/>
        </w:rPr>
        <w:t xml:space="preserve"> and </w:t>
      </w:r>
      <w:proofErr w:type="spellStart"/>
      <w:r w:rsidR="003C0184" w:rsidRPr="008C2B64">
        <w:rPr>
          <w:rFonts w:ascii="Arial" w:hAnsi="Arial" w:cs="Arial"/>
          <w:sz w:val="20"/>
          <w:szCs w:val="20"/>
        </w:rPr>
        <w:t>homoplasy</w:t>
      </w:r>
      <w:proofErr w:type="spellEnd"/>
      <w:r w:rsidR="0017166A" w:rsidRPr="008C2B64">
        <w:rPr>
          <w:rFonts w:ascii="Arial" w:hAnsi="Arial" w:cs="Arial"/>
          <w:sz w:val="20"/>
          <w:szCs w:val="20"/>
        </w:rPr>
        <w:t xml:space="preserve"> </w:t>
      </w:r>
      <w:r w:rsidR="000B7258" w:rsidRPr="008C2B64">
        <w:rPr>
          <w:rFonts w:ascii="Arial" w:hAnsi="Arial" w:cs="Arial"/>
          <w:sz w:val="20"/>
          <w:szCs w:val="20"/>
        </w:rPr>
        <w:t>(only 47 or 3.6% of core variable sites)</w:t>
      </w:r>
      <w:r w:rsidR="00A40923">
        <w:rPr>
          <w:rFonts w:ascii="Arial" w:hAnsi="Arial" w:cs="Arial"/>
          <w:sz w:val="20"/>
          <w:szCs w:val="20"/>
        </w:rPr>
        <w:t>, ruling out</w:t>
      </w:r>
      <w:r w:rsidR="00D142B2" w:rsidRPr="008C2B64">
        <w:rPr>
          <w:rFonts w:ascii="Arial" w:hAnsi="Arial" w:cs="Arial"/>
          <w:sz w:val="20"/>
          <w:szCs w:val="20"/>
        </w:rPr>
        <w:t xml:space="preserve"> </w:t>
      </w:r>
      <w:r w:rsidR="0070268A" w:rsidRPr="008C2B64">
        <w:rPr>
          <w:rFonts w:ascii="Arial" w:hAnsi="Arial" w:cs="Arial"/>
          <w:sz w:val="20"/>
          <w:szCs w:val="20"/>
        </w:rPr>
        <w:t>recombination as the cause of the long branches</w:t>
      </w:r>
      <w:r w:rsidR="003C0184" w:rsidRPr="008C2B64">
        <w:rPr>
          <w:rFonts w:ascii="Arial" w:hAnsi="Arial" w:cs="Arial"/>
          <w:sz w:val="20"/>
          <w:szCs w:val="20"/>
        </w:rPr>
        <w:t>.</w:t>
      </w:r>
      <w:r w:rsidR="00226C4C" w:rsidRPr="008C2B64">
        <w:rPr>
          <w:rFonts w:ascii="Arial" w:hAnsi="Arial" w:cs="Arial"/>
          <w:sz w:val="20"/>
          <w:szCs w:val="20"/>
        </w:rPr>
        <w:t xml:space="preserve"> </w:t>
      </w:r>
      <w:r w:rsidR="005F01C6">
        <w:rPr>
          <w:rFonts w:ascii="Arial" w:hAnsi="Arial" w:cs="Arial"/>
          <w:sz w:val="20"/>
          <w:szCs w:val="20"/>
        </w:rPr>
        <w:t xml:space="preserve">The highest density of SNPs </w:t>
      </w:r>
      <w:r w:rsidR="00BA486C" w:rsidRPr="001F49C0">
        <w:rPr>
          <w:rFonts w:ascii="Arial" w:hAnsi="Arial" w:cs="Arial"/>
          <w:sz w:val="20"/>
          <w:szCs w:val="20"/>
        </w:rPr>
        <w:t>(3</w:t>
      </w:r>
      <w:r w:rsidR="007E7D5E">
        <w:rPr>
          <w:rFonts w:ascii="Arial" w:hAnsi="Arial" w:cs="Arial"/>
          <w:sz w:val="20"/>
          <w:szCs w:val="20"/>
        </w:rPr>
        <w:t>.</w:t>
      </w:r>
      <w:r w:rsidR="00BA486C" w:rsidRPr="001F49C0">
        <w:rPr>
          <w:rFonts w:ascii="Arial" w:hAnsi="Arial" w:cs="Arial"/>
          <w:sz w:val="20"/>
          <w:szCs w:val="20"/>
        </w:rPr>
        <w:t xml:space="preserve">2% </w:t>
      </w:r>
      <w:r w:rsidR="00FC6059">
        <w:rPr>
          <w:rFonts w:ascii="Arial" w:hAnsi="Arial" w:cs="Arial"/>
          <w:sz w:val="20"/>
          <w:szCs w:val="20"/>
        </w:rPr>
        <w:t>of</w:t>
      </w:r>
      <w:r w:rsidR="00BA486C" w:rsidRPr="001F49C0">
        <w:rPr>
          <w:rFonts w:ascii="Arial" w:hAnsi="Arial" w:cs="Arial"/>
          <w:sz w:val="20"/>
          <w:szCs w:val="20"/>
        </w:rPr>
        <w:t xml:space="preserve"> SNP</w:t>
      </w:r>
      <w:r w:rsidR="004B5C93">
        <w:rPr>
          <w:rFonts w:ascii="Arial" w:hAnsi="Arial" w:cs="Arial"/>
          <w:sz w:val="20"/>
          <w:szCs w:val="20"/>
        </w:rPr>
        <w:t xml:space="preserve">s, </w:t>
      </w:r>
      <w:r w:rsidR="004B5C93" w:rsidRPr="0074401C">
        <w:rPr>
          <w:rFonts w:ascii="Arial" w:hAnsi="Arial" w:cs="Arial"/>
          <w:i/>
          <w:sz w:val="20"/>
          <w:szCs w:val="20"/>
        </w:rPr>
        <w:t>p</w:t>
      </w:r>
      <w:r w:rsidR="00EF7733">
        <w:rPr>
          <w:rFonts w:ascii="Arial" w:hAnsi="Arial" w:cs="Arial"/>
          <w:sz w:val="20"/>
          <w:szCs w:val="20"/>
        </w:rPr>
        <w:t xml:space="preserve"> </w:t>
      </w:r>
      <w:r w:rsidR="004B5C93">
        <w:rPr>
          <w:rFonts w:ascii="Arial" w:hAnsi="Arial" w:cs="Arial"/>
          <w:sz w:val="20"/>
          <w:szCs w:val="20"/>
        </w:rPr>
        <w:t>&lt;</w:t>
      </w:r>
      <w:r w:rsidR="00EF7733">
        <w:rPr>
          <w:rFonts w:ascii="Arial" w:hAnsi="Arial" w:cs="Arial"/>
          <w:sz w:val="20"/>
          <w:szCs w:val="20"/>
        </w:rPr>
        <w:t xml:space="preserve"> </w:t>
      </w:r>
      <w:r w:rsidR="004B5C93">
        <w:rPr>
          <w:rFonts w:ascii="Arial" w:hAnsi="Arial" w:cs="Arial"/>
          <w:sz w:val="20"/>
          <w:szCs w:val="20"/>
        </w:rPr>
        <w:t>0.0001</w:t>
      </w:r>
      <w:r w:rsidR="00BA486C" w:rsidRPr="001F49C0">
        <w:rPr>
          <w:rFonts w:ascii="Arial" w:hAnsi="Arial" w:cs="Arial"/>
          <w:sz w:val="20"/>
          <w:szCs w:val="20"/>
        </w:rPr>
        <w:t>)</w:t>
      </w:r>
      <w:r w:rsidR="00BA486C">
        <w:rPr>
          <w:rFonts w:ascii="Arial" w:hAnsi="Arial" w:cs="Arial"/>
          <w:sz w:val="20"/>
          <w:szCs w:val="20"/>
        </w:rPr>
        <w:t xml:space="preserve"> and </w:t>
      </w:r>
      <w:proofErr w:type="spellStart"/>
      <w:r w:rsidR="00BA486C">
        <w:rPr>
          <w:rFonts w:ascii="Arial" w:hAnsi="Arial" w:cs="Arial"/>
          <w:sz w:val="20"/>
          <w:szCs w:val="20"/>
        </w:rPr>
        <w:t>homoplas</w:t>
      </w:r>
      <w:r w:rsidR="005F01C6">
        <w:rPr>
          <w:rFonts w:ascii="Arial" w:hAnsi="Arial" w:cs="Arial"/>
          <w:sz w:val="20"/>
          <w:szCs w:val="20"/>
        </w:rPr>
        <w:t>ies</w:t>
      </w:r>
      <w:proofErr w:type="spellEnd"/>
      <w:r w:rsidR="00BA486C">
        <w:rPr>
          <w:rFonts w:ascii="Arial" w:hAnsi="Arial" w:cs="Arial"/>
          <w:sz w:val="20"/>
          <w:szCs w:val="20"/>
        </w:rPr>
        <w:t xml:space="preserve"> (28% of </w:t>
      </w:r>
      <w:proofErr w:type="spellStart"/>
      <w:r w:rsidR="00BA486C">
        <w:rPr>
          <w:rFonts w:ascii="Arial" w:hAnsi="Arial" w:cs="Arial"/>
          <w:sz w:val="20"/>
          <w:szCs w:val="20"/>
        </w:rPr>
        <w:t>homoplasic</w:t>
      </w:r>
      <w:proofErr w:type="spellEnd"/>
      <w:r w:rsidR="00BA486C">
        <w:rPr>
          <w:rFonts w:ascii="Arial" w:hAnsi="Arial" w:cs="Arial"/>
          <w:sz w:val="20"/>
          <w:szCs w:val="20"/>
        </w:rPr>
        <w:t xml:space="preserve"> SNPs</w:t>
      </w:r>
      <w:r w:rsidR="004B5C93">
        <w:rPr>
          <w:rFonts w:ascii="Arial" w:hAnsi="Arial" w:cs="Arial"/>
          <w:sz w:val="20"/>
          <w:szCs w:val="20"/>
        </w:rPr>
        <w:t xml:space="preserve">, </w:t>
      </w:r>
      <w:r w:rsidR="004B5C93" w:rsidRPr="0074401C">
        <w:rPr>
          <w:rFonts w:ascii="Arial" w:hAnsi="Arial" w:cs="Arial"/>
          <w:i/>
          <w:sz w:val="20"/>
          <w:szCs w:val="20"/>
        </w:rPr>
        <w:t>p</w:t>
      </w:r>
      <w:r w:rsidR="00EF7733">
        <w:rPr>
          <w:rFonts w:ascii="Arial" w:hAnsi="Arial" w:cs="Arial"/>
          <w:sz w:val="20"/>
          <w:szCs w:val="20"/>
        </w:rPr>
        <w:t xml:space="preserve"> </w:t>
      </w:r>
      <w:r w:rsidR="004B5C93">
        <w:rPr>
          <w:rFonts w:ascii="Arial" w:hAnsi="Arial" w:cs="Arial"/>
          <w:sz w:val="20"/>
          <w:szCs w:val="20"/>
        </w:rPr>
        <w:t>&lt;</w:t>
      </w:r>
      <w:r w:rsidR="00EF7733">
        <w:rPr>
          <w:rFonts w:ascii="Arial" w:hAnsi="Arial" w:cs="Arial"/>
          <w:sz w:val="20"/>
          <w:szCs w:val="20"/>
        </w:rPr>
        <w:t xml:space="preserve"> </w:t>
      </w:r>
      <w:r w:rsidR="004B5C93">
        <w:rPr>
          <w:rFonts w:ascii="Arial" w:hAnsi="Arial" w:cs="Arial"/>
          <w:sz w:val="20"/>
          <w:szCs w:val="20"/>
        </w:rPr>
        <w:t>0.0001</w:t>
      </w:r>
      <w:r w:rsidR="00BA486C">
        <w:rPr>
          <w:rFonts w:ascii="Arial" w:hAnsi="Arial" w:cs="Arial"/>
          <w:sz w:val="20"/>
          <w:szCs w:val="20"/>
        </w:rPr>
        <w:t xml:space="preserve">) in the core genome coincided with the </w:t>
      </w:r>
      <w:r w:rsidR="00BA486C" w:rsidRPr="001F49C0">
        <w:rPr>
          <w:rFonts w:ascii="Arial" w:hAnsi="Arial" w:cs="Arial"/>
          <w:sz w:val="20"/>
          <w:szCs w:val="20"/>
        </w:rPr>
        <w:t>5</w:t>
      </w:r>
      <w:r w:rsidR="00BA486C" w:rsidRPr="000C40D2">
        <w:rPr>
          <w:rFonts w:ascii="Arial" w:hAnsi="Arial" w:cs="Arial"/>
          <w:sz w:val="20"/>
          <w:szCs w:val="20"/>
        </w:rPr>
        <w:t xml:space="preserve">’ 1.2 </w:t>
      </w:r>
      <w:proofErr w:type="gramStart"/>
      <w:r w:rsidR="00BA486C" w:rsidRPr="000C40D2">
        <w:rPr>
          <w:rFonts w:ascii="Arial" w:hAnsi="Arial" w:cs="Arial"/>
          <w:sz w:val="20"/>
          <w:szCs w:val="20"/>
        </w:rPr>
        <w:t>kb</w:t>
      </w:r>
      <w:proofErr w:type="gramEnd"/>
      <w:r w:rsidR="00BA486C" w:rsidRPr="000C40D2">
        <w:rPr>
          <w:rFonts w:ascii="Arial" w:hAnsi="Arial" w:cs="Arial"/>
          <w:sz w:val="20"/>
          <w:szCs w:val="20"/>
        </w:rPr>
        <w:t xml:space="preserve"> </w:t>
      </w:r>
      <w:r w:rsidR="00BA486C">
        <w:rPr>
          <w:rFonts w:ascii="Arial" w:hAnsi="Arial" w:cs="Arial"/>
          <w:sz w:val="20"/>
          <w:szCs w:val="20"/>
        </w:rPr>
        <w:t xml:space="preserve">region </w:t>
      </w:r>
      <w:r w:rsidR="00BA486C" w:rsidRPr="000C40D2">
        <w:rPr>
          <w:rFonts w:ascii="Arial" w:hAnsi="Arial" w:cs="Arial"/>
          <w:sz w:val="20"/>
          <w:szCs w:val="20"/>
        </w:rPr>
        <w:t xml:space="preserve">(0.06% of the core </w:t>
      </w:r>
      <w:r w:rsidR="00BA486C">
        <w:rPr>
          <w:rFonts w:ascii="Arial" w:hAnsi="Arial" w:cs="Arial"/>
          <w:sz w:val="20"/>
          <w:szCs w:val="20"/>
        </w:rPr>
        <w:t>genome length</w:t>
      </w:r>
      <w:r w:rsidR="00BA486C" w:rsidRPr="000C40D2">
        <w:rPr>
          <w:rFonts w:ascii="Arial" w:hAnsi="Arial" w:cs="Arial"/>
          <w:sz w:val="20"/>
          <w:szCs w:val="20"/>
        </w:rPr>
        <w:t>)</w:t>
      </w:r>
      <w:r w:rsidR="00BA486C" w:rsidRPr="001F49C0">
        <w:rPr>
          <w:rFonts w:ascii="Arial" w:hAnsi="Arial" w:cs="Arial"/>
          <w:sz w:val="20"/>
          <w:szCs w:val="20"/>
        </w:rPr>
        <w:t xml:space="preserve"> </w:t>
      </w:r>
      <w:r w:rsidR="00BA486C">
        <w:rPr>
          <w:rFonts w:ascii="Arial" w:hAnsi="Arial" w:cs="Arial"/>
          <w:sz w:val="20"/>
          <w:szCs w:val="20"/>
        </w:rPr>
        <w:t xml:space="preserve">of the </w:t>
      </w:r>
      <w:r w:rsidR="00BA486C" w:rsidRPr="001F49C0">
        <w:rPr>
          <w:rFonts w:ascii="Arial" w:hAnsi="Arial" w:cs="Arial"/>
          <w:sz w:val="20"/>
          <w:szCs w:val="20"/>
        </w:rPr>
        <w:t>of the SeM gene</w:t>
      </w:r>
      <w:r w:rsidR="00BA486C">
        <w:rPr>
          <w:rFonts w:ascii="Arial" w:hAnsi="Arial" w:cs="Arial"/>
          <w:sz w:val="20"/>
          <w:szCs w:val="20"/>
        </w:rPr>
        <w:t xml:space="preserve"> that encodes a </w:t>
      </w:r>
      <w:proofErr w:type="spellStart"/>
      <w:r w:rsidR="00BA486C">
        <w:rPr>
          <w:rFonts w:ascii="Arial" w:hAnsi="Arial" w:cs="Arial"/>
          <w:sz w:val="20"/>
          <w:szCs w:val="20"/>
        </w:rPr>
        <w:t>fibronectin</w:t>
      </w:r>
      <w:proofErr w:type="spellEnd"/>
      <w:r w:rsidR="00BA486C">
        <w:rPr>
          <w:rFonts w:ascii="Arial" w:hAnsi="Arial" w:cs="Arial"/>
          <w:sz w:val="20"/>
          <w:szCs w:val="20"/>
        </w:rPr>
        <w:t>-binding protein</w:t>
      </w:r>
      <w:r w:rsidR="0042251B">
        <w:rPr>
          <w:rFonts w:ascii="Arial" w:hAnsi="Arial" w:cs="Arial"/>
          <w:sz w:val="20"/>
          <w:szCs w:val="20"/>
        </w:rPr>
        <w:t>, a virulence factor that binds to fibrinogen and immunoglobulin</w:t>
      </w:r>
      <w:r w:rsidR="00BA486C">
        <w:rPr>
          <w:rFonts w:ascii="Arial" w:hAnsi="Arial" w:cs="Arial"/>
          <w:sz w:val="20"/>
          <w:szCs w:val="20"/>
        </w:rPr>
        <w:t xml:space="preserve">. The promoter region </w:t>
      </w:r>
      <w:r w:rsidR="004B5C93">
        <w:rPr>
          <w:rFonts w:ascii="Arial" w:hAnsi="Arial" w:cs="Arial"/>
          <w:sz w:val="20"/>
          <w:szCs w:val="20"/>
        </w:rPr>
        <w:t xml:space="preserve">of </w:t>
      </w:r>
      <w:r w:rsidR="0042251B">
        <w:rPr>
          <w:rFonts w:ascii="Arial" w:hAnsi="Arial" w:cs="Arial"/>
          <w:sz w:val="20"/>
          <w:szCs w:val="20"/>
        </w:rPr>
        <w:t>the</w:t>
      </w:r>
      <w:r w:rsidR="004B5C93">
        <w:rPr>
          <w:rFonts w:ascii="Arial" w:hAnsi="Arial" w:cs="Arial"/>
          <w:sz w:val="20"/>
          <w:szCs w:val="20"/>
        </w:rPr>
        <w:t xml:space="preserve"> same gene </w:t>
      </w:r>
      <w:r w:rsidR="00BA486C">
        <w:rPr>
          <w:rFonts w:ascii="Arial" w:hAnsi="Arial" w:cs="Arial"/>
          <w:sz w:val="20"/>
          <w:szCs w:val="20"/>
        </w:rPr>
        <w:t xml:space="preserve">also contained three </w:t>
      </w:r>
      <w:proofErr w:type="spellStart"/>
      <w:r w:rsidR="00BA486C">
        <w:rPr>
          <w:rFonts w:ascii="Arial" w:hAnsi="Arial" w:cs="Arial"/>
          <w:sz w:val="20"/>
          <w:szCs w:val="20"/>
        </w:rPr>
        <w:t>homoplasies</w:t>
      </w:r>
      <w:proofErr w:type="spellEnd"/>
      <w:r w:rsidR="00BA486C">
        <w:rPr>
          <w:rFonts w:ascii="Arial" w:hAnsi="Arial" w:cs="Arial"/>
          <w:sz w:val="20"/>
          <w:szCs w:val="20"/>
        </w:rPr>
        <w:t xml:space="preserve">. </w:t>
      </w:r>
      <w:r w:rsidR="0042251B">
        <w:rPr>
          <w:rFonts w:ascii="Arial" w:hAnsi="Arial" w:cs="Arial"/>
          <w:sz w:val="20"/>
          <w:szCs w:val="20"/>
        </w:rPr>
        <w:t>Similarly</w:t>
      </w:r>
      <w:r w:rsidR="004B5C93">
        <w:rPr>
          <w:rFonts w:ascii="Arial" w:hAnsi="Arial" w:cs="Arial"/>
          <w:sz w:val="20"/>
          <w:szCs w:val="20"/>
        </w:rPr>
        <w:t xml:space="preserve">, </w:t>
      </w:r>
      <w:r w:rsidR="000F38B9">
        <w:rPr>
          <w:rFonts w:ascii="Arial" w:hAnsi="Arial" w:cs="Arial"/>
          <w:sz w:val="20"/>
          <w:szCs w:val="20"/>
        </w:rPr>
        <w:t xml:space="preserve">the </w:t>
      </w:r>
      <w:proofErr w:type="spellStart"/>
      <w:r w:rsidR="00BA486C">
        <w:rPr>
          <w:rFonts w:ascii="Arial" w:hAnsi="Arial" w:cs="Arial"/>
          <w:sz w:val="20"/>
          <w:szCs w:val="20"/>
        </w:rPr>
        <w:t>fibronectin</w:t>
      </w:r>
      <w:proofErr w:type="spellEnd"/>
      <w:r w:rsidR="00BA486C">
        <w:rPr>
          <w:rFonts w:ascii="Arial" w:hAnsi="Arial" w:cs="Arial"/>
          <w:sz w:val="20"/>
          <w:szCs w:val="20"/>
        </w:rPr>
        <w:t>-</w:t>
      </w:r>
      <w:r w:rsidR="000F38B9">
        <w:rPr>
          <w:rFonts w:ascii="Arial" w:hAnsi="Arial" w:cs="Arial"/>
          <w:sz w:val="20"/>
          <w:szCs w:val="20"/>
        </w:rPr>
        <w:t xml:space="preserve"> or fibrinogen-</w:t>
      </w:r>
      <w:r w:rsidR="00BA486C">
        <w:rPr>
          <w:rFonts w:ascii="Arial" w:hAnsi="Arial" w:cs="Arial"/>
          <w:sz w:val="20"/>
          <w:szCs w:val="20"/>
        </w:rPr>
        <w:t xml:space="preserve">binding proteins, </w:t>
      </w:r>
      <w:r w:rsidR="00BA486C" w:rsidRPr="007B0937">
        <w:rPr>
          <w:rFonts w:ascii="Arial" w:hAnsi="Arial" w:cs="Arial"/>
          <w:i/>
          <w:sz w:val="20"/>
          <w:szCs w:val="20"/>
        </w:rPr>
        <w:t>fneE</w:t>
      </w:r>
      <w:r w:rsidR="00BA486C">
        <w:rPr>
          <w:rFonts w:ascii="Arial" w:hAnsi="Arial" w:cs="Arial"/>
          <w:sz w:val="20"/>
          <w:szCs w:val="20"/>
        </w:rPr>
        <w:t xml:space="preserve"> and </w:t>
      </w:r>
      <w:r w:rsidR="00BA486C" w:rsidRPr="007B0937">
        <w:rPr>
          <w:rFonts w:ascii="Arial" w:hAnsi="Arial" w:cs="Arial"/>
          <w:i/>
          <w:sz w:val="20"/>
          <w:szCs w:val="20"/>
        </w:rPr>
        <w:t>SzPSe</w:t>
      </w:r>
      <w:r w:rsidR="00BA486C">
        <w:rPr>
          <w:rFonts w:ascii="Arial" w:hAnsi="Arial" w:cs="Arial"/>
          <w:sz w:val="20"/>
          <w:szCs w:val="20"/>
        </w:rPr>
        <w:t xml:space="preserve"> also exhibit high SNP density and </w:t>
      </w:r>
      <w:proofErr w:type="spellStart"/>
      <w:r w:rsidR="00BA486C">
        <w:rPr>
          <w:rFonts w:ascii="Arial" w:hAnsi="Arial" w:cs="Arial"/>
          <w:sz w:val="20"/>
          <w:szCs w:val="20"/>
        </w:rPr>
        <w:t>homoplasy</w:t>
      </w:r>
      <w:proofErr w:type="spellEnd"/>
      <w:r w:rsidR="00BA486C">
        <w:rPr>
          <w:rFonts w:ascii="Arial" w:hAnsi="Arial" w:cs="Arial"/>
          <w:sz w:val="20"/>
          <w:szCs w:val="20"/>
        </w:rPr>
        <w:t xml:space="preserve">, highlighting the importance to </w:t>
      </w:r>
      <w:r w:rsidR="00BA486C" w:rsidRPr="007B0937">
        <w:rPr>
          <w:rFonts w:ascii="Arial" w:hAnsi="Arial" w:cs="Arial"/>
          <w:i/>
          <w:sz w:val="20"/>
          <w:szCs w:val="20"/>
        </w:rPr>
        <w:t>S. equi</w:t>
      </w:r>
      <w:r w:rsidR="00BA486C">
        <w:rPr>
          <w:rFonts w:ascii="Arial" w:hAnsi="Arial" w:cs="Arial"/>
          <w:sz w:val="20"/>
          <w:szCs w:val="20"/>
        </w:rPr>
        <w:t xml:space="preserve"> of generating variation in these proteins.</w:t>
      </w:r>
    </w:p>
    <w:p w14:paraId="783082A9" w14:textId="77777777" w:rsidR="00AD758F" w:rsidRPr="00701329" w:rsidRDefault="00AD758F" w:rsidP="000432FB">
      <w:pPr>
        <w:spacing w:line="480" w:lineRule="auto"/>
        <w:jc w:val="both"/>
        <w:rPr>
          <w:rFonts w:ascii="Arial" w:hAnsi="Arial" w:cs="Arial"/>
          <w:sz w:val="20"/>
          <w:szCs w:val="20"/>
        </w:rPr>
      </w:pPr>
    </w:p>
    <w:p w14:paraId="781173AB" w14:textId="4D53C0D7" w:rsidR="00C32D81" w:rsidRPr="008C2B64" w:rsidRDefault="004622E0" w:rsidP="00C32D81">
      <w:pPr>
        <w:spacing w:line="480" w:lineRule="auto"/>
        <w:jc w:val="both"/>
        <w:rPr>
          <w:rFonts w:ascii="Arial" w:hAnsi="Arial" w:cs="Arial"/>
          <w:sz w:val="20"/>
          <w:szCs w:val="20"/>
        </w:rPr>
      </w:pPr>
      <w:r w:rsidRPr="008C2B64">
        <w:rPr>
          <w:rFonts w:ascii="Arial" w:hAnsi="Arial" w:cs="Arial"/>
          <w:sz w:val="20"/>
          <w:szCs w:val="20"/>
        </w:rPr>
        <w:t xml:space="preserve">Given </w:t>
      </w:r>
      <w:r w:rsidR="005F01C6">
        <w:rPr>
          <w:rFonts w:ascii="Arial" w:hAnsi="Arial" w:cs="Arial"/>
          <w:sz w:val="20"/>
          <w:szCs w:val="20"/>
        </w:rPr>
        <w:t xml:space="preserve">the observed </w:t>
      </w:r>
      <w:r w:rsidR="00413869">
        <w:rPr>
          <w:rFonts w:ascii="Arial" w:hAnsi="Arial" w:cs="Arial"/>
          <w:sz w:val="20"/>
          <w:szCs w:val="20"/>
        </w:rPr>
        <w:t>lack of</w:t>
      </w:r>
      <w:r w:rsidRPr="008C2B64">
        <w:rPr>
          <w:rFonts w:ascii="Arial" w:hAnsi="Arial" w:cs="Arial"/>
          <w:sz w:val="20"/>
          <w:szCs w:val="20"/>
        </w:rPr>
        <w:t xml:space="preserve"> homologous recombination, the poor root-to-tip correlation must </w:t>
      </w:r>
      <w:r w:rsidR="009077C9">
        <w:rPr>
          <w:rFonts w:ascii="Arial" w:hAnsi="Arial" w:cs="Arial"/>
          <w:sz w:val="20"/>
          <w:szCs w:val="20"/>
        </w:rPr>
        <w:t xml:space="preserve">have </w:t>
      </w:r>
      <w:r w:rsidRPr="008C2B64">
        <w:rPr>
          <w:rFonts w:ascii="Arial" w:hAnsi="Arial" w:cs="Arial"/>
          <w:sz w:val="20"/>
          <w:szCs w:val="20"/>
        </w:rPr>
        <w:t>result</w:t>
      </w:r>
      <w:r w:rsidR="009077C9">
        <w:rPr>
          <w:rFonts w:ascii="Arial" w:hAnsi="Arial" w:cs="Arial"/>
          <w:sz w:val="20"/>
          <w:szCs w:val="20"/>
        </w:rPr>
        <w:t>ed</w:t>
      </w:r>
      <w:r w:rsidRPr="008C2B64">
        <w:rPr>
          <w:rFonts w:ascii="Arial" w:hAnsi="Arial" w:cs="Arial"/>
          <w:sz w:val="20"/>
          <w:szCs w:val="20"/>
        </w:rPr>
        <w:t xml:space="preserve"> from variation in substitution rate across the tree. Plotting the residuals for the root-to-tip </w:t>
      </w:r>
      <w:r w:rsidR="00A40923">
        <w:rPr>
          <w:rFonts w:ascii="Arial" w:hAnsi="Arial" w:cs="Arial"/>
          <w:sz w:val="20"/>
          <w:szCs w:val="20"/>
        </w:rPr>
        <w:t>analysis</w:t>
      </w:r>
      <w:r w:rsidR="00A40923" w:rsidRPr="008C2B64">
        <w:rPr>
          <w:rFonts w:ascii="Arial" w:hAnsi="Arial" w:cs="Arial"/>
          <w:sz w:val="20"/>
          <w:szCs w:val="20"/>
        </w:rPr>
        <w:t xml:space="preserve"> </w:t>
      </w:r>
      <w:r w:rsidR="00CC395C" w:rsidRPr="008C2B64">
        <w:rPr>
          <w:rFonts w:ascii="Arial" w:hAnsi="Arial" w:cs="Arial"/>
          <w:sz w:val="20"/>
          <w:szCs w:val="20"/>
        </w:rPr>
        <w:t>(</w:t>
      </w:r>
      <w:r w:rsidR="0011179D" w:rsidRPr="008C2B64">
        <w:rPr>
          <w:rFonts w:ascii="Arial" w:hAnsi="Arial" w:cs="Arial"/>
          <w:sz w:val="20"/>
          <w:szCs w:val="20"/>
        </w:rPr>
        <w:t xml:space="preserve">Fig. </w:t>
      </w:r>
      <w:r w:rsidR="00F31861" w:rsidRPr="008C2B64">
        <w:rPr>
          <w:rFonts w:ascii="Arial" w:hAnsi="Arial" w:cs="Arial"/>
          <w:sz w:val="20"/>
          <w:szCs w:val="20"/>
        </w:rPr>
        <w:t>1</w:t>
      </w:r>
      <w:r w:rsidR="00F31861">
        <w:rPr>
          <w:rFonts w:ascii="Arial" w:hAnsi="Arial" w:cs="Arial"/>
          <w:sz w:val="20"/>
          <w:szCs w:val="20"/>
        </w:rPr>
        <w:t>c</w:t>
      </w:r>
      <w:r w:rsidR="00CC395C" w:rsidRPr="008C2B64">
        <w:rPr>
          <w:rFonts w:ascii="Arial" w:hAnsi="Arial" w:cs="Arial"/>
          <w:sz w:val="20"/>
          <w:szCs w:val="20"/>
        </w:rPr>
        <w:t>)</w:t>
      </w:r>
      <w:r w:rsidRPr="008C2B64">
        <w:rPr>
          <w:rFonts w:ascii="Arial" w:hAnsi="Arial" w:cs="Arial"/>
          <w:sz w:val="20"/>
          <w:szCs w:val="20"/>
        </w:rPr>
        <w:t xml:space="preserve"> showed that seven isolates</w:t>
      </w:r>
      <w:r w:rsidR="00DE5A6E" w:rsidRPr="008C2B64">
        <w:rPr>
          <w:rFonts w:ascii="Arial" w:hAnsi="Arial" w:cs="Arial"/>
          <w:sz w:val="20"/>
          <w:szCs w:val="20"/>
        </w:rPr>
        <w:t>, subtended by four long branches</w:t>
      </w:r>
      <w:r w:rsidR="00EE56B8" w:rsidRPr="008C2B64">
        <w:rPr>
          <w:rFonts w:ascii="Arial" w:hAnsi="Arial" w:cs="Arial"/>
          <w:sz w:val="20"/>
          <w:szCs w:val="20"/>
        </w:rPr>
        <w:t xml:space="preserve"> </w:t>
      </w:r>
      <w:r w:rsidR="00DE5A6E" w:rsidRPr="008C2B64">
        <w:rPr>
          <w:rFonts w:ascii="Arial" w:hAnsi="Arial" w:cs="Arial"/>
          <w:sz w:val="20"/>
          <w:szCs w:val="20"/>
        </w:rPr>
        <w:t>when mapped onto the tree</w:t>
      </w:r>
      <w:r w:rsidR="000C3295" w:rsidRPr="008C2B64">
        <w:rPr>
          <w:rFonts w:ascii="Arial" w:hAnsi="Arial" w:cs="Arial"/>
          <w:sz w:val="20"/>
          <w:szCs w:val="20"/>
        </w:rPr>
        <w:t xml:space="preserve"> (</w:t>
      </w:r>
      <w:r w:rsidR="0011179D" w:rsidRPr="008C2B64">
        <w:rPr>
          <w:rFonts w:ascii="Arial" w:hAnsi="Arial" w:cs="Arial"/>
          <w:sz w:val="20"/>
          <w:szCs w:val="20"/>
        </w:rPr>
        <w:t>Fig.</w:t>
      </w:r>
      <w:r w:rsidR="000C3295" w:rsidRPr="008C2B64">
        <w:rPr>
          <w:rFonts w:ascii="Arial" w:hAnsi="Arial" w:cs="Arial"/>
          <w:sz w:val="20"/>
          <w:szCs w:val="20"/>
        </w:rPr>
        <w:t xml:space="preserve"> </w:t>
      </w:r>
      <w:r w:rsidR="00F31861" w:rsidRPr="008C2B64">
        <w:rPr>
          <w:rFonts w:ascii="Arial" w:hAnsi="Arial" w:cs="Arial"/>
          <w:sz w:val="20"/>
          <w:szCs w:val="20"/>
        </w:rPr>
        <w:t>1</w:t>
      </w:r>
      <w:r w:rsidR="00A81742">
        <w:rPr>
          <w:rFonts w:ascii="Arial" w:hAnsi="Arial" w:cs="Arial"/>
          <w:sz w:val="20"/>
          <w:szCs w:val="20"/>
        </w:rPr>
        <w:t>a</w:t>
      </w:r>
      <w:r w:rsidR="000C3295" w:rsidRPr="008C2B64">
        <w:rPr>
          <w:rFonts w:ascii="Arial" w:hAnsi="Arial" w:cs="Arial"/>
          <w:sz w:val="20"/>
          <w:szCs w:val="20"/>
        </w:rPr>
        <w:t>)</w:t>
      </w:r>
      <w:r w:rsidR="00DE5A6E" w:rsidRPr="008C2B64">
        <w:rPr>
          <w:rFonts w:ascii="Arial" w:hAnsi="Arial" w:cs="Arial"/>
          <w:sz w:val="20"/>
          <w:szCs w:val="20"/>
        </w:rPr>
        <w:t>,</w:t>
      </w:r>
      <w:r w:rsidRPr="008C2B64">
        <w:rPr>
          <w:rFonts w:ascii="Arial" w:hAnsi="Arial" w:cs="Arial"/>
          <w:sz w:val="20"/>
          <w:szCs w:val="20"/>
        </w:rPr>
        <w:t xml:space="preserve"> </w:t>
      </w:r>
      <w:r w:rsidR="00CC395C" w:rsidRPr="008C2B64">
        <w:rPr>
          <w:rFonts w:ascii="Arial" w:hAnsi="Arial" w:cs="Arial"/>
          <w:sz w:val="20"/>
          <w:szCs w:val="20"/>
        </w:rPr>
        <w:t>fell outside</w:t>
      </w:r>
      <w:r w:rsidR="00A332D1" w:rsidRPr="008C2B64">
        <w:rPr>
          <w:rFonts w:ascii="Arial" w:hAnsi="Arial" w:cs="Arial"/>
          <w:sz w:val="20"/>
          <w:szCs w:val="20"/>
        </w:rPr>
        <w:t xml:space="preserve"> of</w:t>
      </w:r>
      <w:r w:rsidR="00CC395C" w:rsidRPr="008C2B64">
        <w:rPr>
          <w:rFonts w:ascii="Arial" w:hAnsi="Arial" w:cs="Arial"/>
          <w:sz w:val="20"/>
          <w:szCs w:val="20"/>
        </w:rPr>
        <w:t xml:space="preserve"> two standard deviations of the mean</w:t>
      </w:r>
      <w:r w:rsidR="000C3295" w:rsidRPr="008C2B64">
        <w:rPr>
          <w:rFonts w:ascii="Arial" w:hAnsi="Arial" w:cs="Arial"/>
          <w:sz w:val="20"/>
          <w:szCs w:val="20"/>
        </w:rPr>
        <w:t>. These included</w:t>
      </w:r>
      <w:r w:rsidR="00C32D81" w:rsidRPr="008C2B64">
        <w:rPr>
          <w:rFonts w:ascii="Arial" w:hAnsi="Arial" w:cs="Arial"/>
          <w:sz w:val="20"/>
          <w:szCs w:val="20"/>
        </w:rPr>
        <w:t xml:space="preserve"> two isolates of the Pinnacle IN vaccine </w:t>
      </w:r>
      <w:r w:rsidR="00C32D81" w:rsidRPr="008C2B64">
        <w:rPr>
          <w:rFonts w:ascii="Arial" w:hAnsi="Arial" w:cs="Arial"/>
          <w:sz w:val="20"/>
          <w:szCs w:val="20"/>
        </w:rPr>
        <w:lastRenderedPageBreak/>
        <w:t>strain; two isolates extracted from the right guttural pouch of a horse</w:t>
      </w:r>
      <w:r w:rsidR="0059108C" w:rsidRPr="008C2B64">
        <w:rPr>
          <w:rFonts w:ascii="Arial" w:hAnsi="Arial" w:cs="Arial"/>
          <w:sz w:val="20"/>
          <w:szCs w:val="20"/>
        </w:rPr>
        <w:t xml:space="preserve"> (</w:t>
      </w:r>
      <w:r w:rsidR="00D900A4" w:rsidRPr="008C2B64">
        <w:rPr>
          <w:rFonts w:ascii="Arial" w:hAnsi="Arial" w:cs="Arial"/>
          <w:sz w:val="20"/>
          <w:szCs w:val="20"/>
        </w:rPr>
        <w:t>JKS121</w:t>
      </w:r>
      <w:r w:rsidR="0059108C" w:rsidRPr="008C2B64">
        <w:rPr>
          <w:rFonts w:ascii="Arial" w:hAnsi="Arial" w:cs="Arial"/>
          <w:sz w:val="20"/>
          <w:szCs w:val="20"/>
        </w:rPr>
        <w:t>)</w:t>
      </w:r>
      <w:r w:rsidR="00C32D81" w:rsidRPr="008C2B64">
        <w:rPr>
          <w:rFonts w:ascii="Arial" w:hAnsi="Arial" w:cs="Arial"/>
          <w:sz w:val="20"/>
          <w:szCs w:val="20"/>
        </w:rPr>
        <w:t xml:space="preserve"> sampled during a </w:t>
      </w:r>
      <w:r w:rsidR="00A57719" w:rsidRPr="00701329">
        <w:rPr>
          <w:rFonts w:ascii="Arial" w:hAnsi="Arial" w:cs="Arial"/>
          <w:sz w:val="20"/>
          <w:szCs w:val="20"/>
        </w:rPr>
        <w:t xml:space="preserve">strangles </w:t>
      </w:r>
      <w:r w:rsidR="00C32D81" w:rsidRPr="008C2B64">
        <w:rPr>
          <w:rFonts w:ascii="Arial" w:hAnsi="Arial" w:cs="Arial"/>
          <w:sz w:val="20"/>
          <w:szCs w:val="20"/>
        </w:rPr>
        <w:t xml:space="preserve">outbreak in Leicestershire, two isolates from </w:t>
      </w:r>
      <w:r w:rsidR="00716638" w:rsidRPr="008C2B64">
        <w:rPr>
          <w:rFonts w:ascii="Arial" w:hAnsi="Arial" w:cs="Arial"/>
          <w:sz w:val="20"/>
          <w:szCs w:val="20"/>
        </w:rPr>
        <w:t>the guttural p</w:t>
      </w:r>
      <w:r w:rsidR="0059108C" w:rsidRPr="008C2B64">
        <w:rPr>
          <w:rFonts w:ascii="Arial" w:hAnsi="Arial" w:cs="Arial"/>
          <w:sz w:val="20"/>
          <w:szCs w:val="20"/>
        </w:rPr>
        <w:t>o</w:t>
      </w:r>
      <w:r w:rsidR="00716638" w:rsidRPr="008C2B64">
        <w:rPr>
          <w:rFonts w:ascii="Arial" w:hAnsi="Arial" w:cs="Arial"/>
          <w:sz w:val="20"/>
          <w:szCs w:val="20"/>
        </w:rPr>
        <w:t>uches of a horse</w:t>
      </w:r>
      <w:r w:rsidR="0059108C" w:rsidRPr="008C2B64">
        <w:rPr>
          <w:rFonts w:ascii="Arial" w:hAnsi="Arial" w:cs="Arial"/>
          <w:sz w:val="20"/>
          <w:szCs w:val="20"/>
        </w:rPr>
        <w:t xml:space="preserve"> (</w:t>
      </w:r>
      <w:r w:rsidR="00D900A4" w:rsidRPr="008C2B64">
        <w:rPr>
          <w:rFonts w:ascii="Arial" w:hAnsi="Arial" w:cs="Arial"/>
          <w:sz w:val="20"/>
          <w:szCs w:val="20"/>
        </w:rPr>
        <w:t>JKS628</w:t>
      </w:r>
      <w:r w:rsidR="0059108C" w:rsidRPr="008C2B64">
        <w:rPr>
          <w:rFonts w:ascii="Arial" w:hAnsi="Arial" w:cs="Arial"/>
          <w:sz w:val="20"/>
          <w:szCs w:val="20"/>
        </w:rPr>
        <w:t>)</w:t>
      </w:r>
      <w:r w:rsidR="00716638" w:rsidRPr="008C2B64">
        <w:rPr>
          <w:rFonts w:ascii="Arial" w:hAnsi="Arial" w:cs="Arial"/>
          <w:sz w:val="20"/>
          <w:szCs w:val="20"/>
        </w:rPr>
        <w:t xml:space="preserve"> sampled during an outbreak in Essex,</w:t>
      </w:r>
      <w:r w:rsidR="00C32D81" w:rsidRPr="008C2B64">
        <w:rPr>
          <w:rFonts w:ascii="Arial" w:hAnsi="Arial" w:cs="Arial"/>
          <w:sz w:val="20"/>
          <w:szCs w:val="20"/>
        </w:rPr>
        <w:t xml:space="preserve"> and one isolate from </w:t>
      </w:r>
      <w:r w:rsidR="00716638" w:rsidRPr="00701329">
        <w:rPr>
          <w:rFonts w:ascii="Arial" w:hAnsi="Arial" w:cs="Arial"/>
          <w:sz w:val="20"/>
          <w:szCs w:val="20"/>
        </w:rPr>
        <w:t>the right guttural pouch of a</w:t>
      </w:r>
      <w:r w:rsidR="00383A72" w:rsidRPr="008C2B64">
        <w:rPr>
          <w:rFonts w:ascii="Arial" w:hAnsi="Arial" w:cs="Arial"/>
          <w:sz w:val="20"/>
          <w:szCs w:val="20"/>
        </w:rPr>
        <w:t xml:space="preserve"> horse</w:t>
      </w:r>
      <w:r w:rsidR="0059108C" w:rsidRPr="008C2B64">
        <w:rPr>
          <w:rFonts w:ascii="Arial" w:hAnsi="Arial" w:cs="Arial"/>
          <w:sz w:val="20"/>
          <w:szCs w:val="20"/>
        </w:rPr>
        <w:t xml:space="preserve"> (</w:t>
      </w:r>
      <w:r w:rsidR="00D900A4" w:rsidRPr="008C2B64">
        <w:rPr>
          <w:rFonts w:ascii="Arial" w:hAnsi="Arial" w:cs="Arial"/>
          <w:sz w:val="20"/>
          <w:szCs w:val="20"/>
        </w:rPr>
        <w:t>JKS731</w:t>
      </w:r>
      <w:r w:rsidR="0059108C" w:rsidRPr="008C2B64">
        <w:rPr>
          <w:rFonts w:ascii="Arial" w:hAnsi="Arial" w:cs="Arial"/>
          <w:sz w:val="20"/>
          <w:szCs w:val="20"/>
        </w:rPr>
        <w:t>)</w:t>
      </w:r>
      <w:r w:rsidR="00383A72" w:rsidRPr="008C2B64">
        <w:rPr>
          <w:rFonts w:ascii="Arial" w:hAnsi="Arial" w:cs="Arial"/>
          <w:sz w:val="20"/>
          <w:szCs w:val="20"/>
        </w:rPr>
        <w:t xml:space="preserve"> sampled during an </w:t>
      </w:r>
      <w:r w:rsidR="00716638" w:rsidRPr="00701329">
        <w:rPr>
          <w:rFonts w:ascii="Arial" w:hAnsi="Arial" w:cs="Arial"/>
          <w:sz w:val="20"/>
          <w:szCs w:val="20"/>
        </w:rPr>
        <w:t>outbreak in Lincolnshire</w:t>
      </w:r>
      <w:r w:rsidR="00C32D81" w:rsidRPr="008C2B64">
        <w:rPr>
          <w:rFonts w:ascii="Arial" w:hAnsi="Arial" w:cs="Arial"/>
          <w:sz w:val="20"/>
          <w:szCs w:val="20"/>
        </w:rPr>
        <w:t>.</w:t>
      </w:r>
      <w:r w:rsidR="000C3295" w:rsidRPr="008C2B64">
        <w:rPr>
          <w:rFonts w:ascii="Arial" w:hAnsi="Arial" w:cs="Arial"/>
          <w:sz w:val="20"/>
          <w:szCs w:val="20"/>
        </w:rPr>
        <w:t xml:space="preserve"> Excluding these seven isolates increase</w:t>
      </w:r>
      <w:r w:rsidR="00EE4227" w:rsidRPr="008C2B64">
        <w:rPr>
          <w:rFonts w:ascii="Arial" w:hAnsi="Arial" w:cs="Arial"/>
          <w:sz w:val="20"/>
          <w:szCs w:val="20"/>
        </w:rPr>
        <w:t>d</w:t>
      </w:r>
      <w:r w:rsidR="000C3295" w:rsidRPr="008C2B64">
        <w:rPr>
          <w:rFonts w:ascii="Arial" w:hAnsi="Arial" w:cs="Arial"/>
          <w:sz w:val="20"/>
          <w:szCs w:val="20"/>
        </w:rPr>
        <w:t xml:space="preserve"> the root-to-tip R</w:t>
      </w:r>
      <w:r w:rsidR="000C3295" w:rsidRPr="008C2B64">
        <w:rPr>
          <w:rFonts w:ascii="Arial" w:hAnsi="Arial" w:cs="Arial"/>
          <w:sz w:val="20"/>
          <w:szCs w:val="20"/>
          <w:vertAlign w:val="superscript"/>
        </w:rPr>
        <w:t>2</w:t>
      </w:r>
      <w:r w:rsidR="000C3295" w:rsidRPr="008C2B64">
        <w:rPr>
          <w:rFonts w:ascii="Arial" w:hAnsi="Arial" w:cs="Arial"/>
          <w:sz w:val="20"/>
          <w:szCs w:val="20"/>
        </w:rPr>
        <w:t xml:space="preserve"> value to 0.11372</w:t>
      </w:r>
      <w:r w:rsidR="00DA1789" w:rsidRPr="008C2B64">
        <w:rPr>
          <w:rFonts w:ascii="Arial" w:hAnsi="Arial" w:cs="Arial"/>
          <w:sz w:val="20"/>
          <w:szCs w:val="20"/>
        </w:rPr>
        <w:t xml:space="preserve"> (Fig. 1d)</w:t>
      </w:r>
      <w:r w:rsidR="000C3295" w:rsidRPr="008C2B64">
        <w:rPr>
          <w:rFonts w:ascii="Arial" w:hAnsi="Arial" w:cs="Arial"/>
          <w:sz w:val="20"/>
          <w:szCs w:val="20"/>
        </w:rPr>
        <w:t>.</w:t>
      </w:r>
      <w:r w:rsidR="00C32D81" w:rsidRPr="008C2B64">
        <w:rPr>
          <w:rFonts w:ascii="Arial" w:hAnsi="Arial" w:cs="Arial"/>
          <w:sz w:val="20"/>
          <w:szCs w:val="20"/>
        </w:rPr>
        <w:t xml:space="preserve"> The </w:t>
      </w:r>
      <w:proofErr w:type="gramStart"/>
      <w:r w:rsidR="007011F2" w:rsidRPr="008C2B64">
        <w:rPr>
          <w:rFonts w:ascii="Arial" w:hAnsi="Arial" w:cs="Arial"/>
          <w:sz w:val="20"/>
          <w:szCs w:val="20"/>
        </w:rPr>
        <w:t>long</w:t>
      </w:r>
      <w:r w:rsidR="00B506A1" w:rsidRPr="008C2B64">
        <w:rPr>
          <w:rFonts w:ascii="Arial" w:hAnsi="Arial" w:cs="Arial"/>
          <w:sz w:val="20"/>
          <w:szCs w:val="20"/>
        </w:rPr>
        <w:t xml:space="preserve"> branch</w:t>
      </w:r>
      <w:proofErr w:type="gramEnd"/>
      <w:r w:rsidR="00B506A1" w:rsidRPr="008C2B64">
        <w:rPr>
          <w:rFonts w:ascii="Arial" w:hAnsi="Arial" w:cs="Arial"/>
          <w:sz w:val="20"/>
          <w:szCs w:val="20"/>
        </w:rPr>
        <w:t xml:space="preserve"> </w:t>
      </w:r>
      <w:r w:rsidR="001D0EEC">
        <w:rPr>
          <w:rFonts w:ascii="Arial" w:hAnsi="Arial" w:cs="Arial"/>
          <w:sz w:val="20"/>
          <w:szCs w:val="20"/>
        </w:rPr>
        <w:t>associated with</w:t>
      </w:r>
      <w:r w:rsidR="001D0EEC" w:rsidRPr="008C2B64">
        <w:rPr>
          <w:rFonts w:ascii="Arial" w:hAnsi="Arial" w:cs="Arial"/>
          <w:sz w:val="20"/>
          <w:szCs w:val="20"/>
        </w:rPr>
        <w:t xml:space="preserve"> </w:t>
      </w:r>
      <w:r w:rsidR="00B506A1" w:rsidRPr="008C2B64">
        <w:rPr>
          <w:rFonts w:ascii="Arial" w:hAnsi="Arial" w:cs="Arial"/>
          <w:sz w:val="20"/>
          <w:szCs w:val="20"/>
        </w:rPr>
        <w:t>the</w:t>
      </w:r>
      <w:r w:rsidR="00C32D81" w:rsidRPr="008C2B64">
        <w:rPr>
          <w:rFonts w:ascii="Arial" w:hAnsi="Arial" w:cs="Arial"/>
          <w:sz w:val="20"/>
          <w:szCs w:val="20"/>
        </w:rPr>
        <w:t xml:space="preserve"> Pinnacle IN isolates </w:t>
      </w:r>
      <w:r w:rsidR="001D0EEC">
        <w:rPr>
          <w:rFonts w:ascii="Arial" w:hAnsi="Arial" w:cs="Arial"/>
          <w:sz w:val="20"/>
          <w:szCs w:val="20"/>
        </w:rPr>
        <w:t>result</w:t>
      </w:r>
      <w:r w:rsidR="009077C9">
        <w:rPr>
          <w:rFonts w:ascii="Arial" w:hAnsi="Arial" w:cs="Arial"/>
          <w:sz w:val="20"/>
          <w:szCs w:val="20"/>
        </w:rPr>
        <w:t>ed</w:t>
      </w:r>
      <w:r w:rsidR="001D0EEC">
        <w:rPr>
          <w:rFonts w:ascii="Arial" w:hAnsi="Arial" w:cs="Arial"/>
          <w:sz w:val="20"/>
          <w:szCs w:val="20"/>
        </w:rPr>
        <w:t xml:space="preserve"> from</w:t>
      </w:r>
      <w:r w:rsidR="00C32D81" w:rsidRPr="008C2B64">
        <w:rPr>
          <w:rFonts w:ascii="Arial" w:hAnsi="Arial" w:cs="Arial"/>
          <w:sz w:val="20"/>
          <w:szCs w:val="20"/>
        </w:rPr>
        <w:t xml:space="preserve"> </w:t>
      </w:r>
      <w:r w:rsidR="002E66D3">
        <w:rPr>
          <w:rFonts w:ascii="Arial" w:hAnsi="Arial" w:cs="Arial"/>
          <w:sz w:val="20"/>
          <w:szCs w:val="20"/>
        </w:rPr>
        <w:t>68 shared</w:t>
      </w:r>
      <w:r w:rsidR="00E438B6" w:rsidRPr="00701329">
        <w:rPr>
          <w:rFonts w:ascii="Arial" w:hAnsi="Arial" w:cs="Arial"/>
          <w:sz w:val="20"/>
          <w:szCs w:val="20"/>
        </w:rPr>
        <w:t xml:space="preserve"> </w:t>
      </w:r>
      <w:r w:rsidR="00C32D81" w:rsidRPr="008C2B64">
        <w:rPr>
          <w:rFonts w:ascii="Arial" w:hAnsi="Arial" w:cs="Arial"/>
          <w:sz w:val="20"/>
          <w:szCs w:val="20"/>
        </w:rPr>
        <w:t>unique SNPs in the core genome of these isolates.</w:t>
      </w:r>
      <w:r w:rsidR="00B506A1" w:rsidRPr="008C2B64">
        <w:rPr>
          <w:rFonts w:ascii="Arial" w:hAnsi="Arial" w:cs="Arial"/>
          <w:sz w:val="20"/>
          <w:szCs w:val="20"/>
        </w:rPr>
        <w:t xml:space="preserve"> </w:t>
      </w:r>
      <w:r w:rsidR="007C589F">
        <w:rPr>
          <w:rFonts w:ascii="Arial" w:hAnsi="Arial" w:cs="Arial"/>
          <w:sz w:val="20"/>
          <w:szCs w:val="20"/>
        </w:rPr>
        <w:t xml:space="preserve">This diversity </w:t>
      </w:r>
      <w:r w:rsidR="009077C9">
        <w:rPr>
          <w:rFonts w:ascii="Arial" w:hAnsi="Arial" w:cs="Arial"/>
          <w:sz w:val="20"/>
          <w:szCs w:val="20"/>
        </w:rPr>
        <w:t xml:space="preserve">could </w:t>
      </w:r>
      <w:r w:rsidR="007C589F">
        <w:rPr>
          <w:rFonts w:ascii="Arial" w:hAnsi="Arial" w:cs="Arial"/>
          <w:sz w:val="20"/>
          <w:szCs w:val="20"/>
        </w:rPr>
        <w:t>be explained by</w:t>
      </w:r>
      <w:r w:rsidR="001D0EEC">
        <w:rPr>
          <w:rFonts w:ascii="Arial" w:hAnsi="Arial" w:cs="Arial"/>
          <w:sz w:val="20"/>
          <w:szCs w:val="20"/>
        </w:rPr>
        <w:t xml:space="preserve"> the methods used to make the </w:t>
      </w:r>
      <w:r w:rsidR="004C36FB">
        <w:rPr>
          <w:rFonts w:ascii="Arial" w:hAnsi="Arial" w:cs="Arial"/>
          <w:sz w:val="20"/>
          <w:szCs w:val="20"/>
        </w:rPr>
        <w:t>vaccine</w:t>
      </w:r>
      <w:r w:rsidR="007C589F">
        <w:rPr>
          <w:rFonts w:ascii="Arial" w:hAnsi="Arial" w:cs="Arial"/>
          <w:sz w:val="20"/>
          <w:szCs w:val="20"/>
        </w:rPr>
        <w:t xml:space="preserve">, which </w:t>
      </w:r>
      <w:r w:rsidR="009077C9">
        <w:rPr>
          <w:rFonts w:ascii="Arial" w:hAnsi="Arial" w:cs="Arial"/>
          <w:sz w:val="20"/>
          <w:szCs w:val="20"/>
        </w:rPr>
        <w:t>was</w:t>
      </w:r>
      <w:r w:rsidR="007C589F">
        <w:rPr>
          <w:rFonts w:ascii="Arial" w:hAnsi="Arial" w:cs="Arial"/>
          <w:sz w:val="20"/>
          <w:szCs w:val="20"/>
        </w:rPr>
        <w:t xml:space="preserve"> </w:t>
      </w:r>
      <w:r w:rsidR="004C36FB">
        <w:rPr>
          <w:rFonts w:ascii="Arial" w:hAnsi="Arial" w:cs="Arial"/>
          <w:sz w:val="20"/>
          <w:szCs w:val="20"/>
        </w:rPr>
        <w:t xml:space="preserve">a live attenuated vaccine generated by chemical mutagenesis of </w:t>
      </w:r>
      <w:r w:rsidR="004C36FB" w:rsidRPr="000D2A6B">
        <w:rPr>
          <w:rFonts w:ascii="Arial" w:hAnsi="Arial" w:cs="Arial"/>
          <w:i/>
          <w:sz w:val="20"/>
          <w:szCs w:val="20"/>
        </w:rPr>
        <w:t>S. equi</w:t>
      </w:r>
      <w:r w:rsidR="004C36FB">
        <w:rPr>
          <w:rFonts w:ascii="Arial" w:hAnsi="Arial" w:cs="Arial"/>
          <w:sz w:val="20"/>
          <w:szCs w:val="20"/>
        </w:rPr>
        <w:t xml:space="preserve"> </w:t>
      </w:r>
      <w:r w:rsidR="001D0EEC" w:rsidRPr="008C2B64">
        <w:rPr>
          <w:rFonts w:ascii="Arial" w:hAnsi="Arial" w:cs="Arial"/>
          <w:sz w:val="20"/>
          <w:szCs w:val="20"/>
        </w:rPr>
        <w:t xml:space="preserve">with </w:t>
      </w:r>
      <w:r w:rsidR="001D0EEC" w:rsidRPr="008C2B64">
        <w:rPr>
          <w:rFonts w:ascii="Arial" w:hAnsi="Arial" w:cs="Arial"/>
          <w:sz w:val="20"/>
          <w:szCs w:val="20"/>
          <w:lang w:val="en-GB" w:eastAsia="en-GB"/>
        </w:rPr>
        <w:t>N-methyl-N'-nitro-N-</w:t>
      </w:r>
      <w:proofErr w:type="spellStart"/>
      <w:r w:rsidR="001D0EEC" w:rsidRPr="008C2B64">
        <w:rPr>
          <w:rFonts w:ascii="Arial" w:hAnsi="Arial" w:cs="Arial"/>
          <w:sz w:val="20"/>
          <w:szCs w:val="20"/>
          <w:lang w:val="en-GB" w:eastAsia="en-GB"/>
        </w:rPr>
        <w:t>nitrosoguanidine</w:t>
      </w:r>
      <w:proofErr w:type="spellEnd"/>
      <w:r w:rsidR="001D0EEC" w:rsidRPr="008C2B64">
        <w:rPr>
          <w:rFonts w:ascii="Arial" w:hAnsi="Arial" w:cs="Arial"/>
          <w:sz w:val="20"/>
          <w:szCs w:val="20"/>
          <w:lang w:val="en-GB" w:eastAsia="en-GB"/>
        </w:rPr>
        <w:t xml:space="preserve"> (NTG)</w:t>
      </w:r>
      <w:hyperlink w:anchor="_ENREF_15" w:tooltip="Timoney, 1985 #23" w:history="1">
        <w:r w:rsidR="00C77EF2">
          <w:rPr>
            <w:rFonts w:ascii="Arial" w:hAnsi="Arial" w:cs="Arial"/>
            <w:sz w:val="20"/>
            <w:szCs w:val="20"/>
            <w:lang w:val="en-GB" w:eastAsia="en-GB"/>
          </w:rPr>
          <w:fldChar w:fldCharType="begin"/>
        </w:r>
        <w:r w:rsidR="00C77EF2">
          <w:rPr>
            <w:rFonts w:ascii="Arial" w:hAnsi="Arial" w:cs="Arial"/>
            <w:sz w:val="20"/>
            <w:szCs w:val="20"/>
            <w:lang w:val="en-GB" w:eastAsia="en-GB"/>
          </w:rPr>
          <w:instrText xml:space="preserve"> ADDIN EN.CITE &lt;EndNote&gt;&lt;Cite&gt;&lt;Author&gt;Timoney&lt;/Author&gt;&lt;Year&gt;1985&lt;/Year&gt;&lt;RecNum&gt;23&lt;/RecNum&gt;&lt;DisplayText&gt;&lt;style face="superscript"&gt;15&lt;/style&gt;&lt;/DisplayText&gt;&lt;record&gt;&lt;rec-number&gt;23&lt;/rec-number&gt;&lt;foreign-keys&gt;&lt;key app="EN" db-id="5s95x9z9lp2debexdvix022jx9t9ve05r290"&gt;23&lt;/key&gt;&lt;/foreign-keys&gt;&lt;ref-type name="Patent"&gt;25&lt;/ref-type&gt;&lt;contributors&gt;&lt;authors&gt;&lt;author&gt;J. F. Timoney&lt;/author&gt;&lt;/authors&gt;&lt;/contributors&gt;&lt;titles&gt;&lt;title&gt;Protection of equines against Streptococcus equi&lt;/title&gt;&lt;/titles&gt;&lt;number&gt;US07/207,320&lt;/number&gt;&lt;section&gt;US5183659&lt;/section&gt;&lt;dates&gt;&lt;year&gt;1985&lt;/year&gt;&lt;/dates&gt;&lt;pub-location&gt;USA&lt;/pub-location&gt;&lt;publisher&gt;Cornell Research Foundation Inc.&lt;/publisher&gt;&lt;orig-pub&gt;Jul 12, 1985&lt;/orig-pub&gt;&lt;urls&gt;&lt;/urls&gt;&lt;/record&gt;&lt;/Cite&gt;&lt;/EndNote&gt;</w:instrText>
        </w:r>
        <w:r w:rsidR="00C77EF2">
          <w:rPr>
            <w:rFonts w:ascii="Arial" w:hAnsi="Arial" w:cs="Arial"/>
            <w:sz w:val="20"/>
            <w:szCs w:val="20"/>
            <w:lang w:val="en-GB" w:eastAsia="en-GB"/>
          </w:rPr>
          <w:fldChar w:fldCharType="separate"/>
        </w:r>
        <w:r w:rsidR="00C77EF2" w:rsidRPr="00F334B9">
          <w:rPr>
            <w:rFonts w:ascii="Arial" w:hAnsi="Arial" w:cs="Arial"/>
            <w:noProof/>
            <w:sz w:val="20"/>
            <w:szCs w:val="20"/>
            <w:vertAlign w:val="superscript"/>
            <w:lang w:val="en-GB" w:eastAsia="en-GB"/>
          </w:rPr>
          <w:t>15</w:t>
        </w:r>
        <w:r w:rsidR="00C77EF2">
          <w:rPr>
            <w:rFonts w:ascii="Arial" w:hAnsi="Arial" w:cs="Arial"/>
            <w:sz w:val="20"/>
            <w:szCs w:val="20"/>
            <w:lang w:val="en-GB" w:eastAsia="en-GB"/>
          </w:rPr>
          <w:fldChar w:fldCharType="end"/>
        </w:r>
      </w:hyperlink>
      <w:r w:rsidR="004C36FB">
        <w:rPr>
          <w:rFonts w:ascii="Arial" w:hAnsi="Arial" w:cs="Arial"/>
          <w:sz w:val="20"/>
          <w:szCs w:val="20"/>
        </w:rPr>
        <w:t>.</w:t>
      </w:r>
      <w:r w:rsidR="001D0EEC" w:rsidRPr="008C2B64">
        <w:rPr>
          <w:rFonts w:ascii="Arial" w:hAnsi="Arial" w:cs="Arial"/>
          <w:sz w:val="20"/>
          <w:szCs w:val="20"/>
        </w:rPr>
        <w:t xml:space="preserve"> </w:t>
      </w:r>
      <w:r w:rsidR="00B506A1" w:rsidRPr="008C2B64">
        <w:rPr>
          <w:rFonts w:ascii="Arial" w:hAnsi="Arial" w:cs="Arial"/>
          <w:sz w:val="20"/>
          <w:szCs w:val="20"/>
        </w:rPr>
        <w:t>As expected</w:t>
      </w:r>
      <w:r w:rsidR="00A10ED4" w:rsidRPr="008C2B64">
        <w:rPr>
          <w:rFonts w:ascii="Arial" w:hAnsi="Arial" w:cs="Arial"/>
          <w:sz w:val="20"/>
          <w:szCs w:val="20"/>
        </w:rPr>
        <w:t xml:space="preserve"> for NTG-treatment</w:t>
      </w:r>
      <w:r w:rsidR="00B506A1" w:rsidRPr="008C2B64">
        <w:rPr>
          <w:rFonts w:ascii="Arial" w:hAnsi="Arial" w:cs="Arial"/>
          <w:sz w:val="20"/>
          <w:szCs w:val="20"/>
        </w:rPr>
        <w:t xml:space="preserve">, </w:t>
      </w:r>
      <w:r w:rsidR="00A10ED4" w:rsidRPr="008C2B64">
        <w:rPr>
          <w:rFonts w:ascii="Arial" w:hAnsi="Arial" w:cs="Arial"/>
          <w:sz w:val="20"/>
          <w:szCs w:val="20"/>
        </w:rPr>
        <w:t xml:space="preserve">the substitution spectra for </w:t>
      </w:r>
      <w:r w:rsidR="007C589F" w:rsidRPr="008C2B64">
        <w:rPr>
          <w:rFonts w:ascii="Arial" w:hAnsi="Arial" w:cs="Arial"/>
          <w:sz w:val="20"/>
          <w:szCs w:val="20"/>
        </w:rPr>
        <w:t xml:space="preserve">the </w:t>
      </w:r>
      <w:r w:rsidR="00592CB8" w:rsidRPr="008C2B64">
        <w:rPr>
          <w:rFonts w:ascii="Arial" w:hAnsi="Arial" w:cs="Arial"/>
          <w:sz w:val="20"/>
          <w:szCs w:val="20"/>
        </w:rPr>
        <w:t>SNPs</w:t>
      </w:r>
      <w:r w:rsidR="007C589F">
        <w:rPr>
          <w:rFonts w:ascii="Arial" w:hAnsi="Arial" w:cs="Arial"/>
          <w:sz w:val="20"/>
          <w:szCs w:val="20"/>
        </w:rPr>
        <w:t xml:space="preserve"> unique to the Pinnacle isolates</w:t>
      </w:r>
      <w:r w:rsidR="00592CB8" w:rsidRPr="008C2B64">
        <w:rPr>
          <w:rFonts w:ascii="Arial" w:hAnsi="Arial" w:cs="Arial"/>
          <w:sz w:val="20"/>
          <w:szCs w:val="20"/>
        </w:rPr>
        <w:t xml:space="preserve"> </w:t>
      </w:r>
      <w:r w:rsidR="00A10ED4" w:rsidRPr="008C2B64">
        <w:rPr>
          <w:rFonts w:ascii="Arial" w:hAnsi="Arial" w:cs="Arial"/>
          <w:sz w:val="20"/>
          <w:szCs w:val="20"/>
        </w:rPr>
        <w:t>was</w:t>
      </w:r>
      <w:r w:rsidR="00592CB8" w:rsidRPr="008C2B64">
        <w:rPr>
          <w:rFonts w:ascii="Arial" w:hAnsi="Arial" w:cs="Arial"/>
          <w:sz w:val="20"/>
          <w:szCs w:val="20"/>
        </w:rPr>
        <w:t xml:space="preserve"> significantly</w:t>
      </w:r>
      <w:r w:rsidR="00A44F71" w:rsidRPr="008C2B64">
        <w:rPr>
          <w:rFonts w:ascii="Arial" w:hAnsi="Arial" w:cs="Arial"/>
          <w:sz w:val="20"/>
          <w:szCs w:val="20"/>
        </w:rPr>
        <w:t xml:space="preserve"> enriched for</w:t>
      </w:r>
      <w:r w:rsidR="00B506A1" w:rsidRPr="008C2B64">
        <w:rPr>
          <w:rFonts w:ascii="Arial" w:hAnsi="Arial" w:cs="Arial"/>
          <w:sz w:val="20"/>
          <w:szCs w:val="20"/>
        </w:rPr>
        <w:t xml:space="preserve"> C-&gt;T and G-&gt;A, </w:t>
      </w:r>
      <w:r w:rsidR="00A10ED4" w:rsidRPr="008C2B64">
        <w:rPr>
          <w:rFonts w:ascii="Arial" w:hAnsi="Arial" w:cs="Arial"/>
          <w:sz w:val="20"/>
          <w:szCs w:val="20"/>
        </w:rPr>
        <w:t>but</w:t>
      </w:r>
      <w:r w:rsidR="00B506A1" w:rsidRPr="008C2B64">
        <w:rPr>
          <w:rFonts w:ascii="Arial" w:hAnsi="Arial" w:cs="Arial"/>
          <w:sz w:val="20"/>
          <w:szCs w:val="20"/>
        </w:rPr>
        <w:t xml:space="preserve"> </w:t>
      </w:r>
      <w:r w:rsidR="00A10ED4" w:rsidRPr="008C2B64">
        <w:rPr>
          <w:rFonts w:ascii="Arial" w:hAnsi="Arial" w:cs="Arial"/>
          <w:sz w:val="20"/>
          <w:szCs w:val="20"/>
        </w:rPr>
        <w:t>deficient</w:t>
      </w:r>
      <w:r w:rsidR="00B506A1" w:rsidRPr="008C2B64">
        <w:rPr>
          <w:rFonts w:ascii="Arial" w:hAnsi="Arial" w:cs="Arial"/>
          <w:sz w:val="20"/>
          <w:szCs w:val="20"/>
        </w:rPr>
        <w:t xml:space="preserve"> in A-&gt;G and T-&gt;C transitions</w:t>
      </w:r>
      <w:hyperlink w:anchor="_ENREF_16" w:tooltip="Harper, 2012 #13" w:history="1">
        <w:r w:rsidR="00C77EF2" w:rsidRPr="00EA3093">
          <w:rPr>
            <w:rFonts w:ascii="Arial" w:hAnsi="Arial" w:cs="Arial"/>
            <w:sz w:val="20"/>
            <w:szCs w:val="20"/>
          </w:rPr>
          <w:fldChar w:fldCharType="begin"/>
        </w:r>
        <w:r w:rsidR="00C77EF2">
          <w:rPr>
            <w:rFonts w:ascii="Arial" w:hAnsi="Arial" w:cs="Arial"/>
            <w:sz w:val="20"/>
            <w:szCs w:val="20"/>
          </w:rPr>
          <w:instrText xml:space="preserve"> ADDIN EN.CITE &lt;EndNote&gt;&lt;Cite&gt;&lt;Author&gt;Harper&lt;/Author&gt;&lt;Year&gt;2012&lt;/Year&gt;&lt;RecNum&gt;13&lt;/RecNum&gt;&lt;DisplayText&gt;&lt;style face="superscript"&gt;16&lt;/style&gt;&lt;/DisplayText&gt;&lt;record&gt;&lt;rec-number&gt;13&lt;/rec-number&gt;&lt;foreign-keys&gt;&lt;key app="EN" db-id="5s95x9z9lp2debexdvix022jx9t9ve05r290"&gt;13&lt;/key&gt;&lt;/foreign-keys&gt;&lt;ref-type name="Journal Article"&gt;17&lt;/ref-type&gt;&lt;contributors&gt;&lt;authors&gt;&lt;author&gt;Harper, M.&lt;/author&gt;&lt;author&gt;Lee, C. J.&lt;/author&gt;&lt;/authors&gt;&lt;/contributors&gt;&lt;auth-address&gt;University of California, Los Angeles, CA 90095-1570, USA. marcharper@ucla.edu&lt;/auth-address&gt;&lt;titles&gt;&lt;title&gt;Genome-wide analysis of mutagenesis bias and context sensitivity of N-methyl-N&amp;apos;-nitro-N-nitrosoguanidine (NTG)&lt;/title&gt;&lt;secondary-title&gt;Mutat Res&lt;/secondary-title&gt;&lt;/titles&gt;&lt;periodical&gt;&lt;full-title&gt;Mutat Res&lt;/full-title&gt;&lt;/periodical&gt;&lt;pages&gt;64-7&lt;/pages&gt;&lt;volume&gt;731&lt;/volume&gt;&lt;number&gt;1-2&lt;/number&gt;&lt;edition&gt;2011/11/15&lt;/edition&gt;&lt;keywords&gt;&lt;keyword&gt;Base Sequence&lt;/keyword&gt;&lt;keyword&gt;Escherichia coli/ genetics&lt;/keyword&gt;&lt;keyword&gt;Genome, Bacterial&lt;/keyword&gt;&lt;keyword&gt;Methylnitronitrosoguanidine/ toxicity&lt;/keyword&gt;&lt;keyword&gt;Mutagenesis&lt;/keyword&gt;&lt;keyword&gt;Selection Bias&lt;/keyword&gt;&lt;/keywords&gt;&lt;dates&gt;&lt;year&gt;2012&lt;/year&gt;&lt;pub-dates&gt;&lt;date&gt;Mar 1&lt;/date&gt;&lt;/pub-dates&gt;&lt;/dates&gt;&lt;isbn&gt;0027-5107 (Print)&amp;#xD;0027-5107 (Linking)&lt;/isbn&gt;&lt;accession-num&gt;22080106&lt;/accession-num&gt;&lt;urls&gt;&lt;/urls&gt;&lt;electronic-resource-num&gt;S0027-5107(11)00287-9 [pii]&amp;#xD;10.1016/j.mrfmmm.2011.10.011 [doi]&lt;/electronic-resource-num&gt;&lt;remote-database-provider&gt;Nlm&lt;/remote-database-provider&gt;&lt;language&gt;eng&lt;/language&gt;&lt;/record&gt;&lt;/Cite&gt;&lt;/EndNote&gt;</w:instrText>
        </w:r>
        <w:r w:rsidR="00C77EF2" w:rsidRPr="00EA3093">
          <w:rPr>
            <w:rFonts w:ascii="Arial" w:hAnsi="Arial" w:cs="Arial"/>
            <w:sz w:val="20"/>
            <w:szCs w:val="20"/>
          </w:rPr>
          <w:fldChar w:fldCharType="separate"/>
        </w:r>
        <w:r w:rsidR="00C77EF2" w:rsidRPr="00F334B9">
          <w:rPr>
            <w:rFonts w:ascii="Arial" w:hAnsi="Arial" w:cs="Arial"/>
            <w:noProof/>
            <w:sz w:val="20"/>
            <w:szCs w:val="20"/>
            <w:vertAlign w:val="superscript"/>
          </w:rPr>
          <w:t>16</w:t>
        </w:r>
        <w:r w:rsidR="00C77EF2" w:rsidRPr="00EA3093">
          <w:rPr>
            <w:rFonts w:ascii="Arial" w:hAnsi="Arial" w:cs="Arial"/>
            <w:sz w:val="20"/>
            <w:szCs w:val="20"/>
          </w:rPr>
          <w:fldChar w:fldCharType="end"/>
        </w:r>
      </w:hyperlink>
      <w:r w:rsidR="00A10ED4" w:rsidRPr="008C2B64">
        <w:rPr>
          <w:rFonts w:ascii="Arial" w:hAnsi="Arial" w:cs="Arial"/>
          <w:sz w:val="20"/>
          <w:szCs w:val="20"/>
        </w:rPr>
        <w:t xml:space="preserve"> when compared to other branches in the tree (</w:t>
      </w:r>
      <w:r w:rsidR="0011179D" w:rsidRPr="007B0D3C">
        <w:rPr>
          <w:rFonts w:ascii="Arial" w:hAnsi="Arial" w:cs="Arial"/>
          <w:sz w:val="20"/>
          <w:szCs w:val="20"/>
        </w:rPr>
        <w:t>Sup</w:t>
      </w:r>
      <w:r w:rsidR="003E65B4" w:rsidRPr="00254273">
        <w:rPr>
          <w:rFonts w:ascii="Arial" w:hAnsi="Arial" w:cs="Arial"/>
          <w:sz w:val="20"/>
          <w:szCs w:val="20"/>
        </w:rPr>
        <w:t>plementary</w:t>
      </w:r>
      <w:r w:rsidR="0011179D" w:rsidRPr="008C2B64">
        <w:rPr>
          <w:rFonts w:ascii="Arial" w:hAnsi="Arial" w:cs="Arial"/>
          <w:sz w:val="20"/>
          <w:szCs w:val="20"/>
        </w:rPr>
        <w:t xml:space="preserve"> Fig.</w:t>
      </w:r>
      <w:r w:rsidR="00A10ED4" w:rsidRPr="00701329">
        <w:rPr>
          <w:rFonts w:ascii="Arial" w:hAnsi="Arial" w:cs="Arial"/>
          <w:sz w:val="20"/>
          <w:szCs w:val="20"/>
        </w:rPr>
        <w:t xml:space="preserve"> </w:t>
      </w:r>
      <w:r w:rsidR="00A81742">
        <w:rPr>
          <w:rFonts w:ascii="Arial" w:hAnsi="Arial" w:cs="Arial"/>
          <w:sz w:val="20"/>
          <w:szCs w:val="20"/>
        </w:rPr>
        <w:t>2</w:t>
      </w:r>
      <w:r w:rsidR="00A10ED4" w:rsidRPr="008C2B64">
        <w:rPr>
          <w:rFonts w:ascii="Arial" w:hAnsi="Arial" w:cs="Arial"/>
          <w:sz w:val="20"/>
          <w:szCs w:val="20"/>
        </w:rPr>
        <w:t>)</w:t>
      </w:r>
      <w:r w:rsidR="00B506A1" w:rsidRPr="008C2B64">
        <w:rPr>
          <w:rFonts w:ascii="Arial" w:hAnsi="Arial" w:cs="Arial"/>
          <w:sz w:val="20"/>
          <w:szCs w:val="20"/>
        </w:rPr>
        <w:t xml:space="preserve">. </w:t>
      </w:r>
      <w:r w:rsidR="009F22AE">
        <w:rPr>
          <w:rFonts w:ascii="Arial" w:hAnsi="Arial" w:cs="Arial"/>
          <w:sz w:val="20"/>
          <w:szCs w:val="20"/>
        </w:rPr>
        <w:t>In wild-type isolates, d</w:t>
      </w:r>
      <w:r w:rsidR="006013B4">
        <w:rPr>
          <w:rFonts w:ascii="Arial" w:hAnsi="Arial" w:cs="Arial"/>
          <w:sz w:val="20"/>
          <w:szCs w:val="20"/>
        </w:rPr>
        <w:t xml:space="preserve">isruption of the mismatch repair system can </w:t>
      </w:r>
      <w:r w:rsidR="006013B4" w:rsidRPr="00EB0B10">
        <w:rPr>
          <w:rFonts w:ascii="Arial" w:hAnsi="Arial" w:cs="Arial"/>
          <w:sz w:val="20"/>
          <w:szCs w:val="20"/>
        </w:rPr>
        <w:t xml:space="preserve">also lead to increased substitution rates, </w:t>
      </w:r>
      <w:r w:rsidR="009F22AE">
        <w:rPr>
          <w:rFonts w:ascii="Arial" w:hAnsi="Arial" w:cs="Arial"/>
          <w:sz w:val="20"/>
          <w:szCs w:val="20"/>
        </w:rPr>
        <w:t>but</w:t>
      </w:r>
      <w:r w:rsidR="006013B4" w:rsidRPr="00EB0B10">
        <w:rPr>
          <w:rFonts w:ascii="Arial" w:hAnsi="Arial" w:cs="Arial"/>
          <w:sz w:val="20"/>
          <w:szCs w:val="20"/>
        </w:rPr>
        <w:t xml:space="preserve"> is characterized by</w:t>
      </w:r>
      <w:r w:rsidR="006013B4" w:rsidRPr="000D2A6B">
        <w:rPr>
          <w:rFonts w:ascii="Arial" w:hAnsi="Arial" w:cs="Arial"/>
          <w:sz w:val="20"/>
          <w:szCs w:val="20"/>
        </w:rPr>
        <w:t xml:space="preserve"> an increase in the accumulation of A-&gt;G</w:t>
      </w:r>
      <w:r w:rsidR="009F22AE">
        <w:rPr>
          <w:rFonts w:ascii="Arial" w:hAnsi="Arial" w:cs="Arial"/>
          <w:sz w:val="20"/>
          <w:szCs w:val="20"/>
        </w:rPr>
        <w:t xml:space="preserve"> and </w:t>
      </w:r>
      <w:r w:rsidR="009F22AE" w:rsidRPr="00DC26DA">
        <w:rPr>
          <w:rFonts w:ascii="Arial" w:hAnsi="Arial" w:cs="Arial"/>
          <w:sz w:val="20"/>
          <w:szCs w:val="20"/>
        </w:rPr>
        <w:t xml:space="preserve">T-&gt;C </w:t>
      </w:r>
      <w:r w:rsidR="006013B4" w:rsidRPr="000D2A6B">
        <w:rPr>
          <w:rFonts w:ascii="Arial" w:hAnsi="Arial" w:cs="Arial"/>
          <w:sz w:val="20"/>
          <w:szCs w:val="20"/>
        </w:rPr>
        <w:t xml:space="preserve">transitions. We found no significant differences between the substitution spectra of the three long branches leading to clinical isolates, including two isolates from JKS121 which exhibited a </w:t>
      </w:r>
      <w:proofErr w:type="spellStart"/>
      <w:r w:rsidR="006013B4" w:rsidRPr="000D2A6B">
        <w:rPr>
          <w:rFonts w:ascii="Arial" w:hAnsi="Arial" w:cs="Arial"/>
          <w:sz w:val="20"/>
          <w:szCs w:val="20"/>
        </w:rPr>
        <w:t>nonsynonymous</w:t>
      </w:r>
      <w:proofErr w:type="spellEnd"/>
      <w:r w:rsidR="006013B4" w:rsidRPr="000D2A6B">
        <w:rPr>
          <w:rFonts w:ascii="Arial" w:hAnsi="Arial" w:cs="Arial"/>
          <w:sz w:val="20"/>
          <w:szCs w:val="20"/>
        </w:rPr>
        <w:t xml:space="preserve"> mutation in the mismatch repair gene, </w:t>
      </w:r>
      <w:proofErr w:type="spellStart"/>
      <w:r w:rsidR="006013B4" w:rsidRPr="000D2A6B">
        <w:rPr>
          <w:rFonts w:ascii="Arial" w:hAnsi="Arial" w:cs="Arial"/>
          <w:i/>
          <w:sz w:val="20"/>
          <w:szCs w:val="20"/>
        </w:rPr>
        <w:t>mutS</w:t>
      </w:r>
      <w:proofErr w:type="spellEnd"/>
      <w:r w:rsidR="006013B4" w:rsidRPr="000D2A6B">
        <w:rPr>
          <w:rFonts w:ascii="Arial" w:hAnsi="Arial" w:cs="Arial"/>
          <w:sz w:val="20"/>
          <w:szCs w:val="20"/>
        </w:rPr>
        <w:t xml:space="preserve"> (</w:t>
      </w:r>
      <w:r w:rsidR="006013B4" w:rsidRPr="007B0D3C">
        <w:rPr>
          <w:rFonts w:ascii="Arial" w:hAnsi="Arial" w:cs="Arial"/>
          <w:sz w:val="20"/>
          <w:szCs w:val="20"/>
        </w:rPr>
        <w:t>Sup</w:t>
      </w:r>
      <w:r w:rsidR="003E65B4" w:rsidRPr="00254273">
        <w:rPr>
          <w:rFonts w:ascii="Arial" w:hAnsi="Arial" w:cs="Arial"/>
          <w:sz w:val="20"/>
          <w:szCs w:val="20"/>
        </w:rPr>
        <w:t>plementary</w:t>
      </w:r>
      <w:r w:rsidR="006013B4" w:rsidRPr="000D2A6B">
        <w:rPr>
          <w:rFonts w:ascii="Arial" w:hAnsi="Arial" w:cs="Arial"/>
          <w:sz w:val="20"/>
          <w:szCs w:val="20"/>
        </w:rPr>
        <w:t xml:space="preserve"> Fig. </w:t>
      </w:r>
      <w:r w:rsidR="00A81742">
        <w:rPr>
          <w:rFonts w:ascii="Arial" w:hAnsi="Arial" w:cs="Arial"/>
          <w:sz w:val="20"/>
          <w:szCs w:val="20"/>
        </w:rPr>
        <w:t>2</w:t>
      </w:r>
      <w:r w:rsidR="006013B4" w:rsidRPr="000D2A6B">
        <w:rPr>
          <w:rFonts w:ascii="Arial" w:hAnsi="Arial" w:cs="Arial"/>
          <w:sz w:val="20"/>
          <w:szCs w:val="20"/>
        </w:rPr>
        <w:t>).</w:t>
      </w:r>
      <w:r w:rsidR="006013B4">
        <w:rPr>
          <w:rFonts w:ascii="Arial" w:hAnsi="Arial" w:cs="Arial"/>
          <w:sz w:val="20"/>
          <w:szCs w:val="20"/>
        </w:rPr>
        <w:t xml:space="preserve"> </w:t>
      </w:r>
      <w:r w:rsidR="00D8770B" w:rsidRPr="00DF51A4">
        <w:rPr>
          <w:rFonts w:ascii="Arial" w:hAnsi="Arial" w:cs="Arial"/>
          <w:sz w:val="20"/>
          <w:szCs w:val="20"/>
        </w:rPr>
        <w:t>Consistent with this, no</w:t>
      </w:r>
      <w:r w:rsidR="00992BBD" w:rsidRPr="00DF51A4">
        <w:rPr>
          <w:rFonts w:ascii="Arial" w:hAnsi="Arial" w:cs="Arial"/>
          <w:sz w:val="20"/>
          <w:szCs w:val="20"/>
        </w:rPr>
        <w:t xml:space="preserve"> significant</w:t>
      </w:r>
      <w:r w:rsidR="00D8770B" w:rsidRPr="00DF51A4">
        <w:rPr>
          <w:rFonts w:ascii="Arial" w:hAnsi="Arial" w:cs="Arial"/>
          <w:sz w:val="20"/>
          <w:szCs w:val="20"/>
        </w:rPr>
        <w:t xml:space="preserve"> differences</w:t>
      </w:r>
      <w:r w:rsidR="00E84286" w:rsidRPr="00DF51A4">
        <w:rPr>
          <w:rFonts w:ascii="Arial" w:hAnsi="Arial" w:cs="Arial"/>
          <w:sz w:val="20"/>
          <w:szCs w:val="20"/>
        </w:rPr>
        <w:t xml:space="preserve"> (</w:t>
      </w:r>
      <w:r w:rsidR="00E84286" w:rsidRPr="00DF51A4">
        <w:rPr>
          <w:rFonts w:ascii="Arial" w:hAnsi="Arial" w:cs="Arial"/>
          <w:i/>
          <w:sz w:val="20"/>
          <w:szCs w:val="20"/>
        </w:rPr>
        <w:t>p</w:t>
      </w:r>
      <w:r w:rsidR="000E037D" w:rsidRPr="00DF51A4">
        <w:rPr>
          <w:rFonts w:ascii="Arial" w:hAnsi="Arial" w:cs="Arial"/>
          <w:sz w:val="20"/>
          <w:szCs w:val="20"/>
        </w:rPr>
        <w:t xml:space="preserve"> </w:t>
      </w:r>
      <w:r w:rsidR="00E84286" w:rsidRPr="00DF51A4">
        <w:rPr>
          <w:rFonts w:ascii="Arial" w:hAnsi="Arial" w:cs="Arial"/>
          <w:sz w:val="20"/>
          <w:szCs w:val="20"/>
        </w:rPr>
        <w:t>=</w:t>
      </w:r>
      <w:r w:rsidR="000E037D" w:rsidRPr="00DF51A4">
        <w:rPr>
          <w:rFonts w:ascii="Arial" w:hAnsi="Arial" w:cs="Arial"/>
          <w:sz w:val="20"/>
          <w:szCs w:val="20"/>
        </w:rPr>
        <w:t xml:space="preserve"> </w:t>
      </w:r>
      <w:r w:rsidR="00992BBD" w:rsidRPr="00DF51A4">
        <w:rPr>
          <w:rFonts w:ascii="Arial" w:hAnsi="Arial" w:cs="Arial"/>
          <w:sz w:val="20"/>
          <w:szCs w:val="20"/>
        </w:rPr>
        <w:t>0.</w:t>
      </w:r>
      <w:r w:rsidR="004A7A9D">
        <w:rPr>
          <w:rFonts w:ascii="Arial" w:hAnsi="Arial" w:cs="Arial"/>
          <w:sz w:val="20"/>
          <w:szCs w:val="20"/>
        </w:rPr>
        <w:t>093</w:t>
      </w:r>
      <w:r w:rsidR="00992BBD" w:rsidRPr="00DF51A4">
        <w:rPr>
          <w:rFonts w:ascii="Arial" w:hAnsi="Arial" w:cs="Arial"/>
          <w:sz w:val="20"/>
          <w:szCs w:val="20"/>
        </w:rPr>
        <w:t>)</w:t>
      </w:r>
      <w:r w:rsidR="00D8770B" w:rsidRPr="00DF51A4">
        <w:rPr>
          <w:rFonts w:ascii="Arial" w:hAnsi="Arial" w:cs="Arial"/>
          <w:sz w:val="20"/>
          <w:szCs w:val="20"/>
        </w:rPr>
        <w:t xml:space="preserve"> in resistance mutation frequency were found when comparing the long-branch isolates from JKS121, JKS628, JKS731, the Pinnacle </w:t>
      </w:r>
      <w:r w:rsidR="00D1752A" w:rsidRPr="00DF51A4">
        <w:rPr>
          <w:rFonts w:ascii="Arial" w:hAnsi="Arial" w:cs="Arial"/>
          <w:sz w:val="20"/>
          <w:szCs w:val="20"/>
        </w:rPr>
        <w:t xml:space="preserve">IN </w:t>
      </w:r>
      <w:r w:rsidR="00D8770B" w:rsidRPr="00DF51A4">
        <w:rPr>
          <w:rFonts w:ascii="Arial" w:hAnsi="Arial" w:cs="Arial"/>
          <w:sz w:val="20"/>
          <w:szCs w:val="20"/>
        </w:rPr>
        <w:t xml:space="preserve">vaccine isolates and </w:t>
      </w:r>
      <w:r w:rsidR="009409C4" w:rsidRPr="00DF51A4">
        <w:rPr>
          <w:rFonts w:ascii="Arial" w:hAnsi="Arial" w:cs="Arial"/>
          <w:sz w:val="20"/>
          <w:szCs w:val="20"/>
        </w:rPr>
        <w:t xml:space="preserve">the reference </w:t>
      </w:r>
      <w:r w:rsidR="009409C4" w:rsidRPr="00DF51A4">
        <w:rPr>
          <w:rFonts w:ascii="Arial" w:hAnsi="Arial" w:cs="Arial"/>
          <w:i/>
          <w:sz w:val="20"/>
          <w:szCs w:val="20"/>
        </w:rPr>
        <w:t>Se</w:t>
      </w:r>
      <w:r w:rsidR="009409C4" w:rsidRPr="00DF51A4">
        <w:rPr>
          <w:rFonts w:ascii="Arial" w:hAnsi="Arial" w:cs="Arial"/>
          <w:sz w:val="20"/>
          <w:szCs w:val="20"/>
        </w:rPr>
        <w:t>4047</w:t>
      </w:r>
      <w:r w:rsidR="00A90B6C" w:rsidRPr="00DF51A4">
        <w:rPr>
          <w:rFonts w:ascii="Arial" w:hAnsi="Arial" w:cs="Arial"/>
          <w:sz w:val="20"/>
          <w:szCs w:val="20"/>
        </w:rPr>
        <w:t xml:space="preserve"> </w:t>
      </w:r>
      <w:r w:rsidR="00A90B6C" w:rsidRPr="00254273">
        <w:rPr>
          <w:rFonts w:ascii="Arial" w:hAnsi="Arial" w:cs="Arial"/>
          <w:i/>
          <w:sz w:val="20"/>
          <w:szCs w:val="20"/>
        </w:rPr>
        <w:t>in vitro</w:t>
      </w:r>
      <w:r w:rsidR="00983951">
        <w:rPr>
          <w:rFonts w:ascii="Arial" w:hAnsi="Arial" w:cs="Arial"/>
          <w:sz w:val="20"/>
          <w:szCs w:val="20"/>
        </w:rPr>
        <w:t xml:space="preserve"> </w:t>
      </w:r>
      <w:r w:rsidR="00983951" w:rsidRPr="000D2A6B">
        <w:rPr>
          <w:rFonts w:ascii="Arial" w:hAnsi="Arial" w:cs="Arial"/>
          <w:sz w:val="20"/>
          <w:szCs w:val="20"/>
        </w:rPr>
        <w:t>(</w:t>
      </w:r>
      <w:r w:rsidR="00983951" w:rsidRPr="007B0D3C">
        <w:rPr>
          <w:rFonts w:ascii="Arial" w:hAnsi="Arial" w:cs="Arial"/>
          <w:sz w:val="20"/>
          <w:szCs w:val="20"/>
        </w:rPr>
        <w:t>Sup</w:t>
      </w:r>
      <w:r w:rsidR="00983951" w:rsidRPr="009E2EBA">
        <w:rPr>
          <w:rFonts w:ascii="Arial" w:hAnsi="Arial" w:cs="Arial"/>
          <w:sz w:val="20"/>
          <w:szCs w:val="20"/>
        </w:rPr>
        <w:t>plementary</w:t>
      </w:r>
      <w:r w:rsidR="00983951" w:rsidRPr="000D2A6B">
        <w:rPr>
          <w:rFonts w:ascii="Arial" w:hAnsi="Arial" w:cs="Arial"/>
          <w:sz w:val="20"/>
          <w:szCs w:val="20"/>
        </w:rPr>
        <w:t xml:space="preserve"> Fig. </w:t>
      </w:r>
      <w:r w:rsidR="00983951">
        <w:rPr>
          <w:rFonts w:ascii="Arial" w:hAnsi="Arial" w:cs="Arial"/>
          <w:sz w:val="20"/>
          <w:szCs w:val="20"/>
        </w:rPr>
        <w:t>3</w:t>
      </w:r>
      <w:r w:rsidR="00983951" w:rsidRPr="000D2A6B">
        <w:rPr>
          <w:rFonts w:ascii="Arial" w:hAnsi="Arial" w:cs="Arial"/>
          <w:sz w:val="20"/>
          <w:szCs w:val="20"/>
        </w:rPr>
        <w:t>).</w:t>
      </w:r>
      <w:r w:rsidR="00983951" w:rsidRPr="00DF51A4" w:rsidDel="00983951">
        <w:rPr>
          <w:rFonts w:ascii="Arial" w:hAnsi="Arial" w:cs="Arial"/>
          <w:sz w:val="20"/>
          <w:szCs w:val="20"/>
        </w:rPr>
        <w:t xml:space="preserve"> </w:t>
      </w:r>
    </w:p>
    <w:p w14:paraId="508F6513" w14:textId="77777777" w:rsidR="0035016D" w:rsidRDefault="0035016D" w:rsidP="00270766">
      <w:pPr>
        <w:spacing w:line="480" w:lineRule="auto"/>
        <w:jc w:val="both"/>
        <w:rPr>
          <w:rFonts w:ascii="Arial" w:hAnsi="Arial" w:cs="Arial"/>
          <w:sz w:val="20"/>
          <w:szCs w:val="20"/>
        </w:rPr>
      </w:pPr>
    </w:p>
    <w:p w14:paraId="282570C8" w14:textId="2119CAE7" w:rsidR="0035016D" w:rsidRPr="00812F92" w:rsidRDefault="0035016D" w:rsidP="00270766">
      <w:pPr>
        <w:spacing w:line="480" w:lineRule="auto"/>
        <w:jc w:val="both"/>
        <w:rPr>
          <w:rFonts w:ascii="Arial" w:hAnsi="Arial" w:cs="Arial"/>
          <w:b/>
          <w:sz w:val="20"/>
          <w:szCs w:val="20"/>
        </w:rPr>
      </w:pPr>
      <w:r w:rsidRPr="00812F92">
        <w:rPr>
          <w:rFonts w:ascii="Arial" w:hAnsi="Arial" w:cs="Arial"/>
          <w:b/>
          <w:sz w:val="20"/>
          <w:szCs w:val="20"/>
        </w:rPr>
        <w:t xml:space="preserve">Sequencing </w:t>
      </w:r>
      <w:r w:rsidR="0021671C" w:rsidRPr="00812F92">
        <w:rPr>
          <w:rFonts w:ascii="Arial" w:hAnsi="Arial" w:cs="Arial"/>
          <w:b/>
          <w:sz w:val="20"/>
          <w:szCs w:val="20"/>
        </w:rPr>
        <w:t xml:space="preserve">resolved </w:t>
      </w:r>
      <w:r w:rsidRPr="00812F92">
        <w:rPr>
          <w:rFonts w:ascii="Arial" w:hAnsi="Arial" w:cs="Arial"/>
          <w:b/>
          <w:sz w:val="20"/>
          <w:szCs w:val="20"/>
        </w:rPr>
        <w:t xml:space="preserve">the complex epidemiology of strangles outbreaks </w:t>
      </w:r>
    </w:p>
    <w:p w14:paraId="3F646B31" w14:textId="065E99A2" w:rsidR="00270766" w:rsidRPr="008C2B64" w:rsidRDefault="007C0D5E" w:rsidP="00270766">
      <w:pPr>
        <w:spacing w:line="480" w:lineRule="auto"/>
        <w:jc w:val="both"/>
        <w:rPr>
          <w:rFonts w:ascii="Arial" w:hAnsi="Arial" w:cs="Arial"/>
          <w:sz w:val="20"/>
          <w:szCs w:val="20"/>
        </w:rPr>
      </w:pPr>
      <w:r w:rsidRPr="008C2B64">
        <w:rPr>
          <w:rFonts w:ascii="Arial" w:hAnsi="Arial" w:cs="Arial"/>
          <w:sz w:val="20"/>
          <w:szCs w:val="20"/>
        </w:rPr>
        <w:t>JKS121, JKS628 and JKS731 were all sampled during s</w:t>
      </w:r>
      <w:r w:rsidR="00A0758E" w:rsidRPr="008C2B64">
        <w:rPr>
          <w:rFonts w:ascii="Arial" w:hAnsi="Arial" w:cs="Arial"/>
          <w:sz w:val="20"/>
          <w:szCs w:val="20"/>
        </w:rPr>
        <w:t>trangle</w:t>
      </w:r>
      <w:r w:rsidRPr="008C2B64">
        <w:rPr>
          <w:rFonts w:ascii="Arial" w:hAnsi="Arial" w:cs="Arial"/>
          <w:sz w:val="20"/>
          <w:szCs w:val="20"/>
        </w:rPr>
        <w:t xml:space="preserve">s outbreaks in the UK. </w:t>
      </w:r>
      <w:r w:rsidR="00270766" w:rsidRPr="008C2B64">
        <w:rPr>
          <w:rFonts w:ascii="Arial" w:hAnsi="Arial" w:cs="Arial"/>
          <w:sz w:val="20"/>
          <w:szCs w:val="20"/>
        </w:rPr>
        <w:t xml:space="preserve">The inclusion </w:t>
      </w:r>
      <w:r w:rsidR="000E037D" w:rsidRPr="008C2B64">
        <w:rPr>
          <w:rFonts w:ascii="Arial" w:hAnsi="Arial" w:cs="Arial"/>
          <w:sz w:val="20"/>
          <w:szCs w:val="20"/>
        </w:rPr>
        <w:t xml:space="preserve">of </w:t>
      </w:r>
      <w:r w:rsidR="0010054F" w:rsidRPr="008C2B64">
        <w:rPr>
          <w:rFonts w:ascii="Arial" w:hAnsi="Arial" w:cs="Arial"/>
          <w:sz w:val="20"/>
          <w:szCs w:val="20"/>
        </w:rPr>
        <w:t>multiple isolates from outbreaks</w:t>
      </w:r>
      <w:r w:rsidR="00270766" w:rsidRPr="008C2B64">
        <w:rPr>
          <w:rFonts w:ascii="Arial" w:hAnsi="Arial" w:cs="Arial"/>
          <w:sz w:val="20"/>
          <w:szCs w:val="20"/>
        </w:rPr>
        <w:t xml:space="preserve"> allows us to utilize the resolution that whole genome sequencing provides to conduct detailed epidemiological analysis of strangles. In most cases, outbreak isolates were highly clonal, and differed by only a small number of SNPs</w:t>
      </w:r>
      <w:r w:rsidR="00846799" w:rsidRPr="008C2B64">
        <w:rPr>
          <w:rFonts w:ascii="Arial" w:hAnsi="Arial" w:cs="Arial"/>
          <w:sz w:val="20"/>
          <w:szCs w:val="20"/>
        </w:rPr>
        <w:t xml:space="preserve"> (Fig. 1</w:t>
      </w:r>
      <w:r w:rsidR="00A81742">
        <w:rPr>
          <w:rFonts w:ascii="Arial" w:hAnsi="Arial" w:cs="Arial"/>
          <w:sz w:val="20"/>
          <w:szCs w:val="20"/>
        </w:rPr>
        <w:t>a</w:t>
      </w:r>
      <w:r w:rsidR="00846799" w:rsidRPr="008C2B64">
        <w:rPr>
          <w:rFonts w:ascii="Arial" w:hAnsi="Arial" w:cs="Arial"/>
          <w:sz w:val="20"/>
          <w:szCs w:val="20"/>
        </w:rPr>
        <w:t>)</w:t>
      </w:r>
      <w:r w:rsidR="00270766" w:rsidRPr="008C2B64">
        <w:rPr>
          <w:rFonts w:ascii="Arial" w:hAnsi="Arial" w:cs="Arial"/>
          <w:sz w:val="20"/>
          <w:szCs w:val="20"/>
        </w:rPr>
        <w:t xml:space="preserve">, </w:t>
      </w:r>
      <w:r w:rsidR="00861253">
        <w:rPr>
          <w:rFonts w:ascii="Arial" w:hAnsi="Arial" w:cs="Arial"/>
          <w:sz w:val="20"/>
          <w:szCs w:val="20"/>
        </w:rPr>
        <w:t>consistent with</w:t>
      </w:r>
      <w:r w:rsidR="00270766" w:rsidRPr="008C2B64">
        <w:rPr>
          <w:rFonts w:ascii="Arial" w:hAnsi="Arial" w:cs="Arial"/>
          <w:sz w:val="20"/>
          <w:szCs w:val="20"/>
        </w:rPr>
        <w:t xml:space="preserve"> an import from a single source. However, in some cases,</w:t>
      </w:r>
      <w:r w:rsidR="00D33613" w:rsidRPr="008C2B64">
        <w:rPr>
          <w:rFonts w:ascii="Arial" w:hAnsi="Arial" w:cs="Arial"/>
          <w:sz w:val="20"/>
          <w:szCs w:val="20"/>
        </w:rPr>
        <w:t xml:space="preserve"> including the outbreaks involving JKS121, JKS628 and JKS731,</w:t>
      </w:r>
      <w:r w:rsidR="00270766" w:rsidRPr="008C2B64">
        <w:rPr>
          <w:rFonts w:ascii="Arial" w:hAnsi="Arial" w:cs="Arial"/>
          <w:sz w:val="20"/>
          <w:szCs w:val="20"/>
        </w:rPr>
        <w:t xml:space="preserve"> both active </w:t>
      </w:r>
      <w:r w:rsidR="00997564">
        <w:rPr>
          <w:rFonts w:ascii="Arial" w:hAnsi="Arial" w:cs="Arial"/>
          <w:sz w:val="20"/>
          <w:szCs w:val="20"/>
        </w:rPr>
        <w:t>strangles</w:t>
      </w:r>
      <w:r w:rsidR="00813EE6">
        <w:rPr>
          <w:rFonts w:ascii="Arial" w:hAnsi="Arial" w:cs="Arial"/>
          <w:sz w:val="20"/>
          <w:szCs w:val="20"/>
        </w:rPr>
        <w:t xml:space="preserve"> strains</w:t>
      </w:r>
      <w:r w:rsidR="00997564">
        <w:rPr>
          <w:rFonts w:ascii="Arial" w:hAnsi="Arial" w:cs="Arial"/>
          <w:sz w:val="20"/>
          <w:szCs w:val="20"/>
        </w:rPr>
        <w:t>,</w:t>
      </w:r>
      <w:r w:rsidR="00270766" w:rsidRPr="008C2B64">
        <w:rPr>
          <w:rFonts w:ascii="Arial" w:hAnsi="Arial" w:cs="Arial"/>
          <w:sz w:val="20"/>
          <w:szCs w:val="20"/>
        </w:rPr>
        <w:t xml:space="preserve"> and persistent </w:t>
      </w:r>
      <w:r w:rsidR="00813EE6">
        <w:rPr>
          <w:rFonts w:ascii="Arial" w:hAnsi="Arial" w:cs="Arial"/>
          <w:sz w:val="20"/>
          <w:szCs w:val="20"/>
        </w:rPr>
        <w:t xml:space="preserve">carriage </w:t>
      </w:r>
      <w:r w:rsidR="00270766" w:rsidRPr="008C2B64">
        <w:rPr>
          <w:rFonts w:ascii="Arial" w:hAnsi="Arial" w:cs="Arial"/>
          <w:sz w:val="20"/>
          <w:szCs w:val="20"/>
        </w:rPr>
        <w:t>strains</w:t>
      </w:r>
      <w:r w:rsidR="00813EE6">
        <w:rPr>
          <w:rFonts w:ascii="Arial" w:hAnsi="Arial" w:cs="Arial"/>
          <w:sz w:val="20"/>
          <w:szCs w:val="20"/>
        </w:rPr>
        <w:t xml:space="preserve"> from chondroids</w:t>
      </w:r>
      <w:r w:rsidR="00270766" w:rsidRPr="008C2B64">
        <w:rPr>
          <w:rFonts w:ascii="Arial" w:hAnsi="Arial" w:cs="Arial"/>
          <w:sz w:val="20"/>
          <w:szCs w:val="20"/>
        </w:rPr>
        <w:t xml:space="preserve"> were identified </w:t>
      </w:r>
      <w:r w:rsidR="000414C3">
        <w:rPr>
          <w:rFonts w:ascii="Arial" w:hAnsi="Arial" w:cs="Arial"/>
          <w:sz w:val="20"/>
          <w:szCs w:val="20"/>
        </w:rPr>
        <w:t xml:space="preserve">from horses </w:t>
      </w:r>
      <w:r w:rsidR="00846799" w:rsidRPr="008C2B64">
        <w:rPr>
          <w:rFonts w:ascii="Arial" w:hAnsi="Arial" w:cs="Arial"/>
          <w:sz w:val="20"/>
          <w:szCs w:val="20"/>
        </w:rPr>
        <w:t xml:space="preserve">at </w:t>
      </w:r>
      <w:r w:rsidR="00270766" w:rsidRPr="008C2B64">
        <w:rPr>
          <w:rFonts w:ascii="Arial" w:hAnsi="Arial" w:cs="Arial"/>
          <w:sz w:val="20"/>
          <w:szCs w:val="20"/>
        </w:rPr>
        <w:t xml:space="preserve">the same </w:t>
      </w:r>
      <w:r w:rsidR="002B6A1E" w:rsidRPr="00D06EFA">
        <w:rPr>
          <w:rFonts w:ascii="Arial" w:hAnsi="Arial" w:cs="Arial"/>
          <w:sz w:val="20"/>
          <w:szCs w:val="20"/>
        </w:rPr>
        <w:t>stables</w:t>
      </w:r>
      <w:r w:rsidR="000414C3" w:rsidRPr="00D06EFA">
        <w:rPr>
          <w:rFonts w:ascii="Arial" w:hAnsi="Arial" w:cs="Arial"/>
          <w:sz w:val="20"/>
          <w:szCs w:val="20"/>
        </w:rPr>
        <w:t xml:space="preserve"> during</w:t>
      </w:r>
      <w:r w:rsidR="000414C3">
        <w:rPr>
          <w:rFonts w:ascii="Arial" w:hAnsi="Arial" w:cs="Arial"/>
          <w:sz w:val="20"/>
          <w:szCs w:val="20"/>
        </w:rPr>
        <w:t xml:space="preserve"> a strangles outbreak</w:t>
      </w:r>
      <w:r w:rsidR="00270766" w:rsidRPr="008C2B64">
        <w:rPr>
          <w:rFonts w:ascii="Arial" w:hAnsi="Arial" w:cs="Arial"/>
          <w:sz w:val="20"/>
          <w:szCs w:val="20"/>
        </w:rPr>
        <w:t xml:space="preserve">. </w:t>
      </w:r>
      <w:r w:rsidR="000C4FF8" w:rsidRPr="008C2B64">
        <w:rPr>
          <w:rFonts w:ascii="Arial" w:hAnsi="Arial" w:cs="Arial"/>
          <w:sz w:val="20"/>
          <w:szCs w:val="20"/>
        </w:rPr>
        <w:t>In one case</w:t>
      </w:r>
      <w:r w:rsidR="00270766" w:rsidRPr="008C2B64">
        <w:rPr>
          <w:rFonts w:ascii="Arial" w:hAnsi="Arial" w:cs="Arial"/>
          <w:sz w:val="20"/>
          <w:szCs w:val="20"/>
        </w:rPr>
        <w:t xml:space="preserve">, 10 isolates recovered from a small outbreak in Essex </w:t>
      </w:r>
      <w:r w:rsidR="000C4FF8" w:rsidRPr="008C2B64">
        <w:rPr>
          <w:rFonts w:ascii="Arial" w:hAnsi="Arial" w:cs="Arial"/>
          <w:sz w:val="20"/>
          <w:szCs w:val="20"/>
        </w:rPr>
        <w:t>over</w:t>
      </w:r>
      <w:r w:rsidR="00270766" w:rsidRPr="008C2B64">
        <w:rPr>
          <w:rFonts w:ascii="Arial" w:hAnsi="Arial" w:cs="Arial"/>
          <w:sz w:val="20"/>
          <w:szCs w:val="20"/>
        </w:rPr>
        <w:t xml:space="preserve"> a </w:t>
      </w:r>
      <w:proofErr w:type="gramStart"/>
      <w:r w:rsidR="00D33613" w:rsidRPr="008C2B64">
        <w:rPr>
          <w:rFonts w:ascii="Arial" w:hAnsi="Arial" w:cs="Arial"/>
          <w:sz w:val="20"/>
          <w:szCs w:val="20"/>
        </w:rPr>
        <w:t>5</w:t>
      </w:r>
      <w:r w:rsidR="00C61362">
        <w:rPr>
          <w:rFonts w:ascii="Arial" w:hAnsi="Arial" w:cs="Arial"/>
          <w:sz w:val="20"/>
          <w:szCs w:val="20"/>
        </w:rPr>
        <w:t xml:space="preserve"> </w:t>
      </w:r>
      <w:r w:rsidR="00D33613" w:rsidRPr="008C2B64">
        <w:rPr>
          <w:rFonts w:ascii="Arial" w:hAnsi="Arial" w:cs="Arial"/>
          <w:sz w:val="20"/>
          <w:szCs w:val="20"/>
        </w:rPr>
        <w:t>month</w:t>
      </w:r>
      <w:proofErr w:type="gramEnd"/>
      <w:r w:rsidR="00270766" w:rsidRPr="008C2B64">
        <w:rPr>
          <w:rFonts w:ascii="Arial" w:hAnsi="Arial" w:cs="Arial"/>
          <w:sz w:val="20"/>
          <w:szCs w:val="20"/>
        </w:rPr>
        <w:t xml:space="preserve"> period </w:t>
      </w:r>
      <w:r w:rsidR="00D33613" w:rsidRPr="008C2B64">
        <w:rPr>
          <w:rFonts w:ascii="Arial" w:hAnsi="Arial" w:cs="Arial"/>
          <w:sz w:val="20"/>
          <w:szCs w:val="20"/>
        </w:rPr>
        <w:t xml:space="preserve">all </w:t>
      </w:r>
      <w:r w:rsidR="00270766" w:rsidRPr="008C2B64">
        <w:rPr>
          <w:rFonts w:ascii="Arial" w:hAnsi="Arial" w:cs="Arial"/>
          <w:sz w:val="20"/>
          <w:szCs w:val="20"/>
        </w:rPr>
        <w:t xml:space="preserve">fell into </w:t>
      </w:r>
      <w:r w:rsidR="00861253">
        <w:rPr>
          <w:rFonts w:ascii="Arial" w:hAnsi="Arial" w:cs="Arial"/>
          <w:sz w:val="20"/>
          <w:szCs w:val="20"/>
        </w:rPr>
        <w:t>cluster</w:t>
      </w:r>
      <w:r w:rsidR="00861253" w:rsidRPr="008C2B64">
        <w:rPr>
          <w:rFonts w:ascii="Arial" w:hAnsi="Arial" w:cs="Arial"/>
          <w:sz w:val="20"/>
          <w:szCs w:val="20"/>
        </w:rPr>
        <w:t xml:space="preserve"> </w:t>
      </w:r>
      <w:r w:rsidR="00A0758E" w:rsidRPr="008C2B64">
        <w:rPr>
          <w:rFonts w:ascii="Arial" w:hAnsi="Arial" w:cs="Arial"/>
          <w:sz w:val="20"/>
          <w:szCs w:val="20"/>
        </w:rPr>
        <w:t>3</w:t>
      </w:r>
      <w:r w:rsidR="00D33613" w:rsidRPr="008C2B64">
        <w:rPr>
          <w:rFonts w:ascii="Arial" w:hAnsi="Arial" w:cs="Arial"/>
          <w:sz w:val="20"/>
          <w:szCs w:val="20"/>
        </w:rPr>
        <w:t xml:space="preserve"> </w:t>
      </w:r>
      <w:r w:rsidR="00861253">
        <w:rPr>
          <w:rFonts w:ascii="Arial" w:hAnsi="Arial" w:cs="Arial"/>
          <w:sz w:val="20"/>
          <w:szCs w:val="20"/>
        </w:rPr>
        <w:t>on</w:t>
      </w:r>
      <w:r w:rsidR="00861253" w:rsidRPr="008C2B64">
        <w:rPr>
          <w:rFonts w:ascii="Arial" w:hAnsi="Arial" w:cs="Arial"/>
          <w:sz w:val="20"/>
          <w:szCs w:val="20"/>
        </w:rPr>
        <w:t xml:space="preserve"> </w:t>
      </w:r>
      <w:r w:rsidR="00D33613" w:rsidRPr="008C2B64">
        <w:rPr>
          <w:rFonts w:ascii="Arial" w:hAnsi="Arial" w:cs="Arial"/>
          <w:sz w:val="20"/>
          <w:szCs w:val="20"/>
        </w:rPr>
        <w:t>our phylogeny</w:t>
      </w:r>
      <w:r w:rsidR="00270766" w:rsidRPr="008C2B64">
        <w:rPr>
          <w:rFonts w:ascii="Arial" w:hAnsi="Arial" w:cs="Arial"/>
          <w:sz w:val="20"/>
          <w:szCs w:val="20"/>
        </w:rPr>
        <w:t xml:space="preserve">. However, within this </w:t>
      </w:r>
      <w:r w:rsidR="00861253">
        <w:rPr>
          <w:rFonts w:ascii="Arial" w:hAnsi="Arial" w:cs="Arial"/>
          <w:sz w:val="20"/>
          <w:szCs w:val="20"/>
        </w:rPr>
        <w:t>cluster</w:t>
      </w:r>
      <w:r w:rsidR="00861253" w:rsidRPr="008C2B64">
        <w:rPr>
          <w:rFonts w:ascii="Arial" w:hAnsi="Arial" w:cs="Arial"/>
          <w:sz w:val="20"/>
          <w:szCs w:val="20"/>
        </w:rPr>
        <w:t xml:space="preserve"> </w:t>
      </w:r>
      <w:r w:rsidR="00270766" w:rsidRPr="008C2B64">
        <w:rPr>
          <w:rFonts w:ascii="Arial" w:hAnsi="Arial" w:cs="Arial"/>
          <w:sz w:val="20"/>
          <w:szCs w:val="20"/>
        </w:rPr>
        <w:t xml:space="preserve">the isolates </w:t>
      </w:r>
      <w:r w:rsidR="00861253">
        <w:rPr>
          <w:rFonts w:ascii="Arial" w:hAnsi="Arial" w:cs="Arial"/>
          <w:sz w:val="20"/>
          <w:szCs w:val="20"/>
        </w:rPr>
        <w:t>grouped</w:t>
      </w:r>
      <w:r w:rsidR="00861253" w:rsidRPr="008C2B64">
        <w:rPr>
          <w:rFonts w:ascii="Arial" w:hAnsi="Arial" w:cs="Arial"/>
          <w:sz w:val="20"/>
          <w:szCs w:val="20"/>
        </w:rPr>
        <w:t xml:space="preserve"> </w:t>
      </w:r>
      <w:r w:rsidR="00270766" w:rsidRPr="008C2B64">
        <w:rPr>
          <w:rFonts w:ascii="Arial" w:hAnsi="Arial" w:cs="Arial"/>
          <w:sz w:val="20"/>
          <w:szCs w:val="20"/>
        </w:rPr>
        <w:t>into three distinct sub-</w:t>
      </w:r>
      <w:r w:rsidR="00861253">
        <w:rPr>
          <w:rFonts w:ascii="Arial" w:hAnsi="Arial" w:cs="Arial"/>
          <w:sz w:val="20"/>
          <w:szCs w:val="20"/>
        </w:rPr>
        <w:t>clades</w:t>
      </w:r>
      <w:r w:rsidR="00861253" w:rsidRPr="008C2B64">
        <w:rPr>
          <w:rFonts w:ascii="Arial" w:hAnsi="Arial" w:cs="Arial"/>
          <w:sz w:val="20"/>
          <w:szCs w:val="20"/>
        </w:rPr>
        <w:t xml:space="preserve"> </w:t>
      </w:r>
      <w:r w:rsidR="00270766" w:rsidRPr="008C2B64">
        <w:rPr>
          <w:rFonts w:ascii="Arial" w:hAnsi="Arial" w:cs="Arial"/>
          <w:sz w:val="20"/>
          <w:szCs w:val="20"/>
        </w:rPr>
        <w:t xml:space="preserve">differentiating an outbreak strain and two persistent strains (Fig. </w:t>
      </w:r>
      <w:r w:rsidR="00F55575">
        <w:rPr>
          <w:rFonts w:ascii="Arial" w:hAnsi="Arial" w:cs="Arial"/>
          <w:sz w:val="20"/>
          <w:szCs w:val="20"/>
        </w:rPr>
        <w:t>2</w:t>
      </w:r>
      <w:r w:rsidR="00270766" w:rsidRPr="008C2B64">
        <w:rPr>
          <w:rFonts w:ascii="Arial" w:hAnsi="Arial" w:cs="Arial"/>
          <w:sz w:val="20"/>
          <w:szCs w:val="20"/>
        </w:rPr>
        <w:t>)</w:t>
      </w:r>
      <w:r w:rsidR="00A0758E" w:rsidRPr="008C2B64">
        <w:rPr>
          <w:rFonts w:ascii="Arial" w:hAnsi="Arial" w:cs="Arial"/>
          <w:sz w:val="20"/>
          <w:szCs w:val="20"/>
        </w:rPr>
        <w:t xml:space="preserve">. </w:t>
      </w:r>
      <w:r w:rsidR="00813EE6">
        <w:rPr>
          <w:rFonts w:ascii="Arial" w:hAnsi="Arial" w:cs="Arial"/>
          <w:sz w:val="20"/>
          <w:szCs w:val="20"/>
        </w:rPr>
        <w:t>Interestingly</w:t>
      </w:r>
      <w:r w:rsidR="00A0758E" w:rsidRPr="008C2B64">
        <w:rPr>
          <w:rFonts w:ascii="Arial" w:hAnsi="Arial" w:cs="Arial"/>
          <w:sz w:val="20"/>
          <w:szCs w:val="20"/>
        </w:rPr>
        <w:t xml:space="preserve">, </w:t>
      </w:r>
      <w:r w:rsidR="00423C74">
        <w:rPr>
          <w:rFonts w:ascii="Arial" w:hAnsi="Arial" w:cs="Arial"/>
          <w:sz w:val="20"/>
          <w:szCs w:val="20"/>
        </w:rPr>
        <w:t xml:space="preserve">of </w:t>
      </w:r>
      <w:r w:rsidR="000414C3">
        <w:rPr>
          <w:rFonts w:ascii="Arial" w:hAnsi="Arial" w:cs="Arial"/>
          <w:sz w:val="20"/>
          <w:szCs w:val="20"/>
        </w:rPr>
        <w:t xml:space="preserve">the four </w:t>
      </w:r>
      <w:r w:rsidR="00132016" w:rsidRPr="008C2B64">
        <w:rPr>
          <w:rFonts w:ascii="Arial" w:hAnsi="Arial" w:cs="Arial"/>
          <w:sz w:val="20"/>
          <w:szCs w:val="20"/>
        </w:rPr>
        <w:t>isolates</w:t>
      </w:r>
      <w:r w:rsidR="000414C3" w:rsidRPr="000414C3">
        <w:rPr>
          <w:rFonts w:ascii="Arial" w:hAnsi="Arial" w:cs="Arial"/>
          <w:sz w:val="20"/>
          <w:szCs w:val="20"/>
        </w:rPr>
        <w:t xml:space="preserve"> </w:t>
      </w:r>
      <w:r w:rsidR="000414C3" w:rsidRPr="008C2B64">
        <w:rPr>
          <w:rFonts w:ascii="Arial" w:hAnsi="Arial" w:cs="Arial"/>
          <w:sz w:val="20"/>
          <w:szCs w:val="20"/>
        </w:rPr>
        <w:t>recovered from JKS628</w:t>
      </w:r>
      <w:r w:rsidR="000414C3">
        <w:rPr>
          <w:rFonts w:ascii="Arial" w:hAnsi="Arial" w:cs="Arial"/>
          <w:sz w:val="20"/>
          <w:szCs w:val="20"/>
        </w:rPr>
        <w:t xml:space="preserve">, </w:t>
      </w:r>
      <w:r w:rsidR="000414C3">
        <w:rPr>
          <w:rStyle w:val="CommentReference"/>
          <w:rFonts w:ascii="Arial" w:eastAsia="Times New Roman" w:hAnsi="Arial" w:cs="Arial"/>
          <w:sz w:val="20"/>
          <w:szCs w:val="20"/>
        </w:rPr>
        <w:t>including the two</w:t>
      </w:r>
      <w:r w:rsidR="000414C3" w:rsidRPr="008C2B64">
        <w:rPr>
          <w:rFonts w:ascii="Arial" w:hAnsi="Arial" w:cs="Arial"/>
          <w:sz w:val="20"/>
          <w:szCs w:val="20"/>
        </w:rPr>
        <w:t xml:space="preserve"> </w:t>
      </w:r>
      <w:r w:rsidR="000414C3" w:rsidRPr="00701329">
        <w:rPr>
          <w:rFonts w:ascii="Arial" w:hAnsi="Arial" w:cs="Arial"/>
          <w:sz w:val="20"/>
          <w:szCs w:val="20"/>
        </w:rPr>
        <w:t>outliers</w:t>
      </w:r>
      <w:r w:rsidR="000414C3" w:rsidRPr="008C2B64">
        <w:rPr>
          <w:rFonts w:ascii="Arial" w:hAnsi="Arial" w:cs="Arial"/>
          <w:sz w:val="20"/>
          <w:szCs w:val="20"/>
        </w:rPr>
        <w:t xml:space="preserve"> in our root-to-tip analysis</w:t>
      </w:r>
      <w:r w:rsidR="000414C3">
        <w:rPr>
          <w:rFonts w:ascii="Arial" w:hAnsi="Arial" w:cs="Arial"/>
          <w:sz w:val="20"/>
          <w:szCs w:val="20"/>
        </w:rPr>
        <w:t>, two</w:t>
      </w:r>
      <w:r w:rsidR="00132016" w:rsidRPr="008C2B64">
        <w:rPr>
          <w:rFonts w:ascii="Arial" w:hAnsi="Arial" w:cs="Arial"/>
          <w:sz w:val="20"/>
          <w:szCs w:val="20"/>
        </w:rPr>
        <w:t xml:space="preserve"> </w:t>
      </w:r>
      <w:r w:rsidR="000414C3">
        <w:rPr>
          <w:rFonts w:ascii="Arial" w:hAnsi="Arial" w:cs="Arial"/>
          <w:sz w:val="20"/>
          <w:szCs w:val="20"/>
        </w:rPr>
        <w:t>fell</w:t>
      </w:r>
      <w:r w:rsidR="000414C3" w:rsidRPr="008C2B64">
        <w:rPr>
          <w:rFonts w:ascii="Arial" w:hAnsi="Arial" w:cs="Arial"/>
          <w:sz w:val="20"/>
          <w:szCs w:val="20"/>
        </w:rPr>
        <w:t xml:space="preserve"> </w:t>
      </w:r>
      <w:r w:rsidR="00132016" w:rsidRPr="008C2B64">
        <w:rPr>
          <w:rFonts w:ascii="Arial" w:hAnsi="Arial" w:cs="Arial"/>
          <w:sz w:val="20"/>
          <w:szCs w:val="20"/>
        </w:rPr>
        <w:t xml:space="preserve">into </w:t>
      </w:r>
      <w:r w:rsidR="000414C3">
        <w:rPr>
          <w:rFonts w:ascii="Arial" w:hAnsi="Arial" w:cs="Arial"/>
          <w:sz w:val="20"/>
          <w:szCs w:val="20"/>
        </w:rPr>
        <w:t>each of the</w:t>
      </w:r>
      <w:r w:rsidR="000414C3" w:rsidRPr="008C2B64">
        <w:rPr>
          <w:rFonts w:ascii="Arial" w:hAnsi="Arial" w:cs="Arial"/>
          <w:sz w:val="20"/>
          <w:szCs w:val="20"/>
        </w:rPr>
        <w:t xml:space="preserve"> </w:t>
      </w:r>
      <w:r w:rsidR="00270766" w:rsidRPr="008C2B64">
        <w:rPr>
          <w:rFonts w:ascii="Arial" w:hAnsi="Arial" w:cs="Arial"/>
          <w:sz w:val="20"/>
          <w:szCs w:val="20"/>
        </w:rPr>
        <w:t xml:space="preserve">persistent </w:t>
      </w:r>
      <w:r w:rsidR="00132016" w:rsidRPr="008C2B64">
        <w:rPr>
          <w:rFonts w:ascii="Arial" w:hAnsi="Arial" w:cs="Arial"/>
          <w:sz w:val="20"/>
          <w:szCs w:val="20"/>
        </w:rPr>
        <w:t>clades</w:t>
      </w:r>
      <w:r w:rsidR="00813EE6">
        <w:rPr>
          <w:rStyle w:val="CommentReference"/>
          <w:rFonts w:ascii="Arial" w:eastAsia="Times New Roman" w:hAnsi="Arial" w:cs="Arial"/>
          <w:sz w:val="20"/>
          <w:szCs w:val="20"/>
        </w:rPr>
        <w:t xml:space="preserve"> </w:t>
      </w:r>
      <w:r w:rsidR="00813EE6">
        <w:rPr>
          <w:rFonts w:ascii="Arial" w:hAnsi="Arial" w:cs="Arial"/>
          <w:sz w:val="20"/>
          <w:szCs w:val="20"/>
        </w:rPr>
        <w:t xml:space="preserve">possibly </w:t>
      </w:r>
      <w:r w:rsidR="00BE2A0B" w:rsidRPr="008C2B64">
        <w:rPr>
          <w:rFonts w:ascii="Arial" w:hAnsi="Arial" w:cs="Arial"/>
          <w:sz w:val="20"/>
          <w:szCs w:val="20"/>
        </w:rPr>
        <w:t>reflect</w:t>
      </w:r>
      <w:r w:rsidR="00813EE6">
        <w:rPr>
          <w:rFonts w:ascii="Arial" w:hAnsi="Arial" w:cs="Arial"/>
          <w:sz w:val="20"/>
          <w:szCs w:val="20"/>
        </w:rPr>
        <w:t>ing separate,</w:t>
      </w:r>
      <w:r w:rsidR="00BE2A0B" w:rsidRPr="008C2B64">
        <w:rPr>
          <w:rFonts w:ascii="Arial" w:hAnsi="Arial" w:cs="Arial"/>
          <w:sz w:val="20"/>
          <w:szCs w:val="20"/>
        </w:rPr>
        <w:t xml:space="preserve"> long-standing persistent infection</w:t>
      </w:r>
      <w:r w:rsidR="00813EE6">
        <w:rPr>
          <w:rFonts w:ascii="Arial" w:hAnsi="Arial" w:cs="Arial"/>
          <w:sz w:val="20"/>
          <w:szCs w:val="20"/>
        </w:rPr>
        <w:t>s</w:t>
      </w:r>
      <w:r w:rsidR="00BE2A0B" w:rsidRPr="008C2B64">
        <w:rPr>
          <w:rFonts w:ascii="Arial" w:hAnsi="Arial" w:cs="Arial"/>
          <w:sz w:val="20"/>
          <w:szCs w:val="20"/>
        </w:rPr>
        <w:t xml:space="preserve"> prior to the purchase of this horse some 15 months </w:t>
      </w:r>
      <w:r w:rsidR="00861253">
        <w:rPr>
          <w:rFonts w:ascii="Arial" w:hAnsi="Arial" w:cs="Arial"/>
          <w:sz w:val="20"/>
          <w:szCs w:val="20"/>
        </w:rPr>
        <w:t>before the outbreak</w:t>
      </w:r>
      <w:r w:rsidR="00D33613" w:rsidRPr="008C2B64">
        <w:rPr>
          <w:rFonts w:ascii="Arial" w:hAnsi="Arial" w:cs="Arial"/>
          <w:sz w:val="20"/>
          <w:szCs w:val="20"/>
        </w:rPr>
        <w:t>.</w:t>
      </w:r>
      <w:r w:rsidR="00A0758E" w:rsidRPr="008C2B64">
        <w:rPr>
          <w:rFonts w:ascii="Arial" w:hAnsi="Arial" w:cs="Arial"/>
          <w:sz w:val="20"/>
          <w:szCs w:val="20"/>
        </w:rPr>
        <w:t xml:space="preserve"> </w:t>
      </w:r>
      <w:r w:rsidR="00D37C29" w:rsidRPr="008C2B64">
        <w:rPr>
          <w:rFonts w:ascii="Arial" w:hAnsi="Arial" w:cs="Arial"/>
          <w:sz w:val="20"/>
          <w:szCs w:val="20"/>
        </w:rPr>
        <w:t xml:space="preserve">A similar situation was observed </w:t>
      </w:r>
      <w:r w:rsidR="00D33613" w:rsidRPr="008C2B64">
        <w:rPr>
          <w:rFonts w:ascii="Arial" w:hAnsi="Arial" w:cs="Arial"/>
          <w:sz w:val="20"/>
          <w:szCs w:val="20"/>
        </w:rPr>
        <w:t>for six</w:t>
      </w:r>
      <w:r w:rsidR="00D37C29" w:rsidRPr="008C2B64">
        <w:rPr>
          <w:rFonts w:ascii="Arial" w:hAnsi="Arial" w:cs="Arial"/>
          <w:sz w:val="20"/>
          <w:szCs w:val="20"/>
        </w:rPr>
        <w:t xml:space="preserve"> </w:t>
      </w:r>
      <w:r w:rsidR="00D33613" w:rsidRPr="008C2B64">
        <w:rPr>
          <w:rFonts w:ascii="Arial" w:hAnsi="Arial" w:cs="Arial"/>
          <w:sz w:val="20"/>
          <w:szCs w:val="20"/>
        </w:rPr>
        <w:t>isolates</w:t>
      </w:r>
      <w:r w:rsidR="00D37C29" w:rsidRPr="008C2B64">
        <w:rPr>
          <w:rFonts w:ascii="Arial" w:hAnsi="Arial" w:cs="Arial"/>
          <w:sz w:val="20"/>
          <w:szCs w:val="20"/>
        </w:rPr>
        <w:t xml:space="preserve"> from a</w:t>
      </w:r>
      <w:r w:rsidR="00C70E9F" w:rsidRPr="008C2B64">
        <w:rPr>
          <w:rFonts w:ascii="Arial" w:hAnsi="Arial" w:cs="Arial"/>
          <w:sz w:val="20"/>
          <w:szCs w:val="20"/>
        </w:rPr>
        <w:t>n</w:t>
      </w:r>
      <w:r w:rsidR="00D37C29" w:rsidRPr="008C2B64">
        <w:rPr>
          <w:rFonts w:ascii="Arial" w:hAnsi="Arial" w:cs="Arial"/>
          <w:sz w:val="20"/>
          <w:szCs w:val="20"/>
        </w:rPr>
        <w:t xml:space="preserve"> outbreak in </w:t>
      </w:r>
      <w:r w:rsidR="00D33613" w:rsidRPr="008C2B64">
        <w:rPr>
          <w:rFonts w:ascii="Arial" w:hAnsi="Arial" w:cs="Arial"/>
          <w:sz w:val="20"/>
          <w:szCs w:val="20"/>
        </w:rPr>
        <w:t>Leicestershire</w:t>
      </w:r>
      <w:r w:rsidR="00D37C29" w:rsidRPr="008C2B64">
        <w:rPr>
          <w:rFonts w:ascii="Arial" w:hAnsi="Arial" w:cs="Arial"/>
          <w:sz w:val="20"/>
          <w:szCs w:val="20"/>
        </w:rPr>
        <w:t xml:space="preserve"> in 2007. Four isolates, </w:t>
      </w:r>
      <w:r w:rsidR="00861253">
        <w:rPr>
          <w:rFonts w:ascii="Arial" w:hAnsi="Arial" w:cs="Arial"/>
          <w:sz w:val="20"/>
          <w:szCs w:val="20"/>
        </w:rPr>
        <w:t>from both</w:t>
      </w:r>
      <w:r w:rsidR="00D37C29" w:rsidRPr="008C2B64">
        <w:rPr>
          <w:rFonts w:ascii="Arial" w:hAnsi="Arial" w:cs="Arial"/>
          <w:sz w:val="20"/>
          <w:szCs w:val="20"/>
        </w:rPr>
        <w:t xml:space="preserve"> carriage and </w:t>
      </w:r>
      <w:r w:rsidR="00861253">
        <w:rPr>
          <w:rFonts w:ascii="Arial" w:hAnsi="Arial" w:cs="Arial"/>
          <w:sz w:val="20"/>
          <w:szCs w:val="20"/>
        </w:rPr>
        <w:t>disease,</w:t>
      </w:r>
      <w:r w:rsidR="00D37C29" w:rsidRPr="008C2B64">
        <w:rPr>
          <w:rFonts w:ascii="Arial" w:hAnsi="Arial" w:cs="Arial"/>
          <w:sz w:val="20"/>
          <w:szCs w:val="20"/>
        </w:rPr>
        <w:t xml:space="preserve"> </w:t>
      </w:r>
      <w:r w:rsidR="00840FE4">
        <w:rPr>
          <w:rFonts w:ascii="Arial" w:hAnsi="Arial" w:cs="Arial"/>
          <w:sz w:val="20"/>
          <w:szCs w:val="20"/>
        </w:rPr>
        <w:t>formed a clade</w:t>
      </w:r>
      <w:r w:rsidR="00840FE4" w:rsidRPr="008C2B64">
        <w:rPr>
          <w:rFonts w:ascii="Arial" w:hAnsi="Arial" w:cs="Arial"/>
          <w:sz w:val="20"/>
          <w:szCs w:val="20"/>
        </w:rPr>
        <w:t xml:space="preserve"> </w:t>
      </w:r>
      <w:r w:rsidR="00840FE4">
        <w:rPr>
          <w:rFonts w:ascii="Arial" w:hAnsi="Arial" w:cs="Arial"/>
          <w:sz w:val="20"/>
          <w:szCs w:val="20"/>
        </w:rPr>
        <w:t>in</w:t>
      </w:r>
      <w:r w:rsidR="00D37C29" w:rsidRPr="008C2B64">
        <w:rPr>
          <w:rFonts w:ascii="Arial" w:hAnsi="Arial" w:cs="Arial"/>
          <w:sz w:val="20"/>
          <w:szCs w:val="20"/>
        </w:rPr>
        <w:t xml:space="preserve"> </w:t>
      </w:r>
      <w:r w:rsidR="00840FE4">
        <w:rPr>
          <w:rFonts w:ascii="Arial" w:hAnsi="Arial" w:cs="Arial"/>
          <w:sz w:val="20"/>
          <w:szCs w:val="20"/>
        </w:rPr>
        <w:lastRenderedPageBreak/>
        <w:t>cluster</w:t>
      </w:r>
      <w:r w:rsidR="00840FE4" w:rsidRPr="008C2B64">
        <w:rPr>
          <w:rFonts w:ascii="Arial" w:hAnsi="Arial" w:cs="Arial"/>
          <w:sz w:val="20"/>
          <w:szCs w:val="20"/>
        </w:rPr>
        <w:t xml:space="preserve"> </w:t>
      </w:r>
      <w:r w:rsidR="00D37C29" w:rsidRPr="008C2B64">
        <w:rPr>
          <w:rFonts w:ascii="Arial" w:hAnsi="Arial" w:cs="Arial"/>
          <w:sz w:val="20"/>
          <w:szCs w:val="20"/>
        </w:rPr>
        <w:t xml:space="preserve">3, representing the outbreak strain. However, the two </w:t>
      </w:r>
      <w:r w:rsidR="00840FE4" w:rsidRPr="00701329">
        <w:rPr>
          <w:rFonts w:ascii="Arial" w:hAnsi="Arial" w:cs="Arial"/>
          <w:sz w:val="20"/>
          <w:szCs w:val="20"/>
        </w:rPr>
        <w:t>root-to-tip outliers</w:t>
      </w:r>
      <w:r w:rsidR="00840FE4" w:rsidRPr="008C2B64" w:rsidDel="00840FE4">
        <w:rPr>
          <w:rFonts w:ascii="Arial" w:hAnsi="Arial" w:cs="Arial"/>
          <w:sz w:val="20"/>
          <w:szCs w:val="20"/>
        </w:rPr>
        <w:t xml:space="preserve"> </w:t>
      </w:r>
      <w:r w:rsidR="00D37C29" w:rsidRPr="008C2B64">
        <w:rPr>
          <w:rFonts w:ascii="Arial" w:hAnsi="Arial" w:cs="Arial"/>
          <w:sz w:val="20"/>
          <w:szCs w:val="20"/>
        </w:rPr>
        <w:t>from JKS121</w:t>
      </w:r>
      <w:r w:rsidR="00F40E5D" w:rsidRPr="00701329">
        <w:rPr>
          <w:rFonts w:ascii="Arial" w:hAnsi="Arial" w:cs="Arial"/>
          <w:sz w:val="20"/>
          <w:szCs w:val="20"/>
        </w:rPr>
        <w:t xml:space="preserve"> </w:t>
      </w:r>
      <w:r w:rsidR="00D37C29" w:rsidRPr="008C2B64">
        <w:rPr>
          <w:rFonts w:ascii="Arial" w:hAnsi="Arial" w:cs="Arial"/>
          <w:sz w:val="20"/>
          <w:szCs w:val="20"/>
        </w:rPr>
        <w:t xml:space="preserve">were distinct, falling in </w:t>
      </w:r>
      <w:r w:rsidR="00840FE4">
        <w:rPr>
          <w:rFonts w:ascii="Arial" w:hAnsi="Arial" w:cs="Arial"/>
          <w:sz w:val="20"/>
          <w:szCs w:val="20"/>
        </w:rPr>
        <w:t>cluster</w:t>
      </w:r>
      <w:r w:rsidR="00840FE4" w:rsidRPr="008C2B64">
        <w:rPr>
          <w:rFonts w:ascii="Arial" w:hAnsi="Arial" w:cs="Arial"/>
          <w:sz w:val="20"/>
          <w:szCs w:val="20"/>
        </w:rPr>
        <w:t xml:space="preserve"> </w:t>
      </w:r>
      <w:r w:rsidR="00D37C29" w:rsidRPr="008C2B64">
        <w:rPr>
          <w:rFonts w:ascii="Arial" w:hAnsi="Arial" w:cs="Arial"/>
          <w:sz w:val="20"/>
          <w:szCs w:val="20"/>
        </w:rPr>
        <w:t>1</w:t>
      </w:r>
      <w:r w:rsidR="00840FE4">
        <w:rPr>
          <w:rFonts w:ascii="Arial" w:hAnsi="Arial" w:cs="Arial"/>
          <w:sz w:val="20"/>
          <w:szCs w:val="20"/>
        </w:rPr>
        <w:t>.</w:t>
      </w:r>
      <w:r w:rsidR="00D33613" w:rsidRPr="008C2B64">
        <w:rPr>
          <w:rFonts w:ascii="Arial" w:hAnsi="Arial" w:cs="Arial"/>
          <w:sz w:val="20"/>
          <w:szCs w:val="20"/>
        </w:rPr>
        <w:t xml:space="preserve"> </w:t>
      </w:r>
      <w:r w:rsidR="00840FE4">
        <w:rPr>
          <w:rFonts w:ascii="Arial" w:hAnsi="Arial" w:cs="Arial"/>
          <w:sz w:val="20"/>
          <w:szCs w:val="20"/>
        </w:rPr>
        <w:t xml:space="preserve">These two carriage isolates </w:t>
      </w:r>
      <w:r w:rsidR="00E147B0" w:rsidRPr="008C2B64">
        <w:rPr>
          <w:rFonts w:ascii="Arial" w:hAnsi="Arial" w:cs="Arial"/>
          <w:sz w:val="20"/>
          <w:szCs w:val="20"/>
        </w:rPr>
        <w:t>possibly originat</w:t>
      </w:r>
      <w:r w:rsidR="00840FE4">
        <w:rPr>
          <w:rFonts w:ascii="Arial" w:hAnsi="Arial" w:cs="Arial"/>
          <w:sz w:val="20"/>
          <w:szCs w:val="20"/>
        </w:rPr>
        <w:t>ed</w:t>
      </w:r>
      <w:r w:rsidR="00E147B0" w:rsidRPr="008C2B64">
        <w:rPr>
          <w:rFonts w:ascii="Arial" w:hAnsi="Arial" w:cs="Arial"/>
          <w:sz w:val="20"/>
          <w:szCs w:val="20"/>
        </w:rPr>
        <w:t xml:space="preserve"> from a previous outbreak during the 8</w:t>
      </w:r>
      <w:r w:rsidR="00867E83">
        <w:rPr>
          <w:rFonts w:ascii="Arial" w:hAnsi="Arial" w:cs="Arial"/>
          <w:sz w:val="20"/>
          <w:szCs w:val="20"/>
        </w:rPr>
        <w:t>-</w:t>
      </w:r>
      <w:r w:rsidR="00E147B0" w:rsidRPr="008C2B64">
        <w:rPr>
          <w:rFonts w:ascii="Arial" w:hAnsi="Arial" w:cs="Arial"/>
          <w:sz w:val="20"/>
          <w:szCs w:val="20"/>
        </w:rPr>
        <w:t>year residency of this horse on the affected premises</w:t>
      </w:r>
      <w:r w:rsidR="00D37C29" w:rsidRPr="008C2B64">
        <w:rPr>
          <w:rFonts w:ascii="Arial" w:hAnsi="Arial" w:cs="Arial"/>
          <w:sz w:val="20"/>
          <w:szCs w:val="20"/>
        </w:rPr>
        <w:t>.</w:t>
      </w:r>
      <w:r w:rsidR="00D33613" w:rsidRPr="008C2B64">
        <w:rPr>
          <w:rFonts w:ascii="Arial" w:hAnsi="Arial" w:cs="Arial"/>
          <w:sz w:val="20"/>
          <w:szCs w:val="20"/>
        </w:rPr>
        <w:t xml:space="preserve"> Finally, JKS731 was sampled d</w:t>
      </w:r>
      <w:r w:rsidR="00141CAB" w:rsidRPr="008C2B64">
        <w:rPr>
          <w:rFonts w:ascii="Arial" w:hAnsi="Arial" w:cs="Arial"/>
          <w:sz w:val="20"/>
          <w:szCs w:val="20"/>
        </w:rPr>
        <w:t>uring a lar</w:t>
      </w:r>
      <w:r w:rsidR="00D33613" w:rsidRPr="008C2B64">
        <w:rPr>
          <w:rFonts w:ascii="Arial" w:hAnsi="Arial" w:cs="Arial"/>
          <w:sz w:val="20"/>
          <w:szCs w:val="20"/>
        </w:rPr>
        <w:t xml:space="preserve">ge outbreak in Lincolnshire </w:t>
      </w:r>
      <w:r w:rsidR="0021671C">
        <w:rPr>
          <w:rFonts w:ascii="Arial" w:hAnsi="Arial" w:cs="Arial"/>
          <w:sz w:val="20"/>
          <w:szCs w:val="20"/>
        </w:rPr>
        <w:t>that</w:t>
      </w:r>
      <w:r w:rsidR="0021671C" w:rsidRPr="008C2B64">
        <w:rPr>
          <w:rFonts w:ascii="Arial" w:hAnsi="Arial" w:cs="Arial"/>
          <w:sz w:val="20"/>
          <w:szCs w:val="20"/>
        </w:rPr>
        <w:t xml:space="preserve"> </w:t>
      </w:r>
      <w:r w:rsidR="00D33613" w:rsidRPr="008C2B64">
        <w:rPr>
          <w:rFonts w:ascii="Arial" w:hAnsi="Arial" w:cs="Arial"/>
          <w:sz w:val="20"/>
          <w:szCs w:val="20"/>
        </w:rPr>
        <w:t>persisted from 2006 to 2008</w:t>
      </w:r>
      <w:r w:rsidR="00396396" w:rsidRPr="008C2B64">
        <w:rPr>
          <w:rFonts w:ascii="Arial" w:hAnsi="Arial" w:cs="Arial"/>
          <w:sz w:val="20"/>
          <w:szCs w:val="20"/>
        </w:rPr>
        <w:t xml:space="preserve"> and affected over 200 horses</w:t>
      </w:r>
      <w:r w:rsidR="00D33613" w:rsidRPr="00701329">
        <w:rPr>
          <w:rFonts w:ascii="Arial" w:hAnsi="Arial" w:cs="Arial"/>
          <w:sz w:val="20"/>
          <w:szCs w:val="20"/>
        </w:rPr>
        <w:t xml:space="preserve">. </w:t>
      </w:r>
      <w:r w:rsidR="00E147B0" w:rsidRPr="008C2B64">
        <w:rPr>
          <w:rFonts w:ascii="Arial" w:hAnsi="Arial" w:cs="Arial"/>
          <w:sz w:val="20"/>
          <w:szCs w:val="20"/>
        </w:rPr>
        <w:t>Twenty-seven</w:t>
      </w:r>
      <w:r w:rsidR="00983027" w:rsidRPr="008C2B64">
        <w:rPr>
          <w:rFonts w:ascii="Arial" w:hAnsi="Arial" w:cs="Arial"/>
          <w:sz w:val="20"/>
          <w:szCs w:val="20"/>
        </w:rPr>
        <w:t xml:space="preserve"> isolates from this outbreak formed a single sub</w:t>
      </w:r>
      <w:r w:rsidR="00E147B0" w:rsidRPr="008C2B64">
        <w:rPr>
          <w:rFonts w:ascii="Arial" w:hAnsi="Arial" w:cs="Arial"/>
          <w:sz w:val="20"/>
          <w:szCs w:val="20"/>
        </w:rPr>
        <w:t>-</w:t>
      </w:r>
      <w:r w:rsidR="00983027" w:rsidRPr="008C2B64">
        <w:rPr>
          <w:rFonts w:ascii="Arial" w:hAnsi="Arial" w:cs="Arial"/>
          <w:sz w:val="20"/>
          <w:szCs w:val="20"/>
        </w:rPr>
        <w:t xml:space="preserve">clade within </w:t>
      </w:r>
      <w:r w:rsidR="00813EE6">
        <w:rPr>
          <w:rFonts w:ascii="Arial" w:hAnsi="Arial" w:cs="Arial"/>
          <w:sz w:val="20"/>
          <w:szCs w:val="20"/>
        </w:rPr>
        <w:t>cluster</w:t>
      </w:r>
      <w:r w:rsidR="00813EE6" w:rsidRPr="008C2B64">
        <w:rPr>
          <w:rFonts w:ascii="Arial" w:hAnsi="Arial" w:cs="Arial"/>
          <w:sz w:val="20"/>
          <w:szCs w:val="20"/>
        </w:rPr>
        <w:t xml:space="preserve"> </w:t>
      </w:r>
      <w:r w:rsidR="00983027" w:rsidRPr="008C2B64">
        <w:rPr>
          <w:rFonts w:ascii="Arial" w:hAnsi="Arial" w:cs="Arial"/>
          <w:sz w:val="20"/>
          <w:szCs w:val="20"/>
        </w:rPr>
        <w:t xml:space="preserve">2 </w:t>
      </w:r>
      <w:r w:rsidR="00813EE6">
        <w:rPr>
          <w:rFonts w:ascii="Arial" w:hAnsi="Arial" w:cs="Arial"/>
          <w:sz w:val="20"/>
          <w:szCs w:val="20"/>
        </w:rPr>
        <w:t>on</w:t>
      </w:r>
      <w:r w:rsidR="00813EE6" w:rsidRPr="008C2B64">
        <w:rPr>
          <w:rFonts w:ascii="Arial" w:hAnsi="Arial" w:cs="Arial"/>
          <w:sz w:val="20"/>
          <w:szCs w:val="20"/>
        </w:rPr>
        <w:t xml:space="preserve"> </w:t>
      </w:r>
      <w:r w:rsidR="00983027" w:rsidRPr="008C2B64">
        <w:rPr>
          <w:rFonts w:ascii="Arial" w:hAnsi="Arial" w:cs="Arial"/>
          <w:sz w:val="20"/>
          <w:szCs w:val="20"/>
        </w:rPr>
        <w:t>our tree</w:t>
      </w:r>
      <w:r w:rsidR="00E147B0" w:rsidRPr="008C2B64">
        <w:rPr>
          <w:rFonts w:ascii="Arial" w:hAnsi="Arial" w:cs="Arial"/>
          <w:sz w:val="20"/>
          <w:szCs w:val="20"/>
        </w:rPr>
        <w:t>.</w:t>
      </w:r>
      <w:r w:rsidR="00983027" w:rsidRPr="008C2B64">
        <w:rPr>
          <w:rFonts w:ascii="Arial" w:hAnsi="Arial" w:cs="Arial"/>
          <w:sz w:val="20"/>
          <w:szCs w:val="20"/>
        </w:rPr>
        <w:t xml:space="preserve"> </w:t>
      </w:r>
      <w:r w:rsidR="00E147B0" w:rsidRPr="008C2B64">
        <w:rPr>
          <w:rFonts w:ascii="Arial" w:hAnsi="Arial" w:cs="Arial"/>
          <w:sz w:val="20"/>
          <w:szCs w:val="20"/>
        </w:rPr>
        <w:t>T</w:t>
      </w:r>
      <w:r w:rsidR="00983027" w:rsidRPr="008C2B64">
        <w:rPr>
          <w:rFonts w:ascii="Arial" w:hAnsi="Arial" w:cs="Arial"/>
          <w:sz w:val="20"/>
          <w:szCs w:val="20"/>
        </w:rPr>
        <w:t xml:space="preserve">wo </w:t>
      </w:r>
      <w:r w:rsidR="00E147B0" w:rsidRPr="008C2B64">
        <w:rPr>
          <w:rFonts w:ascii="Arial" w:hAnsi="Arial" w:cs="Arial"/>
          <w:sz w:val="20"/>
          <w:szCs w:val="20"/>
        </w:rPr>
        <w:t xml:space="preserve">of these </w:t>
      </w:r>
      <w:r w:rsidR="00983027" w:rsidRPr="008C2B64">
        <w:rPr>
          <w:rFonts w:ascii="Arial" w:hAnsi="Arial" w:cs="Arial"/>
          <w:sz w:val="20"/>
          <w:szCs w:val="20"/>
        </w:rPr>
        <w:t>isolates, including the carriage isolate from JKS731</w:t>
      </w:r>
      <w:r w:rsidR="00AE19D5" w:rsidRPr="008C2B64">
        <w:rPr>
          <w:rFonts w:ascii="Arial" w:hAnsi="Arial" w:cs="Arial"/>
          <w:sz w:val="20"/>
          <w:szCs w:val="20"/>
        </w:rPr>
        <w:t>, which was the final outlier in our root-to-tip analysis</w:t>
      </w:r>
      <w:r w:rsidR="00983027" w:rsidRPr="008C2B64">
        <w:rPr>
          <w:rFonts w:ascii="Arial" w:hAnsi="Arial" w:cs="Arial"/>
          <w:sz w:val="20"/>
          <w:szCs w:val="20"/>
        </w:rPr>
        <w:t>, shared a much deeper common ancestor than the rest of the outbreak isolates, which suggests these may be persistent isolates from a historic outbreak</w:t>
      </w:r>
      <w:r w:rsidR="0010054F" w:rsidRPr="008C2B64">
        <w:rPr>
          <w:rFonts w:ascii="Arial" w:hAnsi="Arial" w:cs="Arial"/>
          <w:sz w:val="20"/>
          <w:szCs w:val="20"/>
        </w:rPr>
        <w:t xml:space="preserve"> of a similar genotype</w:t>
      </w:r>
      <w:r w:rsidR="00E147B0" w:rsidRPr="008C2B64">
        <w:rPr>
          <w:rFonts w:ascii="Arial" w:hAnsi="Arial" w:cs="Arial"/>
          <w:sz w:val="20"/>
          <w:szCs w:val="20"/>
        </w:rPr>
        <w:t xml:space="preserve">, possibly occurring during the </w:t>
      </w:r>
      <w:r w:rsidR="00396396" w:rsidRPr="008C2B64">
        <w:rPr>
          <w:rFonts w:ascii="Arial" w:hAnsi="Arial" w:cs="Arial"/>
          <w:sz w:val="20"/>
          <w:szCs w:val="20"/>
        </w:rPr>
        <w:t>15 years residency of this horse at the affected premises</w:t>
      </w:r>
      <w:r w:rsidR="00FE70F4" w:rsidRPr="008C2B64">
        <w:rPr>
          <w:rFonts w:ascii="Arial" w:hAnsi="Arial" w:cs="Arial"/>
          <w:sz w:val="20"/>
          <w:szCs w:val="20"/>
        </w:rPr>
        <w:t>.</w:t>
      </w:r>
      <w:r w:rsidR="00233A0E" w:rsidRPr="008C2B64">
        <w:rPr>
          <w:rFonts w:ascii="Arial" w:hAnsi="Arial" w:cs="Arial"/>
          <w:sz w:val="20"/>
          <w:szCs w:val="20"/>
        </w:rPr>
        <w:t xml:space="preserve"> </w:t>
      </w:r>
      <w:r w:rsidR="00FE70F4" w:rsidRPr="008C2B64">
        <w:rPr>
          <w:rFonts w:ascii="Arial" w:hAnsi="Arial" w:cs="Arial"/>
          <w:sz w:val="20"/>
          <w:szCs w:val="20"/>
        </w:rPr>
        <w:t xml:space="preserve">The outbreak strain may have been the result of reinfection from an external source, or </w:t>
      </w:r>
      <w:r w:rsidR="00396396" w:rsidRPr="008C2B64">
        <w:rPr>
          <w:rFonts w:ascii="Arial" w:hAnsi="Arial" w:cs="Arial"/>
          <w:sz w:val="20"/>
          <w:szCs w:val="20"/>
        </w:rPr>
        <w:t xml:space="preserve">more likely </w:t>
      </w:r>
      <w:r w:rsidR="00FE70F4" w:rsidRPr="008C2B64">
        <w:rPr>
          <w:rFonts w:ascii="Arial" w:hAnsi="Arial" w:cs="Arial"/>
          <w:sz w:val="20"/>
          <w:szCs w:val="20"/>
        </w:rPr>
        <w:t xml:space="preserve">from a </w:t>
      </w:r>
      <w:r w:rsidR="00903E4F" w:rsidRPr="008C2B64">
        <w:rPr>
          <w:rFonts w:ascii="Arial" w:hAnsi="Arial" w:cs="Arial"/>
          <w:sz w:val="20"/>
          <w:szCs w:val="20"/>
        </w:rPr>
        <w:t xml:space="preserve">persistent </w:t>
      </w:r>
      <w:r w:rsidR="00FE70F4" w:rsidRPr="008C2B64">
        <w:rPr>
          <w:rFonts w:ascii="Arial" w:hAnsi="Arial" w:cs="Arial"/>
          <w:sz w:val="20"/>
          <w:szCs w:val="20"/>
        </w:rPr>
        <w:t>carrier at the stables</w:t>
      </w:r>
      <w:r w:rsidR="00983027" w:rsidRPr="008C2B64">
        <w:rPr>
          <w:rFonts w:ascii="Arial" w:hAnsi="Arial" w:cs="Arial"/>
          <w:sz w:val="20"/>
          <w:szCs w:val="20"/>
        </w:rPr>
        <w:t>.</w:t>
      </w:r>
      <w:r w:rsidR="00532619" w:rsidRPr="008C2B64">
        <w:rPr>
          <w:rFonts w:ascii="Arial" w:hAnsi="Arial" w:cs="Arial"/>
          <w:sz w:val="20"/>
          <w:szCs w:val="20"/>
        </w:rPr>
        <w:t xml:space="preserve"> As with the Essex and Leicestershire outbreaks, isolates taken during the Lincolnshire outbreak also included two</w:t>
      </w:r>
      <w:r w:rsidR="00817E87" w:rsidRPr="008C2B64">
        <w:rPr>
          <w:rFonts w:ascii="Arial" w:hAnsi="Arial" w:cs="Arial"/>
          <w:sz w:val="20"/>
          <w:szCs w:val="20"/>
        </w:rPr>
        <w:t xml:space="preserve"> persistent</w:t>
      </w:r>
      <w:r w:rsidR="00532619" w:rsidRPr="008C2B64">
        <w:rPr>
          <w:rFonts w:ascii="Arial" w:hAnsi="Arial" w:cs="Arial"/>
          <w:sz w:val="20"/>
          <w:szCs w:val="20"/>
        </w:rPr>
        <w:t xml:space="preserve"> lineages that clustered far away from the main outbreak clade</w:t>
      </w:r>
      <w:r w:rsidR="00C67B6F">
        <w:rPr>
          <w:rFonts w:ascii="Arial" w:hAnsi="Arial" w:cs="Arial"/>
          <w:sz w:val="20"/>
          <w:szCs w:val="20"/>
        </w:rPr>
        <w:t xml:space="preserve">, illustrating the prevalence of long-term carriage of </w:t>
      </w:r>
      <w:r w:rsidR="00C67B6F" w:rsidRPr="000D2A6B">
        <w:rPr>
          <w:rFonts w:ascii="Arial" w:hAnsi="Arial" w:cs="Arial"/>
          <w:i/>
          <w:sz w:val="20"/>
          <w:szCs w:val="20"/>
        </w:rPr>
        <w:t>S. equi</w:t>
      </w:r>
      <w:r w:rsidR="00532619" w:rsidRPr="008C2B64">
        <w:rPr>
          <w:rFonts w:ascii="Arial" w:hAnsi="Arial" w:cs="Arial"/>
          <w:sz w:val="20"/>
          <w:szCs w:val="20"/>
        </w:rPr>
        <w:t>.</w:t>
      </w:r>
    </w:p>
    <w:p w14:paraId="0A711C08" w14:textId="77777777" w:rsidR="00846228" w:rsidRDefault="00846228" w:rsidP="000C4FF8">
      <w:pPr>
        <w:spacing w:line="480" w:lineRule="auto"/>
        <w:jc w:val="both"/>
        <w:rPr>
          <w:rFonts w:ascii="Arial" w:hAnsi="Arial" w:cs="Arial"/>
          <w:sz w:val="20"/>
          <w:szCs w:val="20"/>
        </w:rPr>
      </w:pPr>
    </w:p>
    <w:p w14:paraId="304D2198" w14:textId="77777777" w:rsidR="00846228" w:rsidRPr="00812F92" w:rsidRDefault="00A02235" w:rsidP="000C4FF8">
      <w:pPr>
        <w:spacing w:line="480" w:lineRule="auto"/>
        <w:jc w:val="both"/>
        <w:rPr>
          <w:rFonts w:ascii="Arial" w:hAnsi="Arial" w:cs="Arial"/>
          <w:b/>
          <w:sz w:val="20"/>
          <w:szCs w:val="20"/>
        </w:rPr>
      </w:pPr>
      <w:r w:rsidRPr="00812F92">
        <w:rPr>
          <w:rFonts w:ascii="Arial" w:hAnsi="Arial" w:cs="Arial"/>
          <w:b/>
          <w:sz w:val="20"/>
          <w:szCs w:val="20"/>
        </w:rPr>
        <w:t>Substitution r</w:t>
      </w:r>
      <w:r w:rsidR="001F42A7" w:rsidRPr="00812F92">
        <w:rPr>
          <w:rFonts w:ascii="Arial" w:hAnsi="Arial" w:cs="Arial"/>
          <w:b/>
          <w:sz w:val="20"/>
          <w:szCs w:val="20"/>
        </w:rPr>
        <w:t>ate</w:t>
      </w:r>
      <w:r w:rsidR="00550A59" w:rsidRPr="00812F92">
        <w:rPr>
          <w:rFonts w:ascii="Arial" w:hAnsi="Arial" w:cs="Arial"/>
          <w:b/>
          <w:sz w:val="20"/>
          <w:szCs w:val="20"/>
        </w:rPr>
        <w:t>s</w:t>
      </w:r>
      <w:r w:rsidR="001F42A7" w:rsidRPr="00812F92">
        <w:rPr>
          <w:rFonts w:ascii="Arial" w:hAnsi="Arial" w:cs="Arial"/>
          <w:b/>
          <w:sz w:val="20"/>
          <w:szCs w:val="20"/>
        </w:rPr>
        <w:t xml:space="preserve"> </w:t>
      </w:r>
      <w:r w:rsidR="00550A59" w:rsidRPr="00812F92">
        <w:rPr>
          <w:rFonts w:ascii="Arial" w:hAnsi="Arial" w:cs="Arial"/>
          <w:b/>
          <w:sz w:val="20"/>
          <w:szCs w:val="20"/>
        </w:rPr>
        <w:t xml:space="preserve">vary </w:t>
      </w:r>
      <w:r w:rsidR="001F42A7" w:rsidRPr="00812F92">
        <w:rPr>
          <w:rFonts w:ascii="Arial" w:hAnsi="Arial" w:cs="Arial"/>
          <w:b/>
          <w:sz w:val="20"/>
          <w:szCs w:val="20"/>
        </w:rPr>
        <w:t>between acute</w:t>
      </w:r>
      <w:r w:rsidR="00550A59" w:rsidRPr="00812F92">
        <w:rPr>
          <w:rFonts w:ascii="Arial" w:hAnsi="Arial" w:cs="Arial"/>
          <w:b/>
          <w:sz w:val="20"/>
          <w:szCs w:val="20"/>
        </w:rPr>
        <w:t xml:space="preserve"> infection</w:t>
      </w:r>
      <w:r w:rsidR="001F42A7" w:rsidRPr="00812F92">
        <w:rPr>
          <w:rFonts w:ascii="Arial" w:hAnsi="Arial" w:cs="Arial"/>
          <w:b/>
          <w:sz w:val="20"/>
          <w:szCs w:val="20"/>
        </w:rPr>
        <w:t xml:space="preserve"> and </w:t>
      </w:r>
      <w:r w:rsidRPr="00812F92">
        <w:rPr>
          <w:rFonts w:ascii="Arial" w:hAnsi="Arial" w:cs="Arial"/>
          <w:b/>
          <w:sz w:val="20"/>
          <w:szCs w:val="20"/>
        </w:rPr>
        <w:t xml:space="preserve">carriage </w:t>
      </w:r>
    </w:p>
    <w:p w14:paraId="1A0E9106" w14:textId="7B32DB0D" w:rsidR="002E3E8D" w:rsidRPr="008C2B64" w:rsidRDefault="0045368B" w:rsidP="002E3E8D">
      <w:pPr>
        <w:spacing w:line="480" w:lineRule="auto"/>
        <w:jc w:val="both"/>
        <w:rPr>
          <w:rFonts w:ascii="Arial" w:hAnsi="Arial" w:cs="Arial"/>
          <w:sz w:val="20"/>
          <w:szCs w:val="20"/>
        </w:rPr>
      </w:pPr>
      <w:r w:rsidRPr="008C2B64">
        <w:rPr>
          <w:rFonts w:ascii="Arial" w:hAnsi="Arial" w:cs="Arial"/>
          <w:sz w:val="20"/>
          <w:szCs w:val="20"/>
        </w:rPr>
        <w:t>Remarkably</w:t>
      </w:r>
      <w:r w:rsidR="00983027" w:rsidRPr="008C2B64">
        <w:rPr>
          <w:rFonts w:ascii="Arial" w:hAnsi="Arial" w:cs="Arial"/>
          <w:sz w:val="20"/>
          <w:szCs w:val="20"/>
        </w:rPr>
        <w:t>, d</w:t>
      </w:r>
      <w:r w:rsidR="000C4FF8" w:rsidRPr="008C2B64">
        <w:rPr>
          <w:rFonts w:ascii="Arial" w:hAnsi="Arial" w:cs="Arial"/>
          <w:sz w:val="20"/>
          <w:szCs w:val="20"/>
        </w:rPr>
        <w:t>espite the five clinical isolates</w:t>
      </w:r>
      <w:r w:rsidR="00983027" w:rsidRPr="008C2B64">
        <w:rPr>
          <w:rFonts w:ascii="Arial" w:hAnsi="Arial" w:cs="Arial"/>
          <w:sz w:val="20"/>
          <w:szCs w:val="20"/>
        </w:rPr>
        <w:t xml:space="preserve"> identified as outliers by our root-to-tip analysis</w:t>
      </w:r>
      <w:r w:rsidR="000C4FF8" w:rsidRPr="008C2B64">
        <w:rPr>
          <w:rFonts w:ascii="Arial" w:hAnsi="Arial" w:cs="Arial"/>
          <w:sz w:val="20"/>
          <w:szCs w:val="20"/>
        </w:rPr>
        <w:t xml:space="preserve"> being sampled during outbreaks, all were </w:t>
      </w:r>
      <w:r w:rsidR="00983027" w:rsidRPr="008C2B64">
        <w:rPr>
          <w:rFonts w:ascii="Arial" w:hAnsi="Arial" w:cs="Arial"/>
          <w:sz w:val="20"/>
          <w:szCs w:val="20"/>
        </w:rPr>
        <w:t xml:space="preserve">isolated </w:t>
      </w:r>
      <w:r w:rsidR="000C4FF8" w:rsidRPr="008C2B64">
        <w:rPr>
          <w:rFonts w:ascii="Arial" w:hAnsi="Arial" w:cs="Arial"/>
          <w:sz w:val="20"/>
          <w:szCs w:val="20"/>
        </w:rPr>
        <w:t>from chondroids extracted from guttural pouches</w:t>
      </w:r>
      <w:r w:rsidR="00983027" w:rsidRPr="008C2B64">
        <w:rPr>
          <w:rFonts w:ascii="Arial" w:hAnsi="Arial" w:cs="Arial"/>
          <w:sz w:val="20"/>
          <w:szCs w:val="20"/>
        </w:rPr>
        <w:t xml:space="preserve"> </w:t>
      </w:r>
      <w:r w:rsidRPr="008C2B64">
        <w:rPr>
          <w:rFonts w:ascii="Arial" w:hAnsi="Arial" w:cs="Arial"/>
          <w:sz w:val="20"/>
          <w:szCs w:val="20"/>
        </w:rPr>
        <w:t xml:space="preserve">and all were </w:t>
      </w:r>
      <w:r w:rsidR="00423C74" w:rsidRPr="008C2B64">
        <w:rPr>
          <w:rFonts w:ascii="Arial" w:hAnsi="Arial" w:cs="Arial"/>
          <w:sz w:val="20"/>
          <w:szCs w:val="20"/>
        </w:rPr>
        <w:t xml:space="preserve">identified </w:t>
      </w:r>
      <w:r w:rsidR="00FE70F4" w:rsidRPr="008C2B64">
        <w:rPr>
          <w:rFonts w:ascii="Arial" w:hAnsi="Arial" w:cs="Arial"/>
          <w:sz w:val="20"/>
          <w:szCs w:val="20"/>
        </w:rPr>
        <w:t xml:space="preserve">independently </w:t>
      </w:r>
      <w:r w:rsidRPr="008C2B64">
        <w:rPr>
          <w:rFonts w:ascii="Arial" w:hAnsi="Arial" w:cs="Arial"/>
          <w:sz w:val="20"/>
          <w:szCs w:val="20"/>
        </w:rPr>
        <w:t xml:space="preserve">as being persistent isolates representative of historic infection. This observation raised the possibility that the </w:t>
      </w:r>
      <w:r w:rsidR="00377246">
        <w:rPr>
          <w:rFonts w:ascii="Arial" w:hAnsi="Arial" w:cs="Arial"/>
          <w:sz w:val="20"/>
          <w:szCs w:val="20"/>
        </w:rPr>
        <w:t>poor</w:t>
      </w:r>
      <w:r w:rsidR="00377246" w:rsidRPr="008C2B64">
        <w:rPr>
          <w:rFonts w:ascii="Arial" w:hAnsi="Arial" w:cs="Arial"/>
          <w:sz w:val="20"/>
          <w:szCs w:val="20"/>
        </w:rPr>
        <w:t xml:space="preserve"> </w:t>
      </w:r>
      <w:r w:rsidRPr="008C2B64">
        <w:rPr>
          <w:rFonts w:ascii="Arial" w:hAnsi="Arial" w:cs="Arial"/>
          <w:sz w:val="20"/>
          <w:szCs w:val="20"/>
        </w:rPr>
        <w:t>temporal signal id</w:t>
      </w:r>
      <w:r w:rsidR="00FE70F4" w:rsidRPr="008C2B64">
        <w:rPr>
          <w:rFonts w:ascii="Arial" w:hAnsi="Arial" w:cs="Arial"/>
          <w:sz w:val="20"/>
          <w:szCs w:val="20"/>
        </w:rPr>
        <w:t>entified in our</w:t>
      </w:r>
      <w:r w:rsidRPr="008C2B64">
        <w:rPr>
          <w:rFonts w:ascii="Arial" w:hAnsi="Arial" w:cs="Arial"/>
          <w:sz w:val="20"/>
          <w:szCs w:val="20"/>
        </w:rPr>
        <w:t xml:space="preserve"> root-to-tip</w:t>
      </w:r>
      <w:r w:rsidR="00FE70F4" w:rsidRPr="008C2B64">
        <w:rPr>
          <w:rFonts w:ascii="Arial" w:hAnsi="Arial" w:cs="Arial"/>
          <w:sz w:val="20"/>
          <w:szCs w:val="20"/>
        </w:rPr>
        <w:t xml:space="preserve"> analysis</w:t>
      </w:r>
      <w:r w:rsidRPr="008C2B64">
        <w:rPr>
          <w:rFonts w:ascii="Arial" w:hAnsi="Arial" w:cs="Arial"/>
          <w:sz w:val="20"/>
          <w:szCs w:val="20"/>
        </w:rPr>
        <w:t xml:space="preserve"> </w:t>
      </w:r>
      <w:proofErr w:type="gramStart"/>
      <w:r w:rsidRPr="008C2B64">
        <w:rPr>
          <w:rFonts w:ascii="Arial" w:hAnsi="Arial" w:cs="Arial"/>
          <w:sz w:val="20"/>
          <w:szCs w:val="20"/>
        </w:rPr>
        <w:t>was</w:t>
      </w:r>
      <w:proofErr w:type="gramEnd"/>
      <w:r w:rsidRPr="008C2B64">
        <w:rPr>
          <w:rFonts w:ascii="Arial" w:hAnsi="Arial" w:cs="Arial"/>
          <w:sz w:val="20"/>
          <w:szCs w:val="20"/>
        </w:rPr>
        <w:t xml:space="preserve"> </w:t>
      </w:r>
      <w:r w:rsidR="00D80BD3">
        <w:rPr>
          <w:rFonts w:ascii="Arial" w:hAnsi="Arial" w:cs="Arial"/>
          <w:sz w:val="20"/>
          <w:szCs w:val="20"/>
        </w:rPr>
        <w:t>the</w:t>
      </w:r>
      <w:r w:rsidRPr="008C2B64">
        <w:rPr>
          <w:rFonts w:ascii="Arial" w:hAnsi="Arial" w:cs="Arial"/>
          <w:sz w:val="20"/>
          <w:szCs w:val="20"/>
        </w:rPr>
        <w:t xml:space="preserve"> result of </w:t>
      </w:r>
      <w:r w:rsidR="000833D7" w:rsidRPr="008C2B64">
        <w:rPr>
          <w:rFonts w:ascii="Arial" w:hAnsi="Arial" w:cs="Arial"/>
          <w:i/>
          <w:sz w:val="20"/>
          <w:szCs w:val="20"/>
        </w:rPr>
        <w:t>S. equi</w:t>
      </w:r>
      <w:r w:rsidR="000833D7" w:rsidRPr="008C2B64">
        <w:rPr>
          <w:rFonts w:ascii="Arial" w:hAnsi="Arial" w:cs="Arial"/>
          <w:sz w:val="20"/>
          <w:szCs w:val="20"/>
        </w:rPr>
        <w:t xml:space="preserve"> displaying </w:t>
      </w:r>
      <w:r w:rsidR="002B0DE8" w:rsidRPr="008C2B64">
        <w:rPr>
          <w:rFonts w:ascii="Arial" w:hAnsi="Arial" w:cs="Arial"/>
          <w:sz w:val="20"/>
          <w:szCs w:val="20"/>
        </w:rPr>
        <w:t xml:space="preserve">altered </w:t>
      </w:r>
      <w:r w:rsidR="000833D7" w:rsidRPr="008C2B64">
        <w:rPr>
          <w:rFonts w:ascii="Arial" w:hAnsi="Arial" w:cs="Arial"/>
          <w:sz w:val="20"/>
          <w:szCs w:val="20"/>
        </w:rPr>
        <w:t>substitution rates during persistent infection.</w:t>
      </w:r>
      <w:r w:rsidR="00C60D45" w:rsidRPr="008C2B64">
        <w:rPr>
          <w:rFonts w:ascii="Arial" w:hAnsi="Arial" w:cs="Arial"/>
          <w:sz w:val="20"/>
          <w:szCs w:val="20"/>
        </w:rPr>
        <w:t xml:space="preserve"> </w:t>
      </w:r>
      <w:r w:rsidR="002E3E8D" w:rsidRPr="008C2B64">
        <w:rPr>
          <w:rFonts w:ascii="Arial" w:hAnsi="Arial" w:cs="Arial"/>
          <w:sz w:val="20"/>
          <w:szCs w:val="20"/>
        </w:rPr>
        <w:t xml:space="preserve">To shed further light on </w:t>
      </w:r>
      <w:r w:rsidR="000833D7" w:rsidRPr="008C2B64">
        <w:rPr>
          <w:rFonts w:ascii="Arial" w:hAnsi="Arial" w:cs="Arial"/>
          <w:sz w:val="20"/>
          <w:szCs w:val="20"/>
        </w:rPr>
        <w:t>this</w:t>
      </w:r>
      <w:r w:rsidR="002B0DE8" w:rsidRPr="008C2B64">
        <w:rPr>
          <w:rFonts w:ascii="Arial" w:hAnsi="Arial" w:cs="Arial"/>
          <w:sz w:val="20"/>
          <w:szCs w:val="20"/>
        </w:rPr>
        <w:t>,</w:t>
      </w:r>
      <w:r w:rsidR="000833D7" w:rsidRPr="008C2B64">
        <w:rPr>
          <w:rFonts w:ascii="Arial" w:hAnsi="Arial" w:cs="Arial"/>
          <w:sz w:val="20"/>
          <w:szCs w:val="20"/>
        </w:rPr>
        <w:t xml:space="preserve"> </w:t>
      </w:r>
      <w:r w:rsidR="002E3E8D" w:rsidRPr="008C2B64">
        <w:rPr>
          <w:rFonts w:ascii="Arial" w:hAnsi="Arial" w:cs="Arial"/>
          <w:sz w:val="20"/>
          <w:szCs w:val="20"/>
        </w:rPr>
        <w:t xml:space="preserve">we </w:t>
      </w:r>
      <w:r w:rsidR="005001F9" w:rsidRPr="008C2B64">
        <w:rPr>
          <w:rFonts w:ascii="Arial" w:hAnsi="Arial" w:cs="Arial"/>
          <w:sz w:val="20"/>
          <w:szCs w:val="20"/>
        </w:rPr>
        <w:t>analyzed</w:t>
      </w:r>
      <w:r w:rsidR="002E3E8D" w:rsidRPr="008C2B64">
        <w:rPr>
          <w:rFonts w:ascii="Arial" w:hAnsi="Arial" w:cs="Arial"/>
          <w:sz w:val="20"/>
          <w:szCs w:val="20"/>
        </w:rPr>
        <w:t xml:space="preserve"> the subset of our dataset for which accurate isolation dates were available with the Bayesian phylogenetics software, BEAST</w:t>
      </w:r>
      <w:hyperlink w:anchor="_ENREF_17" w:tooltip="Drummond, 2007 #14" w:history="1">
        <w:r w:rsidR="00C77EF2" w:rsidRPr="00EA3093">
          <w:rPr>
            <w:rFonts w:ascii="Arial" w:hAnsi="Arial" w:cs="Arial"/>
            <w:sz w:val="20"/>
            <w:szCs w:val="20"/>
          </w:rPr>
          <w:fldChar w:fldCharType="begin"/>
        </w:r>
        <w:r w:rsidR="00C77EF2">
          <w:rPr>
            <w:rFonts w:ascii="Arial" w:hAnsi="Arial" w:cs="Arial"/>
            <w:sz w:val="20"/>
            <w:szCs w:val="20"/>
          </w:rPr>
          <w:instrText xml:space="preserve"> ADDIN EN.CITE &lt;EndNote&gt;&lt;Cite&gt;&lt;Author&gt;Drummond&lt;/Author&gt;&lt;Year&gt;2007&lt;/Year&gt;&lt;RecNum&gt;14&lt;/RecNum&gt;&lt;DisplayText&gt;&lt;style face="superscript"&gt;17&lt;/style&gt;&lt;/DisplayText&gt;&lt;record&gt;&lt;rec-number&gt;14&lt;/rec-number&gt;&lt;foreign-keys&gt;&lt;key app="EN" db-id="5s95x9z9lp2debexdvix022jx9t9ve05r290"&gt;14&lt;/key&gt;&lt;/foreign-keys&gt;&lt;ref-type name="Journal Article"&gt;17&lt;/ref-type&gt;&lt;contributors&gt;&lt;authors&gt;&lt;author&gt;Drummond, A. J.&lt;/author&gt;&lt;author&gt;Rambaut, A.&lt;/author&gt;&lt;/authors&gt;&lt;/contributors&gt;&lt;auth-address&gt;Bioinformatics Institute, University of Auckland, Auckland, New Zealand. alexei@cs.auckland.ac.nz&lt;/auth-address&gt;&lt;titles&gt;&lt;title&gt;BEAST: Bayesian evolutionary analysis by sampling trees&lt;/title&gt;&lt;secondary-title&gt;BMC Evol Biol&lt;/secondary-title&gt;&lt;alt-title&gt;BMC evolutionary biology&lt;/alt-title&gt;&lt;/titles&gt;&lt;periodical&gt;&lt;full-title&gt;BMC Evol Biol&lt;/full-title&gt;&lt;abbr-1&gt;BMC evolutionary biology&lt;/abbr-1&gt;&lt;/periodical&gt;&lt;alt-periodical&gt;&lt;full-title&gt;BMC Evol Biol&lt;/full-title&gt;&lt;abbr-1&gt;BMC evolutionary biology&lt;/abbr-1&gt;&lt;/alt-periodical&gt;&lt;pages&gt;214&lt;/pages&gt;&lt;volume&gt;7&lt;/volume&gt;&lt;keywords&gt;&lt;keyword&gt;Bayes Theorem&lt;/keyword&gt;&lt;keyword&gt;Computational Biology/*methods&lt;/keyword&gt;&lt;keyword&gt;Computer Simulation&lt;/keyword&gt;&lt;keyword&gt;*Evolution, Molecular&lt;/keyword&gt;&lt;keyword&gt;Models, Genetic&lt;/keyword&gt;&lt;keyword&gt;*Models, Statistical&lt;/keyword&gt;&lt;keyword&gt;*Phylogeny&lt;/keyword&gt;&lt;keyword&gt;Sequence Analysis, DNA&lt;/keyword&gt;&lt;keyword&gt;*Software&lt;/keyword&gt;&lt;/keywords&gt;&lt;dates&gt;&lt;year&gt;2007&lt;/year&gt;&lt;/dates&gt;&lt;isbn&gt;1471-2148 (Electronic)&amp;#xD;1471-2148 (Linking)&lt;/isbn&gt;&lt;accession-num&gt;17996036&lt;/accession-num&gt;&lt;urls&gt;&lt;related-urls&gt;&lt;url&gt;http://www.ncbi.nlm.nih.gov/pubmed/17996036&lt;/url&gt;&lt;/related-urls&gt;&lt;/urls&gt;&lt;custom2&gt;2247476&lt;/custom2&gt;&lt;electronic-resource-num&gt;10.1186/1471-2148-7-214&lt;/electronic-resource-num&gt;&lt;/record&gt;&lt;/Cite&gt;&lt;/EndNote&gt;</w:instrText>
        </w:r>
        <w:r w:rsidR="00C77EF2" w:rsidRPr="00EA3093">
          <w:rPr>
            <w:rFonts w:ascii="Arial" w:hAnsi="Arial" w:cs="Arial"/>
            <w:sz w:val="20"/>
            <w:szCs w:val="20"/>
          </w:rPr>
          <w:fldChar w:fldCharType="separate"/>
        </w:r>
        <w:r w:rsidR="00C77EF2" w:rsidRPr="00F334B9">
          <w:rPr>
            <w:rFonts w:ascii="Arial" w:hAnsi="Arial" w:cs="Arial"/>
            <w:noProof/>
            <w:sz w:val="20"/>
            <w:szCs w:val="20"/>
            <w:vertAlign w:val="superscript"/>
          </w:rPr>
          <w:t>17</w:t>
        </w:r>
        <w:r w:rsidR="00C77EF2" w:rsidRPr="00EA3093">
          <w:rPr>
            <w:rFonts w:ascii="Arial" w:hAnsi="Arial" w:cs="Arial"/>
            <w:sz w:val="20"/>
            <w:szCs w:val="20"/>
          </w:rPr>
          <w:fldChar w:fldCharType="end"/>
        </w:r>
      </w:hyperlink>
      <w:r w:rsidR="002E3E8D" w:rsidRPr="008C2B64">
        <w:rPr>
          <w:rFonts w:ascii="Arial" w:hAnsi="Arial" w:cs="Arial"/>
          <w:sz w:val="20"/>
          <w:szCs w:val="20"/>
        </w:rPr>
        <w:t xml:space="preserve">, which allows modeling of molecular clock rates to provide estimations of divergence dates on nodes of a phylogenetic tree. Removal of </w:t>
      </w:r>
      <w:r w:rsidR="002E3E8D" w:rsidRPr="00701329">
        <w:rPr>
          <w:rFonts w:ascii="Arial" w:hAnsi="Arial" w:cs="Arial"/>
          <w:sz w:val="20"/>
          <w:szCs w:val="20"/>
        </w:rPr>
        <w:t>artificially attenuated vaccine isolates</w:t>
      </w:r>
      <w:r w:rsidR="00D80BD3">
        <w:rPr>
          <w:rFonts w:ascii="Arial" w:hAnsi="Arial" w:cs="Arial"/>
          <w:sz w:val="20"/>
          <w:szCs w:val="20"/>
        </w:rPr>
        <w:t xml:space="preserve"> and </w:t>
      </w:r>
      <w:r w:rsidR="00D80BD3" w:rsidRPr="008C2B64">
        <w:rPr>
          <w:rFonts w:ascii="Arial" w:hAnsi="Arial" w:cs="Arial"/>
          <w:sz w:val="20"/>
          <w:szCs w:val="20"/>
        </w:rPr>
        <w:t>isolates without dating info</w:t>
      </w:r>
      <w:r w:rsidR="00D80BD3" w:rsidRPr="00701329">
        <w:rPr>
          <w:rFonts w:ascii="Arial" w:hAnsi="Arial" w:cs="Arial"/>
          <w:sz w:val="20"/>
          <w:szCs w:val="20"/>
        </w:rPr>
        <w:t>rmation</w:t>
      </w:r>
      <w:r w:rsidR="002E3E8D" w:rsidRPr="00701329">
        <w:rPr>
          <w:rFonts w:ascii="Arial" w:hAnsi="Arial" w:cs="Arial"/>
          <w:sz w:val="20"/>
          <w:szCs w:val="20"/>
        </w:rPr>
        <w:t xml:space="preserve"> produced a dataset of 209 isolates with 1184 polymorphic core genome positions. </w:t>
      </w:r>
      <w:r w:rsidR="002E3E8D" w:rsidRPr="008C2B64">
        <w:rPr>
          <w:rFonts w:ascii="Arial" w:hAnsi="Arial" w:cs="Arial"/>
          <w:sz w:val="20"/>
          <w:szCs w:val="20"/>
        </w:rPr>
        <w:t xml:space="preserve">BEAST includes a number of relaxed molecular clock </w:t>
      </w:r>
      <w:proofErr w:type="gramStart"/>
      <w:r w:rsidR="002E3E8D" w:rsidRPr="008C2B64">
        <w:rPr>
          <w:rFonts w:ascii="Arial" w:hAnsi="Arial" w:cs="Arial"/>
          <w:sz w:val="20"/>
          <w:szCs w:val="20"/>
        </w:rPr>
        <w:t>models which</w:t>
      </w:r>
      <w:proofErr w:type="gramEnd"/>
      <w:r w:rsidR="002E3E8D" w:rsidRPr="008C2B64">
        <w:rPr>
          <w:rFonts w:ascii="Arial" w:hAnsi="Arial" w:cs="Arial"/>
          <w:sz w:val="20"/>
          <w:szCs w:val="20"/>
        </w:rPr>
        <w:t xml:space="preserve"> </w:t>
      </w:r>
      <w:r w:rsidR="000833D7" w:rsidRPr="008C2B64">
        <w:rPr>
          <w:rFonts w:ascii="Arial" w:hAnsi="Arial" w:cs="Arial"/>
          <w:sz w:val="20"/>
          <w:szCs w:val="20"/>
        </w:rPr>
        <w:t xml:space="preserve">permit </w:t>
      </w:r>
      <w:r w:rsidR="009F6956" w:rsidRPr="008C2B64">
        <w:rPr>
          <w:rFonts w:ascii="Arial" w:hAnsi="Arial" w:cs="Arial"/>
          <w:sz w:val="20"/>
          <w:szCs w:val="20"/>
        </w:rPr>
        <w:t xml:space="preserve">modeling of </w:t>
      </w:r>
      <w:r w:rsidR="002E3E8D" w:rsidRPr="008C2B64">
        <w:rPr>
          <w:rFonts w:ascii="Arial" w:hAnsi="Arial" w:cs="Arial"/>
          <w:sz w:val="20"/>
          <w:szCs w:val="20"/>
        </w:rPr>
        <w:t xml:space="preserve">variation in substitution rates on different branches of the tree, allowing us to </w:t>
      </w:r>
      <w:r w:rsidR="000833D7" w:rsidRPr="008C2B64">
        <w:rPr>
          <w:rFonts w:ascii="Arial" w:hAnsi="Arial" w:cs="Arial"/>
          <w:sz w:val="20"/>
          <w:szCs w:val="20"/>
        </w:rPr>
        <w:t xml:space="preserve">correct </w:t>
      </w:r>
      <w:r w:rsidR="002E3E8D" w:rsidRPr="008C2B64">
        <w:rPr>
          <w:rFonts w:ascii="Arial" w:hAnsi="Arial" w:cs="Arial"/>
          <w:sz w:val="20"/>
          <w:szCs w:val="20"/>
        </w:rPr>
        <w:t xml:space="preserve">for the observed rate variation in our data, and also to identify </w:t>
      </w:r>
      <w:r w:rsidR="000833D7" w:rsidRPr="008C2B64">
        <w:rPr>
          <w:rFonts w:ascii="Arial" w:hAnsi="Arial" w:cs="Arial"/>
          <w:sz w:val="20"/>
          <w:szCs w:val="20"/>
        </w:rPr>
        <w:t xml:space="preserve">other </w:t>
      </w:r>
      <w:r w:rsidR="002E3E8D" w:rsidRPr="008C2B64">
        <w:rPr>
          <w:rFonts w:ascii="Arial" w:hAnsi="Arial" w:cs="Arial"/>
          <w:sz w:val="20"/>
          <w:szCs w:val="20"/>
        </w:rPr>
        <w:t xml:space="preserve">branches exhibiting particularly high substitution rates. </w:t>
      </w:r>
      <w:r w:rsidR="006C39E3" w:rsidRPr="008C2B64">
        <w:rPr>
          <w:rFonts w:ascii="Arial" w:hAnsi="Arial" w:cs="Arial"/>
          <w:sz w:val="20"/>
          <w:szCs w:val="20"/>
        </w:rPr>
        <w:t xml:space="preserve">Indeed, </w:t>
      </w:r>
      <w:r w:rsidR="002E3E8D" w:rsidRPr="008C2B64">
        <w:rPr>
          <w:rFonts w:ascii="Arial" w:hAnsi="Arial" w:cs="Arial"/>
          <w:sz w:val="20"/>
          <w:szCs w:val="20"/>
        </w:rPr>
        <w:t>the combination of a skyline population model and relaxed-exponential clock model</w:t>
      </w:r>
      <w:r w:rsidR="000833D7" w:rsidRPr="008C2B64">
        <w:rPr>
          <w:rFonts w:ascii="Arial" w:hAnsi="Arial" w:cs="Arial"/>
          <w:sz w:val="20"/>
          <w:szCs w:val="20"/>
        </w:rPr>
        <w:t xml:space="preserve"> was found</w:t>
      </w:r>
      <w:r w:rsidR="002E3E8D" w:rsidRPr="008C2B64">
        <w:rPr>
          <w:rFonts w:ascii="Arial" w:hAnsi="Arial" w:cs="Arial"/>
          <w:sz w:val="20"/>
          <w:szCs w:val="20"/>
        </w:rPr>
        <w:t xml:space="preserve"> to be the best fit to our data based on Bayes Factors using the harmonic mean estimator. The topology of the maximum clade credibility (MCC) tree generated from combined data post burn-in from three independent runs of this model was concordant with the ML tree of all isolates (Supplementary </w:t>
      </w:r>
      <w:r w:rsidR="003E65B4" w:rsidRPr="008C2B64">
        <w:rPr>
          <w:rFonts w:ascii="Arial" w:hAnsi="Arial" w:cs="Arial"/>
          <w:sz w:val="20"/>
          <w:szCs w:val="20"/>
        </w:rPr>
        <w:t>Fig</w:t>
      </w:r>
      <w:r w:rsidR="003E65B4">
        <w:rPr>
          <w:rFonts w:ascii="Arial" w:hAnsi="Arial" w:cs="Arial"/>
          <w:sz w:val="20"/>
          <w:szCs w:val="20"/>
        </w:rPr>
        <w:t>.</w:t>
      </w:r>
      <w:r w:rsidR="003E65B4" w:rsidRPr="008C2B64">
        <w:rPr>
          <w:rFonts w:ascii="Arial" w:hAnsi="Arial" w:cs="Arial"/>
          <w:sz w:val="20"/>
          <w:szCs w:val="20"/>
        </w:rPr>
        <w:t xml:space="preserve"> </w:t>
      </w:r>
      <w:r w:rsidR="00983951">
        <w:rPr>
          <w:rFonts w:ascii="Arial" w:hAnsi="Arial" w:cs="Arial"/>
          <w:sz w:val="20"/>
          <w:szCs w:val="20"/>
        </w:rPr>
        <w:t>4</w:t>
      </w:r>
      <w:r w:rsidR="002E3E8D" w:rsidRPr="008C2B64">
        <w:rPr>
          <w:rFonts w:ascii="Arial" w:hAnsi="Arial" w:cs="Arial"/>
          <w:sz w:val="20"/>
          <w:szCs w:val="20"/>
        </w:rPr>
        <w:t xml:space="preserve">). The mean substitution rate per core genome site per year was calculated as </w:t>
      </w:r>
      <w:r w:rsidR="00850D3D" w:rsidRPr="008C2B64">
        <w:rPr>
          <w:rFonts w:ascii="Arial" w:hAnsi="Arial" w:cs="Arial"/>
          <w:sz w:val="20"/>
          <w:szCs w:val="20"/>
        </w:rPr>
        <w:t>5.22</w:t>
      </w:r>
      <w:r w:rsidR="00220FB5">
        <w:rPr>
          <w:rFonts w:ascii="Arial" w:hAnsi="Arial" w:cs="Arial"/>
          <w:sz w:val="20"/>
          <w:szCs w:val="20"/>
        </w:rPr>
        <w:t xml:space="preserve"> </w:t>
      </w:r>
      <w:r w:rsidR="00850D3D" w:rsidRPr="008C2B64">
        <w:rPr>
          <w:rFonts w:ascii="Arial" w:hAnsi="Arial" w:cs="Arial"/>
          <w:sz w:val="20"/>
          <w:szCs w:val="20"/>
        </w:rPr>
        <w:t>x</w:t>
      </w:r>
      <w:r w:rsidR="00220FB5">
        <w:rPr>
          <w:rFonts w:ascii="Arial" w:hAnsi="Arial" w:cs="Arial"/>
          <w:sz w:val="20"/>
          <w:szCs w:val="20"/>
        </w:rPr>
        <w:t xml:space="preserve"> </w:t>
      </w:r>
      <w:r w:rsidR="002E3E8D" w:rsidRPr="008C2B64">
        <w:rPr>
          <w:rFonts w:ascii="Arial" w:hAnsi="Arial" w:cs="Arial"/>
          <w:sz w:val="20"/>
          <w:szCs w:val="20"/>
        </w:rPr>
        <w:t>10</w:t>
      </w:r>
      <w:r w:rsidR="002E3E8D" w:rsidRPr="008C2B64">
        <w:rPr>
          <w:rFonts w:ascii="Arial" w:hAnsi="Arial" w:cs="Arial"/>
          <w:sz w:val="20"/>
          <w:szCs w:val="20"/>
          <w:vertAlign w:val="superscript"/>
        </w:rPr>
        <w:t>-</w:t>
      </w:r>
      <w:r w:rsidR="00850D3D" w:rsidRPr="008C2B64">
        <w:rPr>
          <w:rFonts w:ascii="Arial" w:hAnsi="Arial" w:cs="Arial"/>
          <w:sz w:val="20"/>
          <w:szCs w:val="20"/>
          <w:vertAlign w:val="superscript"/>
        </w:rPr>
        <w:t>7</w:t>
      </w:r>
      <w:r w:rsidR="002E3E8D" w:rsidRPr="008C2B64">
        <w:rPr>
          <w:rFonts w:ascii="Arial" w:hAnsi="Arial" w:cs="Arial"/>
          <w:sz w:val="20"/>
          <w:szCs w:val="20"/>
        </w:rPr>
        <w:t xml:space="preserve"> (95% highe</w:t>
      </w:r>
      <w:r w:rsidR="00850D3D" w:rsidRPr="008C2B64">
        <w:rPr>
          <w:rFonts w:ascii="Arial" w:hAnsi="Arial" w:cs="Arial"/>
          <w:sz w:val="20"/>
          <w:szCs w:val="20"/>
        </w:rPr>
        <w:t>st posterior density (HPD): 4.04</w:t>
      </w:r>
      <w:r w:rsidR="00220FB5">
        <w:rPr>
          <w:rFonts w:ascii="Arial" w:hAnsi="Arial" w:cs="Arial"/>
          <w:sz w:val="20"/>
          <w:szCs w:val="20"/>
        </w:rPr>
        <w:t xml:space="preserve"> </w:t>
      </w:r>
      <w:r w:rsidR="002E3E8D" w:rsidRPr="008C2B64">
        <w:rPr>
          <w:rFonts w:ascii="Arial" w:hAnsi="Arial" w:cs="Arial"/>
          <w:sz w:val="20"/>
          <w:szCs w:val="20"/>
        </w:rPr>
        <w:t>x</w:t>
      </w:r>
      <w:r w:rsidR="00220FB5">
        <w:rPr>
          <w:rFonts w:ascii="Arial" w:hAnsi="Arial" w:cs="Arial"/>
          <w:sz w:val="20"/>
          <w:szCs w:val="20"/>
        </w:rPr>
        <w:t xml:space="preserve"> </w:t>
      </w:r>
      <w:r w:rsidR="002E3E8D" w:rsidRPr="008C2B64">
        <w:rPr>
          <w:rFonts w:ascii="Arial" w:hAnsi="Arial" w:cs="Arial"/>
          <w:sz w:val="20"/>
          <w:szCs w:val="20"/>
        </w:rPr>
        <w:t>10</w:t>
      </w:r>
      <w:r w:rsidR="002E3E8D" w:rsidRPr="008C2B64">
        <w:rPr>
          <w:rFonts w:ascii="Arial" w:hAnsi="Arial" w:cs="Arial"/>
          <w:sz w:val="20"/>
          <w:szCs w:val="20"/>
          <w:vertAlign w:val="superscript"/>
        </w:rPr>
        <w:t>-</w:t>
      </w:r>
      <w:r w:rsidR="00162D07" w:rsidRPr="008C2B64">
        <w:rPr>
          <w:rFonts w:ascii="Arial" w:hAnsi="Arial" w:cs="Arial"/>
          <w:sz w:val="20"/>
          <w:szCs w:val="20"/>
          <w:vertAlign w:val="superscript"/>
        </w:rPr>
        <w:t>7</w:t>
      </w:r>
      <w:r w:rsidR="00850D3D" w:rsidRPr="008C2B64">
        <w:rPr>
          <w:rFonts w:ascii="Arial" w:hAnsi="Arial" w:cs="Arial"/>
          <w:sz w:val="20"/>
          <w:szCs w:val="20"/>
        </w:rPr>
        <w:t xml:space="preserve"> to 6.51</w:t>
      </w:r>
      <w:r w:rsidR="00220FB5">
        <w:rPr>
          <w:rFonts w:ascii="Arial" w:hAnsi="Arial" w:cs="Arial"/>
          <w:sz w:val="20"/>
          <w:szCs w:val="20"/>
        </w:rPr>
        <w:t xml:space="preserve"> </w:t>
      </w:r>
      <w:r w:rsidR="002E3E8D" w:rsidRPr="008C2B64">
        <w:rPr>
          <w:rFonts w:ascii="Arial" w:hAnsi="Arial" w:cs="Arial"/>
          <w:sz w:val="20"/>
          <w:szCs w:val="20"/>
        </w:rPr>
        <w:t>x</w:t>
      </w:r>
      <w:r w:rsidR="00220FB5">
        <w:rPr>
          <w:rFonts w:ascii="Arial" w:hAnsi="Arial" w:cs="Arial"/>
          <w:sz w:val="20"/>
          <w:szCs w:val="20"/>
        </w:rPr>
        <w:t xml:space="preserve"> </w:t>
      </w:r>
      <w:r w:rsidR="002E3E8D" w:rsidRPr="008C2B64">
        <w:rPr>
          <w:rFonts w:ascii="Arial" w:hAnsi="Arial" w:cs="Arial"/>
          <w:sz w:val="20"/>
          <w:szCs w:val="20"/>
        </w:rPr>
        <w:t>10</w:t>
      </w:r>
      <w:r w:rsidR="002E3E8D" w:rsidRPr="008C2B64">
        <w:rPr>
          <w:rFonts w:ascii="Arial" w:hAnsi="Arial" w:cs="Arial"/>
          <w:sz w:val="20"/>
          <w:szCs w:val="20"/>
          <w:vertAlign w:val="superscript"/>
        </w:rPr>
        <w:t>-</w:t>
      </w:r>
      <w:r w:rsidR="00162D07" w:rsidRPr="008C2B64">
        <w:rPr>
          <w:rFonts w:ascii="Arial" w:hAnsi="Arial" w:cs="Arial"/>
          <w:sz w:val="20"/>
          <w:szCs w:val="20"/>
          <w:vertAlign w:val="superscript"/>
        </w:rPr>
        <w:t>7</w:t>
      </w:r>
      <w:r w:rsidR="002E3E8D" w:rsidRPr="008C2B64">
        <w:rPr>
          <w:rFonts w:ascii="Arial" w:hAnsi="Arial" w:cs="Arial"/>
          <w:sz w:val="20"/>
          <w:szCs w:val="20"/>
        </w:rPr>
        <w:t xml:space="preserve">), </w:t>
      </w:r>
      <w:r w:rsidR="007629CD" w:rsidRPr="008C2B64">
        <w:rPr>
          <w:rFonts w:ascii="Arial" w:hAnsi="Arial" w:cs="Arial"/>
          <w:sz w:val="20"/>
          <w:szCs w:val="20"/>
        </w:rPr>
        <w:t>slower than</w:t>
      </w:r>
      <w:r w:rsidR="002E3E8D" w:rsidRPr="008C2B64">
        <w:rPr>
          <w:rFonts w:ascii="Arial" w:hAnsi="Arial" w:cs="Arial"/>
          <w:sz w:val="20"/>
          <w:szCs w:val="20"/>
        </w:rPr>
        <w:t xml:space="preserve"> </w:t>
      </w:r>
      <w:r w:rsidR="007629CD" w:rsidRPr="008C2B64">
        <w:rPr>
          <w:rFonts w:ascii="Arial" w:hAnsi="Arial" w:cs="Arial"/>
          <w:sz w:val="20"/>
          <w:szCs w:val="20"/>
        </w:rPr>
        <w:t>the</w:t>
      </w:r>
      <w:r w:rsidR="002E3E8D" w:rsidRPr="008C2B64">
        <w:rPr>
          <w:rFonts w:ascii="Arial" w:hAnsi="Arial" w:cs="Arial"/>
          <w:sz w:val="20"/>
          <w:szCs w:val="20"/>
        </w:rPr>
        <w:t xml:space="preserve"> core genome rates </w:t>
      </w:r>
      <w:r w:rsidR="007629CD" w:rsidRPr="008C2B64">
        <w:rPr>
          <w:rFonts w:ascii="Arial" w:hAnsi="Arial" w:cs="Arial"/>
          <w:sz w:val="20"/>
          <w:szCs w:val="20"/>
        </w:rPr>
        <w:t>reported</w:t>
      </w:r>
      <w:r w:rsidR="002E3E8D" w:rsidRPr="008C2B64">
        <w:rPr>
          <w:rFonts w:ascii="Arial" w:hAnsi="Arial" w:cs="Arial"/>
          <w:sz w:val="20"/>
          <w:szCs w:val="20"/>
        </w:rPr>
        <w:t xml:space="preserve"> for </w:t>
      </w:r>
      <w:r w:rsidR="00C23A55">
        <w:rPr>
          <w:rFonts w:ascii="Arial" w:hAnsi="Arial" w:cs="Arial"/>
          <w:sz w:val="20"/>
          <w:szCs w:val="20"/>
        </w:rPr>
        <w:t xml:space="preserve">many </w:t>
      </w:r>
      <w:r w:rsidR="002E3E8D" w:rsidRPr="008C2B64">
        <w:rPr>
          <w:rFonts w:ascii="Arial" w:hAnsi="Arial" w:cs="Arial"/>
          <w:sz w:val="20"/>
          <w:szCs w:val="20"/>
        </w:rPr>
        <w:t xml:space="preserve">other Gram-positive bacteria, including </w:t>
      </w:r>
      <w:r w:rsidR="002E3E8D" w:rsidRPr="008C2B64">
        <w:rPr>
          <w:rFonts w:ascii="Arial" w:hAnsi="Arial" w:cs="Arial"/>
          <w:i/>
          <w:sz w:val="20"/>
          <w:szCs w:val="20"/>
        </w:rPr>
        <w:t xml:space="preserve">Staphylococcus </w:t>
      </w:r>
      <w:proofErr w:type="spellStart"/>
      <w:r w:rsidR="002E3E8D" w:rsidRPr="008C2B64">
        <w:rPr>
          <w:rFonts w:ascii="Arial" w:hAnsi="Arial" w:cs="Arial"/>
          <w:i/>
          <w:sz w:val="20"/>
          <w:szCs w:val="20"/>
        </w:rPr>
        <w:lastRenderedPageBreak/>
        <w:t>aureus</w:t>
      </w:r>
      <w:proofErr w:type="spellEnd"/>
      <w:r w:rsidR="007629CD" w:rsidRPr="008C2B64">
        <w:rPr>
          <w:rFonts w:ascii="Arial" w:hAnsi="Arial" w:cs="Arial"/>
          <w:i/>
          <w:sz w:val="20"/>
          <w:szCs w:val="20"/>
        </w:rPr>
        <w:t xml:space="preserve"> </w:t>
      </w:r>
      <w:r w:rsidR="007629CD" w:rsidRPr="008C2B64">
        <w:rPr>
          <w:rFonts w:ascii="Arial" w:hAnsi="Arial" w:cs="Arial"/>
          <w:sz w:val="20"/>
          <w:szCs w:val="20"/>
        </w:rPr>
        <w:t>(3.3</w:t>
      </w:r>
      <w:r w:rsidR="00220FB5">
        <w:rPr>
          <w:rFonts w:ascii="Arial" w:hAnsi="Arial" w:cs="Arial"/>
          <w:sz w:val="20"/>
          <w:szCs w:val="20"/>
        </w:rPr>
        <w:t xml:space="preserve"> </w:t>
      </w:r>
      <w:r w:rsidR="007629CD" w:rsidRPr="008C2B64">
        <w:rPr>
          <w:rFonts w:ascii="Arial" w:hAnsi="Arial" w:cs="Arial"/>
          <w:sz w:val="20"/>
          <w:szCs w:val="20"/>
        </w:rPr>
        <w:t>x</w:t>
      </w:r>
      <w:r w:rsidR="00220FB5">
        <w:rPr>
          <w:rFonts w:ascii="Arial" w:hAnsi="Arial" w:cs="Arial"/>
          <w:sz w:val="20"/>
          <w:szCs w:val="20"/>
        </w:rPr>
        <w:t xml:space="preserve"> </w:t>
      </w:r>
      <w:r w:rsidR="007629CD" w:rsidRPr="008C2B64">
        <w:rPr>
          <w:rFonts w:ascii="Arial" w:hAnsi="Arial" w:cs="Arial"/>
          <w:sz w:val="20"/>
          <w:szCs w:val="20"/>
        </w:rPr>
        <w:t>10</w:t>
      </w:r>
      <w:r w:rsidR="007629CD" w:rsidRPr="008C2B64">
        <w:rPr>
          <w:rFonts w:ascii="Arial" w:hAnsi="Arial" w:cs="Arial"/>
          <w:sz w:val="20"/>
          <w:szCs w:val="20"/>
          <w:vertAlign w:val="superscript"/>
        </w:rPr>
        <w:t>-6</w:t>
      </w:r>
      <w:r w:rsidR="007629CD" w:rsidRPr="008C2B64">
        <w:rPr>
          <w:rFonts w:ascii="Arial" w:hAnsi="Arial" w:cs="Arial"/>
          <w:sz w:val="20"/>
          <w:szCs w:val="20"/>
        </w:rPr>
        <w:t>)</w:t>
      </w:r>
      <w:r w:rsidR="002E3E8D" w:rsidRPr="00EA3093">
        <w:rPr>
          <w:rFonts w:ascii="Arial" w:hAnsi="Arial" w:cs="Arial"/>
          <w:sz w:val="20"/>
          <w:szCs w:val="20"/>
        </w:rPr>
        <w:fldChar w:fldCharType="begin">
          <w:fldData xml:space="preserve">PEVuZE5vdGU+PENpdGU+PEF1dGhvcj5IYXJyaXM8L0F1dGhvcj48WWVhcj4yMDEwPC9ZZWFyPjxS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</w:fldData>
        </w:fldChar>
      </w:r>
      <w:r w:rsidR="00F334B9">
        <w:rPr>
          <w:rFonts w:ascii="Arial" w:hAnsi="Arial" w:cs="Arial"/>
          <w:sz w:val="20"/>
          <w:szCs w:val="20"/>
        </w:rPr>
        <w:instrText xml:space="preserve"> ADDIN EN.CITE </w:instrText>
      </w:r>
      <w:r w:rsidR="00F334B9">
        <w:rPr>
          <w:rFonts w:ascii="Arial" w:hAnsi="Arial" w:cs="Arial"/>
          <w:sz w:val="20"/>
          <w:szCs w:val="20"/>
        </w:rPr>
        <w:fldChar w:fldCharType="begin">
          <w:fldData xml:space="preserve">PEVuZE5vdGU+PENpdGU+PEF1dGhvcj5IYXJyaXM8L0F1dGhvcj48WWVhcj4yMDEwPC9ZZWFyPjxS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</w:fldData>
        </w:fldChar>
      </w:r>
      <w:r w:rsidR="00F334B9">
        <w:rPr>
          <w:rFonts w:ascii="Arial" w:hAnsi="Arial" w:cs="Arial"/>
          <w:sz w:val="20"/>
          <w:szCs w:val="20"/>
        </w:rPr>
        <w:instrText xml:space="preserve"> ADDIN EN.CITE.DATA </w:instrText>
      </w:r>
      <w:r w:rsidR="00F334B9">
        <w:rPr>
          <w:rFonts w:ascii="Arial" w:hAnsi="Arial" w:cs="Arial"/>
          <w:sz w:val="20"/>
          <w:szCs w:val="20"/>
        </w:rPr>
      </w:r>
      <w:r w:rsidR="00F334B9">
        <w:rPr>
          <w:rFonts w:ascii="Arial" w:hAnsi="Arial" w:cs="Arial"/>
          <w:sz w:val="20"/>
          <w:szCs w:val="20"/>
        </w:rPr>
        <w:fldChar w:fldCharType="end"/>
      </w:r>
      <w:r w:rsidR="002E3E8D" w:rsidRPr="00EA3093">
        <w:rPr>
          <w:rFonts w:ascii="Arial" w:hAnsi="Arial" w:cs="Arial"/>
          <w:sz w:val="20"/>
          <w:szCs w:val="20"/>
        </w:rPr>
      </w:r>
      <w:r w:rsidR="002E3E8D" w:rsidRPr="00EA3093">
        <w:rPr>
          <w:rFonts w:ascii="Arial" w:hAnsi="Arial" w:cs="Arial"/>
          <w:sz w:val="20"/>
          <w:szCs w:val="20"/>
        </w:rPr>
        <w:fldChar w:fldCharType="separate"/>
      </w:r>
      <w:hyperlink w:anchor="_ENREF_18" w:tooltip="Harris, 2010 #15" w:history="1">
        <w:r w:rsidR="00C77EF2" w:rsidRPr="00F334B9">
          <w:rPr>
            <w:rFonts w:ascii="Arial" w:hAnsi="Arial" w:cs="Arial"/>
            <w:noProof/>
            <w:sz w:val="20"/>
            <w:szCs w:val="20"/>
            <w:vertAlign w:val="superscript"/>
          </w:rPr>
          <w:t>18</w:t>
        </w:r>
      </w:hyperlink>
      <w:r w:rsidR="00F334B9" w:rsidRPr="00F334B9">
        <w:rPr>
          <w:rFonts w:ascii="Arial" w:hAnsi="Arial" w:cs="Arial"/>
          <w:noProof/>
          <w:sz w:val="20"/>
          <w:szCs w:val="20"/>
          <w:vertAlign w:val="superscript"/>
        </w:rPr>
        <w:t>,</w:t>
      </w:r>
      <w:hyperlink w:anchor="_ENREF_19" w:tooltip="Holden, 2013 #16" w:history="1">
        <w:r w:rsidR="00C77EF2" w:rsidRPr="00F334B9">
          <w:rPr>
            <w:rFonts w:ascii="Arial" w:hAnsi="Arial" w:cs="Arial"/>
            <w:noProof/>
            <w:sz w:val="20"/>
            <w:szCs w:val="20"/>
            <w:vertAlign w:val="superscript"/>
          </w:rPr>
          <w:t>19</w:t>
        </w:r>
      </w:hyperlink>
      <w:r w:rsidR="002E3E8D" w:rsidRPr="00EA3093">
        <w:rPr>
          <w:rFonts w:ascii="Arial" w:hAnsi="Arial" w:cs="Arial"/>
          <w:sz w:val="20"/>
          <w:szCs w:val="20"/>
        </w:rPr>
        <w:fldChar w:fldCharType="end"/>
      </w:r>
      <w:r w:rsidR="002E3E8D" w:rsidRPr="008C2B64">
        <w:rPr>
          <w:rFonts w:ascii="Arial" w:hAnsi="Arial" w:cs="Arial"/>
          <w:sz w:val="20"/>
          <w:szCs w:val="20"/>
        </w:rPr>
        <w:t xml:space="preserve"> and </w:t>
      </w:r>
      <w:r w:rsidR="002E3E8D" w:rsidRPr="008C2B64">
        <w:rPr>
          <w:rFonts w:ascii="Arial" w:hAnsi="Arial" w:cs="Arial"/>
          <w:i/>
          <w:sz w:val="20"/>
          <w:szCs w:val="20"/>
        </w:rPr>
        <w:t xml:space="preserve">Streptococcus </w:t>
      </w:r>
      <w:r w:rsidR="007629CD" w:rsidRPr="008C2B64">
        <w:rPr>
          <w:rFonts w:ascii="Arial" w:hAnsi="Arial" w:cs="Arial"/>
          <w:i/>
          <w:sz w:val="20"/>
          <w:szCs w:val="20"/>
        </w:rPr>
        <w:t>pneumonia</w:t>
      </w:r>
      <w:r w:rsidR="007629CD" w:rsidRPr="00701329">
        <w:rPr>
          <w:rFonts w:ascii="Arial" w:hAnsi="Arial" w:cs="Arial"/>
          <w:sz w:val="20"/>
          <w:szCs w:val="20"/>
        </w:rPr>
        <w:t xml:space="preserve"> (1.57</w:t>
      </w:r>
      <w:r w:rsidR="00220FB5">
        <w:rPr>
          <w:rFonts w:ascii="Arial" w:hAnsi="Arial" w:cs="Arial"/>
          <w:sz w:val="20"/>
          <w:szCs w:val="20"/>
        </w:rPr>
        <w:t xml:space="preserve"> </w:t>
      </w:r>
      <w:r w:rsidR="007629CD" w:rsidRPr="00701329">
        <w:rPr>
          <w:rFonts w:ascii="Arial" w:hAnsi="Arial" w:cs="Arial"/>
          <w:sz w:val="20"/>
          <w:szCs w:val="20"/>
        </w:rPr>
        <w:t>x</w:t>
      </w:r>
      <w:r w:rsidR="00220FB5">
        <w:rPr>
          <w:rFonts w:ascii="Arial" w:hAnsi="Arial" w:cs="Arial"/>
          <w:sz w:val="20"/>
          <w:szCs w:val="20"/>
        </w:rPr>
        <w:t xml:space="preserve"> </w:t>
      </w:r>
      <w:r w:rsidR="007629CD" w:rsidRPr="00701329">
        <w:rPr>
          <w:rFonts w:ascii="Arial" w:hAnsi="Arial" w:cs="Arial"/>
          <w:sz w:val="20"/>
          <w:szCs w:val="20"/>
        </w:rPr>
        <w:t>10</w:t>
      </w:r>
      <w:r w:rsidR="007629CD" w:rsidRPr="008C2B64">
        <w:rPr>
          <w:rFonts w:ascii="Arial" w:hAnsi="Arial" w:cs="Arial"/>
          <w:sz w:val="20"/>
          <w:szCs w:val="20"/>
          <w:vertAlign w:val="superscript"/>
        </w:rPr>
        <w:t>-6</w:t>
      </w:r>
      <w:r w:rsidR="007629CD" w:rsidRPr="008C2B64">
        <w:rPr>
          <w:rFonts w:ascii="Arial" w:hAnsi="Arial" w:cs="Arial"/>
          <w:sz w:val="20"/>
          <w:szCs w:val="20"/>
        </w:rPr>
        <w:t>)</w:t>
      </w:r>
      <w:hyperlink w:anchor="_ENREF_12" w:tooltip="Croucher, 2011 #10" w:history="1">
        <w:r w:rsidR="00C77EF2" w:rsidRPr="00EA3093">
          <w:rPr>
            <w:rFonts w:ascii="Arial" w:hAnsi="Arial" w:cs="Arial"/>
            <w:sz w:val="20"/>
            <w:szCs w:val="20"/>
          </w:rPr>
          <w:fldChar w:fldCharType="begin">
            <w:fldData xml:space="preserve">PEVuZE5vdGU+PENpdGU+PEF1dGhvcj5Dcm91Y2hlcjwvQXV0aG9yPjxZZWFyPjIwMTE8L1llYXI+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==
</w:fldData>
          </w:fldChar>
        </w:r>
        <w:r w:rsidR="00C77EF2">
          <w:rPr>
            <w:rFonts w:ascii="Arial" w:hAnsi="Arial" w:cs="Arial"/>
            <w:sz w:val="20"/>
            <w:szCs w:val="20"/>
          </w:rPr>
          <w:instrText xml:space="preserve"> ADDIN EN.CITE </w:instrText>
        </w:r>
        <w:r w:rsidR="00C77EF2">
          <w:rPr>
            <w:rFonts w:ascii="Arial" w:hAnsi="Arial" w:cs="Arial"/>
            <w:sz w:val="20"/>
            <w:szCs w:val="20"/>
          </w:rPr>
          <w:fldChar w:fldCharType="begin">
            <w:fldData xml:space="preserve">PEVuZE5vdGU+PENpdGU+PEF1dGhvcj5Dcm91Y2hlcjwvQXV0aG9yPjxZZWFyPjIwMTE8L1llYXI+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==
</w:fldData>
          </w:fldChar>
        </w:r>
        <w:r w:rsidR="00C77EF2">
          <w:rPr>
            <w:rFonts w:ascii="Arial" w:hAnsi="Arial" w:cs="Arial"/>
            <w:sz w:val="20"/>
            <w:szCs w:val="20"/>
          </w:rPr>
          <w:instrText xml:space="preserve"> ADDIN EN.CITE.DATA </w:instrText>
        </w:r>
        <w:r w:rsidR="00C77EF2">
          <w:rPr>
            <w:rFonts w:ascii="Arial" w:hAnsi="Arial" w:cs="Arial"/>
            <w:sz w:val="20"/>
            <w:szCs w:val="20"/>
          </w:rPr>
        </w:r>
        <w:r w:rsidR="00C77EF2">
          <w:rPr>
            <w:rFonts w:ascii="Arial" w:hAnsi="Arial" w:cs="Arial"/>
            <w:sz w:val="20"/>
            <w:szCs w:val="20"/>
          </w:rPr>
          <w:fldChar w:fldCharType="end"/>
        </w:r>
        <w:r w:rsidR="00C77EF2" w:rsidRPr="00EA3093">
          <w:rPr>
            <w:rFonts w:ascii="Arial" w:hAnsi="Arial" w:cs="Arial"/>
            <w:sz w:val="20"/>
            <w:szCs w:val="20"/>
          </w:rPr>
        </w:r>
        <w:r w:rsidR="00C77EF2" w:rsidRPr="00EA3093">
          <w:rPr>
            <w:rFonts w:ascii="Arial" w:hAnsi="Arial" w:cs="Arial"/>
            <w:sz w:val="20"/>
            <w:szCs w:val="20"/>
          </w:rPr>
          <w:fldChar w:fldCharType="separate"/>
        </w:r>
        <w:r w:rsidR="00C77EF2" w:rsidRPr="00F334B9">
          <w:rPr>
            <w:rFonts w:ascii="Arial" w:hAnsi="Arial" w:cs="Arial"/>
            <w:noProof/>
            <w:sz w:val="20"/>
            <w:szCs w:val="20"/>
            <w:vertAlign w:val="superscript"/>
          </w:rPr>
          <w:t>12</w:t>
        </w:r>
        <w:r w:rsidR="00C77EF2" w:rsidRPr="00EA3093">
          <w:rPr>
            <w:rFonts w:ascii="Arial" w:hAnsi="Arial" w:cs="Arial"/>
            <w:sz w:val="20"/>
            <w:szCs w:val="20"/>
          </w:rPr>
          <w:fldChar w:fldCharType="end"/>
        </w:r>
      </w:hyperlink>
      <w:r w:rsidR="002E3E8D" w:rsidRPr="008C2B64">
        <w:rPr>
          <w:rFonts w:ascii="Arial" w:hAnsi="Arial" w:cs="Arial"/>
          <w:sz w:val="20"/>
          <w:szCs w:val="20"/>
        </w:rPr>
        <w:t xml:space="preserve">. The analysis provided a median estimate for the </w:t>
      </w:r>
      <w:r w:rsidR="00A95293">
        <w:rPr>
          <w:rFonts w:ascii="Arial" w:hAnsi="Arial" w:cs="Arial"/>
          <w:sz w:val="20"/>
          <w:szCs w:val="20"/>
        </w:rPr>
        <w:t>time of the most recent common ancestor (</w:t>
      </w:r>
      <w:proofErr w:type="spellStart"/>
      <w:r w:rsidR="00A95293">
        <w:rPr>
          <w:rFonts w:ascii="Arial" w:hAnsi="Arial" w:cs="Arial"/>
          <w:sz w:val="20"/>
          <w:szCs w:val="20"/>
        </w:rPr>
        <w:t>tMRCA</w:t>
      </w:r>
      <w:proofErr w:type="spellEnd"/>
      <w:r w:rsidR="00A95293">
        <w:rPr>
          <w:rFonts w:ascii="Arial" w:hAnsi="Arial" w:cs="Arial"/>
          <w:sz w:val="20"/>
          <w:szCs w:val="20"/>
        </w:rPr>
        <w:t>)</w:t>
      </w:r>
      <w:r w:rsidR="00A95293" w:rsidRPr="008C2B64">
        <w:rPr>
          <w:rFonts w:ascii="Arial" w:hAnsi="Arial" w:cs="Arial"/>
          <w:sz w:val="20"/>
          <w:szCs w:val="20"/>
        </w:rPr>
        <w:t xml:space="preserve"> </w:t>
      </w:r>
      <w:r w:rsidR="002E3E8D" w:rsidRPr="008C2B64">
        <w:rPr>
          <w:rFonts w:ascii="Arial" w:hAnsi="Arial" w:cs="Arial"/>
          <w:sz w:val="20"/>
          <w:szCs w:val="20"/>
        </w:rPr>
        <w:t xml:space="preserve">of our </w:t>
      </w:r>
      <w:r w:rsidR="00A95293">
        <w:rPr>
          <w:rFonts w:ascii="Arial" w:hAnsi="Arial" w:cs="Arial"/>
          <w:sz w:val="20"/>
          <w:szCs w:val="20"/>
        </w:rPr>
        <w:t xml:space="preserve">global </w:t>
      </w:r>
      <w:r w:rsidR="002E3E8D" w:rsidRPr="008C2B64">
        <w:rPr>
          <w:rFonts w:ascii="Arial" w:hAnsi="Arial" w:cs="Arial"/>
          <w:sz w:val="20"/>
          <w:szCs w:val="20"/>
        </w:rPr>
        <w:t xml:space="preserve">sample of </w:t>
      </w:r>
      <w:r w:rsidR="002E3E8D" w:rsidRPr="00701329">
        <w:rPr>
          <w:rFonts w:ascii="Arial" w:hAnsi="Arial" w:cs="Arial"/>
          <w:i/>
          <w:sz w:val="20"/>
          <w:szCs w:val="20"/>
        </w:rPr>
        <w:t>S. equi</w:t>
      </w:r>
      <w:r w:rsidR="002E3E8D" w:rsidRPr="008C2B64">
        <w:rPr>
          <w:rFonts w:ascii="Arial" w:hAnsi="Arial" w:cs="Arial"/>
          <w:sz w:val="20"/>
          <w:szCs w:val="20"/>
        </w:rPr>
        <w:t xml:space="preserve"> to 1909 (95% HPD: 1819 to 1946)</w:t>
      </w:r>
      <w:r w:rsidR="0095521B" w:rsidRPr="008C2B64">
        <w:rPr>
          <w:rFonts w:ascii="Arial" w:hAnsi="Arial" w:cs="Arial"/>
          <w:sz w:val="20"/>
          <w:szCs w:val="20"/>
        </w:rPr>
        <w:t>.</w:t>
      </w:r>
      <w:r w:rsidR="002E3E8D" w:rsidRPr="008C2B64">
        <w:rPr>
          <w:rFonts w:ascii="Arial" w:hAnsi="Arial" w:cs="Arial"/>
          <w:sz w:val="20"/>
          <w:szCs w:val="20"/>
        </w:rPr>
        <w:t xml:space="preserve"> Given the historical record of </w:t>
      </w:r>
      <w:r w:rsidR="00396396" w:rsidRPr="008C2B64">
        <w:rPr>
          <w:rFonts w:ascii="Arial" w:hAnsi="Arial" w:cs="Arial"/>
          <w:sz w:val="20"/>
          <w:szCs w:val="20"/>
        </w:rPr>
        <w:t xml:space="preserve">strangles </w:t>
      </w:r>
      <w:r w:rsidR="002E3E8D" w:rsidRPr="008C2B64">
        <w:rPr>
          <w:rFonts w:ascii="Arial" w:hAnsi="Arial" w:cs="Arial"/>
          <w:sz w:val="20"/>
          <w:szCs w:val="20"/>
        </w:rPr>
        <w:t>dates back to at least the 13</w:t>
      </w:r>
      <w:r w:rsidR="002E3E8D" w:rsidRPr="008C2B64">
        <w:rPr>
          <w:rFonts w:ascii="Arial" w:hAnsi="Arial" w:cs="Arial"/>
          <w:sz w:val="20"/>
          <w:szCs w:val="20"/>
          <w:vertAlign w:val="superscript"/>
        </w:rPr>
        <w:t>th</w:t>
      </w:r>
      <w:r w:rsidR="002E3E8D" w:rsidRPr="008C2B64">
        <w:rPr>
          <w:rFonts w:ascii="Arial" w:hAnsi="Arial" w:cs="Arial"/>
          <w:sz w:val="20"/>
          <w:szCs w:val="20"/>
        </w:rPr>
        <w:t xml:space="preserve"> century, this suggests a global population replacement occurred during the 19</w:t>
      </w:r>
      <w:r w:rsidR="002E3E8D" w:rsidRPr="008C2B64">
        <w:rPr>
          <w:rFonts w:ascii="Arial" w:hAnsi="Arial" w:cs="Arial"/>
          <w:sz w:val="20"/>
          <w:szCs w:val="20"/>
          <w:vertAlign w:val="superscript"/>
        </w:rPr>
        <w:t>th</w:t>
      </w:r>
      <w:r w:rsidR="002E3E8D" w:rsidRPr="008C2B64">
        <w:rPr>
          <w:rFonts w:ascii="Arial" w:hAnsi="Arial" w:cs="Arial"/>
          <w:sz w:val="20"/>
          <w:szCs w:val="20"/>
        </w:rPr>
        <w:t xml:space="preserve"> </w:t>
      </w:r>
      <w:r w:rsidR="001E23DD" w:rsidRPr="008C2B64">
        <w:rPr>
          <w:rFonts w:ascii="Arial" w:hAnsi="Arial" w:cs="Arial"/>
          <w:sz w:val="20"/>
          <w:szCs w:val="20"/>
        </w:rPr>
        <w:t>or early 20</w:t>
      </w:r>
      <w:r w:rsidR="001E23DD" w:rsidRPr="008C2B64">
        <w:rPr>
          <w:rFonts w:ascii="Arial" w:hAnsi="Arial" w:cs="Arial"/>
          <w:sz w:val="20"/>
          <w:szCs w:val="20"/>
          <w:vertAlign w:val="superscript"/>
        </w:rPr>
        <w:t>th</w:t>
      </w:r>
      <w:r w:rsidR="001E23DD" w:rsidRPr="008C2B64">
        <w:rPr>
          <w:rFonts w:ascii="Arial" w:hAnsi="Arial" w:cs="Arial"/>
          <w:sz w:val="20"/>
          <w:szCs w:val="20"/>
        </w:rPr>
        <w:t xml:space="preserve"> </w:t>
      </w:r>
      <w:r w:rsidR="002E3E8D" w:rsidRPr="008C2B64">
        <w:rPr>
          <w:rFonts w:ascii="Arial" w:hAnsi="Arial" w:cs="Arial"/>
          <w:sz w:val="20"/>
          <w:szCs w:val="20"/>
        </w:rPr>
        <w:t>centur</w:t>
      </w:r>
      <w:r w:rsidR="001E23DD" w:rsidRPr="008C2B64">
        <w:rPr>
          <w:rFonts w:ascii="Arial" w:hAnsi="Arial" w:cs="Arial"/>
          <w:sz w:val="20"/>
          <w:szCs w:val="20"/>
        </w:rPr>
        <w:t>ies</w:t>
      </w:r>
      <w:r w:rsidR="000C1A52">
        <w:rPr>
          <w:rFonts w:ascii="Arial" w:hAnsi="Arial" w:cs="Arial"/>
          <w:sz w:val="20"/>
          <w:szCs w:val="20"/>
        </w:rPr>
        <w:t>, corresponding to a time when horses were a major mode of transport and</w:t>
      </w:r>
      <w:r w:rsidR="00A95293">
        <w:rPr>
          <w:rFonts w:ascii="Arial" w:hAnsi="Arial" w:cs="Arial"/>
          <w:sz w:val="20"/>
          <w:szCs w:val="20"/>
        </w:rPr>
        <w:t xml:space="preserve"> </w:t>
      </w:r>
      <w:r w:rsidR="000C1A52">
        <w:rPr>
          <w:rFonts w:ascii="Arial" w:hAnsi="Arial" w:cs="Arial"/>
          <w:sz w:val="20"/>
          <w:szCs w:val="20"/>
        </w:rPr>
        <w:t xml:space="preserve">played important roles in a number of global conflicts </w:t>
      </w:r>
      <w:r w:rsidR="000C1A52" w:rsidRPr="008C2B64">
        <w:rPr>
          <w:rFonts w:ascii="Arial" w:hAnsi="Arial" w:cs="Arial"/>
          <w:sz w:val="20"/>
          <w:szCs w:val="20"/>
        </w:rPr>
        <w:t>(</w:t>
      </w:r>
      <w:r w:rsidR="003E65B4" w:rsidRPr="008C2B64">
        <w:rPr>
          <w:rFonts w:ascii="Arial" w:hAnsi="Arial" w:cs="Arial"/>
          <w:sz w:val="20"/>
          <w:szCs w:val="20"/>
        </w:rPr>
        <w:t>Fig</w:t>
      </w:r>
      <w:r w:rsidR="003E65B4">
        <w:rPr>
          <w:rFonts w:ascii="Arial" w:hAnsi="Arial" w:cs="Arial"/>
          <w:sz w:val="20"/>
          <w:szCs w:val="20"/>
        </w:rPr>
        <w:t>.</w:t>
      </w:r>
      <w:r w:rsidR="003E65B4" w:rsidRPr="008C2B64">
        <w:rPr>
          <w:rFonts w:ascii="Arial" w:hAnsi="Arial" w:cs="Arial"/>
          <w:sz w:val="20"/>
          <w:szCs w:val="20"/>
        </w:rPr>
        <w:t xml:space="preserve"> </w:t>
      </w:r>
      <w:r w:rsidR="00F55575">
        <w:rPr>
          <w:rFonts w:ascii="Arial" w:hAnsi="Arial" w:cs="Arial"/>
          <w:sz w:val="20"/>
          <w:szCs w:val="20"/>
        </w:rPr>
        <w:t>3</w:t>
      </w:r>
      <w:r w:rsidR="000C1A52" w:rsidRPr="008C2B64">
        <w:rPr>
          <w:rFonts w:ascii="Arial" w:hAnsi="Arial" w:cs="Arial"/>
          <w:sz w:val="20"/>
          <w:szCs w:val="20"/>
        </w:rPr>
        <w:t>)</w:t>
      </w:r>
      <w:r w:rsidR="002E3E8D" w:rsidRPr="008C2B64">
        <w:rPr>
          <w:rFonts w:ascii="Arial" w:hAnsi="Arial" w:cs="Arial"/>
          <w:sz w:val="20"/>
          <w:szCs w:val="20"/>
        </w:rPr>
        <w:t xml:space="preserve">. To </w:t>
      </w:r>
      <w:r w:rsidR="00282236" w:rsidRPr="008C2B64">
        <w:rPr>
          <w:rFonts w:ascii="Arial" w:hAnsi="Arial" w:cs="Arial"/>
          <w:sz w:val="20"/>
          <w:szCs w:val="20"/>
        </w:rPr>
        <w:t>ensure</w:t>
      </w:r>
      <w:r w:rsidR="00F85934" w:rsidRPr="008C2B64">
        <w:rPr>
          <w:rFonts w:ascii="Arial" w:hAnsi="Arial" w:cs="Arial"/>
          <w:sz w:val="20"/>
          <w:szCs w:val="20"/>
        </w:rPr>
        <w:t xml:space="preserve"> this result was not </w:t>
      </w:r>
      <w:r w:rsidR="002E3E8D" w:rsidRPr="008C2B64">
        <w:rPr>
          <w:rFonts w:ascii="Arial" w:hAnsi="Arial" w:cs="Arial"/>
          <w:sz w:val="20"/>
          <w:szCs w:val="20"/>
        </w:rPr>
        <w:t>a</w:t>
      </w:r>
      <w:r w:rsidR="00282236" w:rsidRPr="008C2B64">
        <w:rPr>
          <w:rFonts w:ascii="Arial" w:hAnsi="Arial" w:cs="Arial"/>
          <w:sz w:val="20"/>
          <w:szCs w:val="20"/>
        </w:rPr>
        <w:t>n</w:t>
      </w:r>
      <w:r w:rsidR="002E3E8D" w:rsidRPr="008C2B64">
        <w:rPr>
          <w:rFonts w:ascii="Arial" w:hAnsi="Arial" w:cs="Arial"/>
          <w:sz w:val="20"/>
          <w:szCs w:val="20"/>
        </w:rPr>
        <w:t xml:space="preserve"> </w:t>
      </w:r>
      <w:r w:rsidR="00282236" w:rsidRPr="008C2B64">
        <w:rPr>
          <w:rFonts w:ascii="Arial" w:hAnsi="Arial" w:cs="Arial"/>
          <w:sz w:val="20"/>
          <w:szCs w:val="20"/>
        </w:rPr>
        <w:t>artifact</w:t>
      </w:r>
      <w:r w:rsidR="002E3E8D" w:rsidRPr="008C2B64">
        <w:rPr>
          <w:rFonts w:ascii="Arial" w:hAnsi="Arial" w:cs="Arial"/>
          <w:sz w:val="20"/>
          <w:szCs w:val="20"/>
        </w:rPr>
        <w:t xml:space="preserve"> of the clock or population models employed in our analysis, we calculated the mean, median and 95% HPD</w:t>
      </w:r>
      <w:r w:rsidR="00A95293">
        <w:rPr>
          <w:rFonts w:ascii="Arial" w:hAnsi="Arial" w:cs="Arial"/>
          <w:sz w:val="20"/>
          <w:szCs w:val="20"/>
        </w:rPr>
        <w:t xml:space="preserve"> </w:t>
      </w:r>
      <w:proofErr w:type="spellStart"/>
      <w:r w:rsidR="00A95293">
        <w:rPr>
          <w:rFonts w:ascii="Arial" w:hAnsi="Arial" w:cs="Arial"/>
          <w:sz w:val="20"/>
          <w:szCs w:val="20"/>
        </w:rPr>
        <w:t>tMRCA</w:t>
      </w:r>
      <w:proofErr w:type="spellEnd"/>
      <w:r w:rsidR="002E3E8D" w:rsidRPr="008C2B64">
        <w:rPr>
          <w:rFonts w:ascii="Arial" w:hAnsi="Arial" w:cs="Arial"/>
          <w:sz w:val="20"/>
          <w:szCs w:val="20"/>
        </w:rPr>
        <w:t xml:space="preserve"> for a range </w:t>
      </w:r>
      <w:r w:rsidR="00282236" w:rsidRPr="008C2B64">
        <w:rPr>
          <w:rFonts w:ascii="Arial" w:hAnsi="Arial" w:cs="Arial"/>
          <w:sz w:val="20"/>
          <w:szCs w:val="20"/>
        </w:rPr>
        <w:t xml:space="preserve">of </w:t>
      </w:r>
      <w:r w:rsidR="002E3E8D" w:rsidRPr="008C2B64">
        <w:rPr>
          <w:rFonts w:ascii="Arial" w:hAnsi="Arial" w:cs="Arial"/>
          <w:sz w:val="20"/>
          <w:szCs w:val="20"/>
        </w:rPr>
        <w:t>model combinations a</w:t>
      </w:r>
      <w:r w:rsidR="00282236" w:rsidRPr="008C2B64">
        <w:rPr>
          <w:rFonts w:ascii="Arial" w:hAnsi="Arial" w:cs="Arial"/>
          <w:sz w:val="20"/>
          <w:szCs w:val="20"/>
        </w:rPr>
        <w:t>nd found that our chosen model</w:t>
      </w:r>
      <w:r w:rsidR="002E3E8D" w:rsidRPr="008C2B64">
        <w:rPr>
          <w:rFonts w:ascii="Arial" w:hAnsi="Arial" w:cs="Arial"/>
          <w:sz w:val="20"/>
          <w:szCs w:val="20"/>
        </w:rPr>
        <w:t xml:space="preserve"> </w:t>
      </w:r>
      <w:r w:rsidR="00282236" w:rsidRPr="008C2B64">
        <w:rPr>
          <w:rFonts w:ascii="Arial" w:hAnsi="Arial" w:cs="Arial"/>
          <w:sz w:val="20"/>
          <w:szCs w:val="20"/>
        </w:rPr>
        <w:t>exhibited</w:t>
      </w:r>
      <w:r w:rsidR="002E3E8D" w:rsidRPr="008C2B64">
        <w:rPr>
          <w:rFonts w:ascii="Arial" w:hAnsi="Arial" w:cs="Arial"/>
          <w:sz w:val="20"/>
          <w:szCs w:val="20"/>
        </w:rPr>
        <w:t xml:space="preserve"> the widest HPD, which encompassed the 95% HPDs of all othe</w:t>
      </w:r>
      <w:r w:rsidR="00282236" w:rsidRPr="008C2B64">
        <w:rPr>
          <w:rFonts w:ascii="Arial" w:hAnsi="Arial" w:cs="Arial"/>
          <w:sz w:val="20"/>
          <w:szCs w:val="20"/>
        </w:rPr>
        <w:t>r model combinations (</w:t>
      </w:r>
      <w:r w:rsidR="00F55575">
        <w:rPr>
          <w:rFonts w:ascii="Arial" w:hAnsi="Arial" w:cs="Arial"/>
          <w:sz w:val="20"/>
          <w:szCs w:val="20"/>
        </w:rPr>
        <w:t>F</w:t>
      </w:r>
      <w:r w:rsidR="003E65B4" w:rsidRPr="008C2B64">
        <w:rPr>
          <w:rFonts w:ascii="Arial" w:hAnsi="Arial" w:cs="Arial"/>
          <w:sz w:val="20"/>
          <w:szCs w:val="20"/>
        </w:rPr>
        <w:t>ig</w:t>
      </w:r>
      <w:r w:rsidR="003E65B4">
        <w:rPr>
          <w:rFonts w:ascii="Arial" w:hAnsi="Arial" w:cs="Arial"/>
          <w:sz w:val="20"/>
          <w:szCs w:val="20"/>
        </w:rPr>
        <w:t xml:space="preserve">. </w:t>
      </w:r>
      <w:r w:rsidR="00F55575">
        <w:rPr>
          <w:rFonts w:ascii="Arial" w:hAnsi="Arial" w:cs="Arial"/>
          <w:sz w:val="20"/>
          <w:szCs w:val="20"/>
        </w:rPr>
        <w:t>3</w:t>
      </w:r>
      <w:r w:rsidR="00282236" w:rsidRPr="008C2B64">
        <w:rPr>
          <w:rFonts w:ascii="Arial" w:hAnsi="Arial" w:cs="Arial"/>
          <w:sz w:val="20"/>
          <w:szCs w:val="20"/>
        </w:rPr>
        <w:t>).</w:t>
      </w:r>
    </w:p>
    <w:p w14:paraId="3BDE4DA0" w14:textId="77777777" w:rsidR="000D7A5A" w:rsidRDefault="000D7A5A" w:rsidP="00E66FD5">
      <w:pPr>
        <w:spacing w:line="480" w:lineRule="auto"/>
        <w:jc w:val="both"/>
        <w:rPr>
          <w:rFonts w:ascii="Arial" w:hAnsi="Arial" w:cs="Arial"/>
          <w:sz w:val="20"/>
          <w:szCs w:val="20"/>
        </w:rPr>
      </w:pPr>
    </w:p>
    <w:p w14:paraId="5A54C0AD" w14:textId="12D1FEAA" w:rsidR="0062125D" w:rsidRPr="000D2A6B" w:rsidRDefault="00032A09" w:rsidP="00E66FD5">
      <w:pPr>
        <w:spacing w:line="480" w:lineRule="auto"/>
        <w:jc w:val="both"/>
        <w:rPr>
          <w:rFonts w:ascii="Arial" w:eastAsia="Times New Roman" w:hAnsi="Arial" w:cs="Arial"/>
          <w:color w:val="000000"/>
          <w:sz w:val="20"/>
          <w:szCs w:val="20"/>
          <w:lang w:val="en-GB"/>
        </w:rPr>
      </w:pPr>
      <w:r w:rsidRPr="008C2B64">
        <w:rPr>
          <w:rFonts w:ascii="Arial" w:hAnsi="Arial" w:cs="Arial"/>
          <w:sz w:val="20"/>
          <w:szCs w:val="20"/>
        </w:rPr>
        <w:t xml:space="preserve">To test our hypothesis that </w:t>
      </w:r>
      <w:r w:rsidR="00220FB5" w:rsidRPr="008C2B64">
        <w:rPr>
          <w:rFonts w:ascii="Arial" w:hAnsi="Arial" w:cs="Arial"/>
          <w:sz w:val="20"/>
          <w:szCs w:val="20"/>
        </w:rPr>
        <w:t>persistent</w:t>
      </w:r>
      <w:r w:rsidRPr="008C2B64">
        <w:rPr>
          <w:rFonts w:ascii="Arial" w:hAnsi="Arial" w:cs="Arial"/>
          <w:sz w:val="20"/>
          <w:szCs w:val="20"/>
        </w:rPr>
        <w:t xml:space="preserve"> isolates exhibited increased substitution rates</w:t>
      </w:r>
      <w:r w:rsidR="00D35F86" w:rsidRPr="008C2B64">
        <w:rPr>
          <w:rFonts w:ascii="Arial" w:hAnsi="Arial" w:cs="Arial"/>
          <w:sz w:val="20"/>
          <w:szCs w:val="20"/>
        </w:rPr>
        <w:t>, we performed a two-sided Mann-Whitney U test of median substitution rates for branches</w:t>
      </w:r>
      <w:r w:rsidRPr="008C2B64">
        <w:rPr>
          <w:rFonts w:ascii="Arial" w:hAnsi="Arial" w:cs="Arial"/>
          <w:sz w:val="20"/>
          <w:szCs w:val="20"/>
        </w:rPr>
        <w:t xml:space="preserve"> in our BEAST tree</w:t>
      </w:r>
      <w:r w:rsidR="00D35F86" w:rsidRPr="008C2B64">
        <w:rPr>
          <w:rFonts w:ascii="Arial" w:hAnsi="Arial" w:cs="Arial"/>
          <w:sz w:val="20"/>
          <w:szCs w:val="20"/>
        </w:rPr>
        <w:t xml:space="preserve"> leading to carriage isolates against those leading to isolates from acute infection</w:t>
      </w:r>
      <w:r w:rsidR="00BE0553">
        <w:rPr>
          <w:rFonts w:ascii="Arial" w:hAnsi="Arial" w:cs="Arial"/>
          <w:sz w:val="20"/>
          <w:szCs w:val="20"/>
        </w:rPr>
        <w:t xml:space="preserve"> (</w:t>
      </w:r>
      <w:r w:rsidR="00D35F86" w:rsidRPr="008C2B64">
        <w:rPr>
          <w:rFonts w:ascii="Arial" w:hAnsi="Arial" w:cs="Arial"/>
          <w:sz w:val="20"/>
          <w:szCs w:val="20"/>
        </w:rPr>
        <w:t xml:space="preserve">Supplementary </w:t>
      </w:r>
      <w:r w:rsidR="003E65B4" w:rsidRPr="008C2B64">
        <w:rPr>
          <w:rFonts w:ascii="Arial" w:hAnsi="Arial" w:cs="Arial"/>
          <w:sz w:val="20"/>
          <w:szCs w:val="20"/>
        </w:rPr>
        <w:t>Fig</w:t>
      </w:r>
      <w:r w:rsidR="003E65B4">
        <w:rPr>
          <w:rFonts w:ascii="Arial" w:hAnsi="Arial" w:cs="Arial"/>
          <w:sz w:val="20"/>
          <w:szCs w:val="20"/>
        </w:rPr>
        <w:t>.</w:t>
      </w:r>
      <w:r w:rsidR="003E65B4" w:rsidRPr="008C2B64">
        <w:rPr>
          <w:rFonts w:ascii="Arial" w:hAnsi="Arial" w:cs="Arial"/>
          <w:sz w:val="20"/>
          <w:szCs w:val="20"/>
        </w:rPr>
        <w:t xml:space="preserve"> </w:t>
      </w:r>
      <w:r w:rsidR="00983951">
        <w:rPr>
          <w:rFonts w:ascii="Arial" w:hAnsi="Arial" w:cs="Arial"/>
          <w:sz w:val="20"/>
          <w:szCs w:val="20"/>
        </w:rPr>
        <w:t>5</w:t>
      </w:r>
      <w:r w:rsidR="00F55575" w:rsidRPr="008C2B64">
        <w:rPr>
          <w:rFonts w:ascii="Arial" w:hAnsi="Arial" w:cs="Arial"/>
          <w:sz w:val="20"/>
          <w:szCs w:val="20"/>
        </w:rPr>
        <w:t>a</w:t>
      </w:r>
      <w:r w:rsidR="00BE0553">
        <w:rPr>
          <w:rFonts w:ascii="Arial" w:hAnsi="Arial" w:cs="Arial"/>
          <w:sz w:val="20"/>
          <w:szCs w:val="20"/>
        </w:rPr>
        <w:t>)</w:t>
      </w:r>
      <w:r w:rsidR="00D35F86" w:rsidRPr="008C2B64">
        <w:rPr>
          <w:rFonts w:ascii="Arial" w:hAnsi="Arial" w:cs="Arial"/>
          <w:sz w:val="20"/>
          <w:szCs w:val="20"/>
        </w:rPr>
        <w:t xml:space="preserve">. </w:t>
      </w:r>
      <w:r w:rsidR="00B946E5">
        <w:rPr>
          <w:rFonts w:ascii="Arial" w:hAnsi="Arial" w:cs="Arial"/>
          <w:sz w:val="20"/>
          <w:szCs w:val="20"/>
        </w:rPr>
        <w:t>We found</w:t>
      </w:r>
      <w:r w:rsidR="00BE0553" w:rsidRPr="008C2B64">
        <w:rPr>
          <w:rFonts w:ascii="Arial" w:hAnsi="Arial" w:cs="Arial"/>
          <w:sz w:val="20"/>
          <w:szCs w:val="20"/>
        </w:rPr>
        <w:t xml:space="preserve"> </w:t>
      </w:r>
      <w:r w:rsidR="00D35F86" w:rsidRPr="008C2B64">
        <w:rPr>
          <w:rFonts w:ascii="Arial" w:hAnsi="Arial" w:cs="Arial"/>
          <w:sz w:val="20"/>
          <w:szCs w:val="20"/>
        </w:rPr>
        <w:t>a significant difference (</w:t>
      </w:r>
      <w:r w:rsidR="00D35F86" w:rsidRPr="008C2B64">
        <w:rPr>
          <w:rFonts w:ascii="Arial" w:hAnsi="Arial" w:cs="Arial"/>
          <w:i/>
          <w:sz w:val="20"/>
          <w:szCs w:val="20"/>
        </w:rPr>
        <w:t>p</w:t>
      </w:r>
      <w:r w:rsidR="00F001B3" w:rsidRPr="008C2B64">
        <w:rPr>
          <w:rFonts w:ascii="Arial" w:hAnsi="Arial" w:cs="Arial"/>
          <w:sz w:val="20"/>
          <w:szCs w:val="20"/>
        </w:rPr>
        <w:t xml:space="preserve"> = 0.0004</w:t>
      </w:r>
      <w:r w:rsidR="00D35F86" w:rsidRPr="008C2B64">
        <w:rPr>
          <w:rFonts w:ascii="Arial" w:hAnsi="Arial" w:cs="Arial"/>
          <w:sz w:val="20"/>
          <w:szCs w:val="20"/>
        </w:rPr>
        <w:t>) in rates between the two populations, with persistent isolates exhibiting a significantly increased rate.</w:t>
      </w:r>
      <w:r w:rsidR="008E24E2" w:rsidRPr="00446BA4">
        <w:rPr>
          <w:rFonts w:ascii="Arial" w:hAnsi="Arial" w:cs="Arial"/>
          <w:color w:val="FF0000"/>
          <w:sz w:val="20"/>
          <w:szCs w:val="20"/>
        </w:rPr>
        <w:t xml:space="preserve"> </w:t>
      </w:r>
      <w:r w:rsidR="00E66FD5" w:rsidRPr="008C2B64">
        <w:rPr>
          <w:rFonts w:ascii="Arial" w:hAnsi="Arial" w:cs="Arial"/>
          <w:sz w:val="20"/>
          <w:szCs w:val="20"/>
        </w:rPr>
        <w:t>A linear regression of</w:t>
      </w:r>
      <w:r w:rsidR="006A2EC4" w:rsidRPr="00446BA4">
        <w:rPr>
          <w:rFonts w:ascii="Arial" w:hAnsi="Arial" w:cs="Arial"/>
          <w:sz w:val="20"/>
          <w:szCs w:val="20"/>
        </w:rPr>
        <w:t xml:space="preserve"> substitution rate </w:t>
      </w:r>
      <w:r w:rsidR="00E66FD5" w:rsidRPr="00775127">
        <w:rPr>
          <w:rFonts w:ascii="Arial" w:hAnsi="Arial" w:cs="Arial"/>
          <w:sz w:val="20"/>
          <w:szCs w:val="20"/>
        </w:rPr>
        <w:t>against</w:t>
      </w:r>
      <w:r w:rsidR="006A2EC4" w:rsidRPr="00775127">
        <w:rPr>
          <w:rFonts w:ascii="Arial" w:hAnsi="Arial" w:cs="Arial"/>
          <w:sz w:val="20"/>
          <w:szCs w:val="20"/>
        </w:rPr>
        <w:t xml:space="preserve"> time for persistent, acute and </w:t>
      </w:r>
      <w:r w:rsidR="00445D39" w:rsidRPr="009944DE">
        <w:rPr>
          <w:rFonts w:ascii="Arial" w:hAnsi="Arial" w:cs="Arial"/>
          <w:sz w:val="20"/>
          <w:szCs w:val="20"/>
        </w:rPr>
        <w:t xml:space="preserve">other (where the </w:t>
      </w:r>
      <w:r w:rsidR="007829A8" w:rsidRPr="003042C8">
        <w:rPr>
          <w:rFonts w:ascii="Arial" w:hAnsi="Arial" w:cs="Arial"/>
          <w:sz w:val="20"/>
          <w:szCs w:val="20"/>
        </w:rPr>
        <w:t xml:space="preserve">site </w:t>
      </w:r>
      <w:r w:rsidR="00445D39" w:rsidRPr="004C5FF5">
        <w:rPr>
          <w:rFonts w:ascii="Arial" w:hAnsi="Arial" w:cs="Arial"/>
          <w:sz w:val="20"/>
          <w:szCs w:val="20"/>
        </w:rPr>
        <w:t>was unknown)</w:t>
      </w:r>
      <w:r w:rsidR="006A2EC4" w:rsidRPr="004C5FF5">
        <w:rPr>
          <w:rFonts w:ascii="Arial" w:hAnsi="Arial" w:cs="Arial"/>
          <w:sz w:val="20"/>
          <w:szCs w:val="20"/>
        </w:rPr>
        <w:t xml:space="preserve"> branches showed a</w:t>
      </w:r>
      <w:r w:rsidR="00E66FD5" w:rsidRPr="004C5FF5">
        <w:rPr>
          <w:rFonts w:ascii="Arial" w:hAnsi="Arial" w:cs="Arial"/>
          <w:sz w:val="20"/>
          <w:szCs w:val="20"/>
        </w:rPr>
        <w:t>n</w:t>
      </w:r>
      <w:r w:rsidR="006A2EC4" w:rsidRPr="004C5FF5">
        <w:rPr>
          <w:rFonts w:ascii="Arial" w:hAnsi="Arial" w:cs="Arial"/>
          <w:sz w:val="20"/>
          <w:szCs w:val="20"/>
        </w:rPr>
        <w:t xml:space="preserve"> increasing rate over time for persistent isolates</w:t>
      </w:r>
      <w:r w:rsidR="002A2062" w:rsidRPr="00091B20">
        <w:rPr>
          <w:rFonts w:ascii="Arial" w:hAnsi="Arial" w:cs="Arial"/>
          <w:sz w:val="20"/>
          <w:szCs w:val="20"/>
        </w:rPr>
        <w:t xml:space="preserve"> (R</w:t>
      </w:r>
      <w:r w:rsidR="002A2062" w:rsidRPr="003E766C">
        <w:rPr>
          <w:rFonts w:ascii="Arial" w:hAnsi="Arial" w:cs="Arial"/>
          <w:sz w:val="20"/>
          <w:szCs w:val="20"/>
          <w:vertAlign w:val="superscript"/>
        </w:rPr>
        <w:t>2</w:t>
      </w:r>
      <w:r w:rsidR="002A2062" w:rsidRPr="00EA3093">
        <w:rPr>
          <w:rFonts w:ascii="Arial" w:hAnsi="Arial" w:cs="Arial"/>
          <w:sz w:val="20"/>
          <w:szCs w:val="20"/>
        </w:rPr>
        <w:t xml:space="preserve"> = 20156</w:t>
      </w:r>
      <w:r w:rsidR="009F5A7B" w:rsidRPr="00EA3093">
        <w:rPr>
          <w:rFonts w:ascii="Arial" w:hAnsi="Arial" w:cs="Arial"/>
          <w:sz w:val="20"/>
          <w:szCs w:val="20"/>
        </w:rPr>
        <w:t xml:space="preserve">, </w:t>
      </w:r>
      <w:r w:rsidR="009F5A7B" w:rsidRPr="00EA3093">
        <w:rPr>
          <w:rFonts w:ascii="Arial" w:hAnsi="Arial" w:cs="Arial"/>
          <w:i/>
          <w:sz w:val="20"/>
          <w:szCs w:val="20"/>
        </w:rPr>
        <w:t>p</w:t>
      </w:r>
      <w:r w:rsidR="009F5A7B" w:rsidRPr="00EA3093">
        <w:rPr>
          <w:rFonts w:ascii="Arial" w:hAnsi="Arial" w:cs="Arial"/>
          <w:sz w:val="20"/>
          <w:szCs w:val="20"/>
        </w:rPr>
        <w:t xml:space="preserve"> = 2.43e</w:t>
      </w:r>
      <w:r w:rsidR="009F5A7B" w:rsidRPr="00EA3093">
        <w:rPr>
          <w:rFonts w:ascii="Arial" w:hAnsi="Arial" w:cs="Arial"/>
          <w:sz w:val="20"/>
          <w:szCs w:val="20"/>
          <w:vertAlign w:val="superscript"/>
        </w:rPr>
        <w:t>-7</w:t>
      </w:r>
      <w:r w:rsidR="002A2062" w:rsidRPr="00EA3093">
        <w:rPr>
          <w:rFonts w:ascii="Arial" w:hAnsi="Arial" w:cs="Arial"/>
          <w:sz w:val="20"/>
          <w:szCs w:val="20"/>
        </w:rPr>
        <w:t>)</w:t>
      </w:r>
      <w:r w:rsidR="006A2EC4" w:rsidRPr="00EA3093">
        <w:rPr>
          <w:rFonts w:ascii="Arial" w:hAnsi="Arial" w:cs="Arial"/>
          <w:sz w:val="20"/>
          <w:szCs w:val="20"/>
        </w:rPr>
        <w:t xml:space="preserve">, while </w:t>
      </w:r>
      <w:r w:rsidR="00C44EC2" w:rsidRPr="00EA3093">
        <w:rPr>
          <w:rFonts w:ascii="Arial" w:hAnsi="Arial" w:cs="Arial"/>
          <w:sz w:val="20"/>
          <w:szCs w:val="20"/>
        </w:rPr>
        <w:t xml:space="preserve">the rates for </w:t>
      </w:r>
      <w:r w:rsidR="006A2EC4" w:rsidRPr="00EA3093">
        <w:rPr>
          <w:rFonts w:ascii="Arial" w:hAnsi="Arial" w:cs="Arial"/>
          <w:sz w:val="20"/>
          <w:szCs w:val="20"/>
        </w:rPr>
        <w:t>acute</w:t>
      </w:r>
      <w:r w:rsidR="002A2062" w:rsidRPr="00EA3093">
        <w:rPr>
          <w:rFonts w:ascii="Arial" w:hAnsi="Arial" w:cs="Arial"/>
          <w:sz w:val="20"/>
          <w:szCs w:val="20"/>
        </w:rPr>
        <w:t xml:space="preserve"> (R</w:t>
      </w:r>
      <w:r w:rsidR="002A2062" w:rsidRPr="00EA3093">
        <w:rPr>
          <w:rFonts w:ascii="Arial" w:hAnsi="Arial" w:cs="Arial"/>
          <w:sz w:val="20"/>
          <w:szCs w:val="20"/>
          <w:vertAlign w:val="superscript"/>
        </w:rPr>
        <w:t>2</w:t>
      </w:r>
      <w:r w:rsidR="002A2062" w:rsidRPr="00EA3093">
        <w:rPr>
          <w:rFonts w:ascii="Arial" w:hAnsi="Arial" w:cs="Arial"/>
          <w:sz w:val="20"/>
          <w:szCs w:val="20"/>
        </w:rPr>
        <w:t xml:space="preserve"> = 0.01459</w:t>
      </w:r>
      <w:r w:rsidR="009F5A7B" w:rsidRPr="00EA3093">
        <w:rPr>
          <w:rFonts w:ascii="Arial" w:hAnsi="Arial" w:cs="Arial"/>
          <w:sz w:val="20"/>
          <w:szCs w:val="20"/>
        </w:rPr>
        <w:t xml:space="preserve">, </w:t>
      </w:r>
      <w:r w:rsidR="009F5A7B" w:rsidRPr="00EA3093">
        <w:rPr>
          <w:rFonts w:ascii="Arial" w:hAnsi="Arial" w:cs="Arial"/>
          <w:i/>
          <w:sz w:val="20"/>
          <w:szCs w:val="20"/>
        </w:rPr>
        <w:t>p</w:t>
      </w:r>
      <w:r w:rsidR="009F5A7B" w:rsidRPr="00EA3093">
        <w:rPr>
          <w:rFonts w:ascii="Arial" w:hAnsi="Arial" w:cs="Arial"/>
          <w:sz w:val="20"/>
          <w:szCs w:val="20"/>
        </w:rPr>
        <w:t xml:space="preserve"> = 0.3693</w:t>
      </w:r>
      <w:r w:rsidR="002A2062" w:rsidRPr="00EA3093">
        <w:rPr>
          <w:rFonts w:ascii="Arial" w:hAnsi="Arial" w:cs="Arial"/>
          <w:sz w:val="20"/>
          <w:szCs w:val="20"/>
        </w:rPr>
        <w:t>)</w:t>
      </w:r>
      <w:r w:rsidR="006A2EC4" w:rsidRPr="00EA3093">
        <w:rPr>
          <w:rFonts w:ascii="Arial" w:hAnsi="Arial" w:cs="Arial"/>
          <w:sz w:val="20"/>
          <w:szCs w:val="20"/>
        </w:rPr>
        <w:t xml:space="preserve"> and unknown</w:t>
      </w:r>
      <w:r w:rsidR="002A2062" w:rsidRPr="00EA3093">
        <w:rPr>
          <w:rFonts w:ascii="Arial" w:hAnsi="Arial" w:cs="Arial"/>
          <w:sz w:val="20"/>
          <w:szCs w:val="20"/>
        </w:rPr>
        <w:t xml:space="preserve"> (R</w:t>
      </w:r>
      <w:r w:rsidR="002A2062" w:rsidRPr="00EA3093">
        <w:rPr>
          <w:rFonts w:ascii="Arial" w:hAnsi="Arial" w:cs="Arial"/>
          <w:sz w:val="20"/>
          <w:szCs w:val="20"/>
          <w:vertAlign w:val="superscript"/>
        </w:rPr>
        <w:t>2</w:t>
      </w:r>
      <w:r w:rsidR="002A2062" w:rsidRPr="00EA3093">
        <w:rPr>
          <w:rFonts w:ascii="Arial" w:hAnsi="Arial" w:cs="Arial"/>
          <w:sz w:val="20"/>
          <w:szCs w:val="20"/>
        </w:rPr>
        <w:t xml:space="preserve"> = 0.00323</w:t>
      </w:r>
      <w:r w:rsidR="00C44EC2" w:rsidRPr="00EA3093">
        <w:rPr>
          <w:rFonts w:ascii="Arial" w:hAnsi="Arial" w:cs="Arial"/>
          <w:sz w:val="20"/>
          <w:szCs w:val="20"/>
        </w:rPr>
        <w:t xml:space="preserve">, </w:t>
      </w:r>
      <w:r w:rsidR="00C44EC2" w:rsidRPr="00EA3093">
        <w:rPr>
          <w:rFonts w:ascii="Arial" w:hAnsi="Arial" w:cs="Arial"/>
          <w:i/>
          <w:sz w:val="20"/>
          <w:szCs w:val="20"/>
        </w:rPr>
        <w:t>p</w:t>
      </w:r>
      <w:r w:rsidR="00C44EC2" w:rsidRPr="00EA3093">
        <w:rPr>
          <w:rFonts w:ascii="Arial" w:hAnsi="Arial" w:cs="Arial"/>
          <w:sz w:val="20"/>
          <w:szCs w:val="20"/>
        </w:rPr>
        <w:t xml:space="preserve"> = </w:t>
      </w:r>
      <w:r w:rsidR="00E005A7" w:rsidRPr="00EA3093">
        <w:rPr>
          <w:rFonts w:ascii="Arial" w:hAnsi="Arial" w:cs="Arial"/>
          <w:sz w:val="20"/>
          <w:szCs w:val="20"/>
        </w:rPr>
        <w:t>0.3815</w:t>
      </w:r>
      <w:r w:rsidR="002A2062" w:rsidRPr="00EA3093">
        <w:rPr>
          <w:rFonts w:ascii="Arial" w:hAnsi="Arial" w:cs="Arial"/>
          <w:sz w:val="20"/>
          <w:szCs w:val="20"/>
        </w:rPr>
        <w:t>)</w:t>
      </w:r>
      <w:r w:rsidR="002A2062" w:rsidRPr="008C2B64">
        <w:rPr>
          <w:rFonts w:ascii="Arial" w:hAnsi="Arial" w:cs="Arial"/>
          <w:sz w:val="20"/>
          <w:szCs w:val="20"/>
        </w:rPr>
        <w:t xml:space="preserve"> </w:t>
      </w:r>
      <w:r w:rsidR="00C44EC2" w:rsidRPr="008C2B64">
        <w:rPr>
          <w:rFonts w:ascii="Arial" w:hAnsi="Arial" w:cs="Arial"/>
          <w:sz w:val="20"/>
          <w:szCs w:val="20"/>
        </w:rPr>
        <w:t>branches</w:t>
      </w:r>
      <w:r w:rsidR="002A2062" w:rsidRPr="008C2B64">
        <w:rPr>
          <w:rFonts w:ascii="Arial" w:hAnsi="Arial" w:cs="Arial"/>
          <w:sz w:val="20"/>
          <w:szCs w:val="20"/>
        </w:rPr>
        <w:t xml:space="preserve"> showed no </w:t>
      </w:r>
      <w:r w:rsidR="008E24E2" w:rsidRPr="00701329">
        <w:rPr>
          <w:rFonts w:ascii="Arial" w:hAnsi="Arial" w:cs="Arial"/>
          <w:sz w:val="20"/>
          <w:szCs w:val="20"/>
        </w:rPr>
        <w:t>increase</w:t>
      </w:r>
      <w:r w:rsidR="002A2062" w:rsidRPr="00446BA4">
        <w:rPr>
          <w:rFonts w:ascii="Arial" w:hAnsi="Arial" w:cs="Arial"/>
          <w:sz w:val="20"/>
          <w:szCs w:val="20"/>
        </w:rPr>
        <w:t xml:space="preserve"> with time</w:t>
      </w:r>
      <w:r w:rsidR="00147DB9" w:rsidRPr="008C2B64">
        <w:rPr>
          <w:rFonts w:ascii="Arial" w:hAnsi="Arial" w:cs="Arial"/>
          <w:sz w:val="20"/>
          <w:szCs w:val="20"/>
        </w:rPr>
        <w:t xml:space="preserve"> Supplementary </w:t>
      </w:r>
      <w:r w:rsidR="003E65B4" w:rsidRPr="008C2B64">
        <w:rPr>
          <w:rFonts w:ascii="Arial" w:hAnsi="Arial" w:cs="Arial"/>
          <w:sz w:val="20"/>
          <w:szCs w:val="20"/>
        </w:rPr>
        <w:t>Fig</w:t>
      </w:r>
      <w:r w:rsidR="003E65B4">
        <w:rPr>
          <w:rFonts w:ascii="Arial" w:hAnsi="Arial" w:cs="Arial"/>
          <w:sz w:val="20"/>
          <w:szCs w:val="20"/>
        </w:rPr>
        <w:t>.</w:t>
      </w:r>
      <w:r w:rsidR="003E65B4" w:rsidRPr="008C2B64">
        <w:rPr>
          <w:rFonts w:ascii="Arial" w:hAnsi="Arial" w:cs="Arial"/>
          <w:sz w:val="20"/>
          <w:szCs w:val="20"/>
        </w:rPr>
        <w:t xml:space="preserve"> </w:t>
      </w:r>
      <w:r w:rsidR="00983951">
        <w:rPr>
          <w:rFonts w:ascii="Arial" w:hAnsi="Arial" w:cs="Arial"/>
          <w:sz w:val="20"/>
          <w:szCs w:val="20"/>
        </w:rPr>
        <w:t>5</w:t>
      </w:r>
      <w:r w:rsidR="00F55575" w:rsidRPr="008C2B64">
        <w:rPr>
          <w:rFonts w:ascii="Arial" w:hAnsi="Arial" w:cs="Arial"/>
          <w:sz w:val="20"/>
          <w:szCs w:val="20"/>
        </w:rPr>
        <w:t>b</w:t>
      </w:r>
      <w:r w:rsidR="006A2EC4" w:rsidRPr="00446BA4">
        <w:rPr>
          <w:rFonts w:ascii="Arial" w:hAnsi="Arial" w:cs="Arial"/>
          <w:color w:val="FF0000"/>
          <w:sz w:val="20"/>
          <w:szCs w:val="20"/>
        </w:rPr>
        <w:t>.</w:t>
      </w:r>
    </w:p>
    <w:p w14:paraId="0070869E" w14:textId="77777777" w:rsidR="000D7A5A" w:rsidRDefault="000D7A5A" w:rsidP="000D7A5A">
      <w:pPr>
        <w:spacing w:line="480" w:lineRule="auto"/>
        <w:jc w:val="both"/>
        <w:rPr>
          <w:rFonts w:ascii="Arial" w:hAnsi="Arial" w:cs="Arial"/>
          <w:sz w:val="20"/>
          <w:szCs w:val="20"/>
        </w:rPr>
      </w:pPr>
    </w:p>
    <w:p w14:paraId="77E8FFBC" w14:textId="3118403F" w:rsidR="000D7A5A" w:rsidRPr="00812F92" w:rsidRDefault="000D7A5A" w:rsidP="00B82DC7">
      <w:pPr>
        <w:spacing w:line="480" w:lineRule="auto"/>
        <w:jc w:val="both"/>
        <w:rPr>
          <w:rFonts w:ascii="Arial" w:hAnsi="Arial" w:cs="Arial"/>
          <w:b/>
          <w:sz w:val="20"/>
          <w:szCs w:val="20"/>
        </w:rPr>
      </w:pPr>
      <w:r w:rsidRPr="00812F92">
        <w:rPr>
          <w:rFonts w:ascii="Arial" w:hAnsi="Arial" w:cs="Arial"/>
          <w:b/>
          <w:sz w:val="20"/>
          <w:szCs w:val="20"/>
        </w:rPr>
        <w:t>Variation in the accessory genome</w:t>
      </w:r>
      <w:r w:rsidR="00550A59" w:rsidRPr="00812F92">
        <w:rPr>
          <w:rFonts w:ascii="Arial" w:hAnsi="Arial" w:cs="Arial"/>
          <w:b/>
          <w:sz w:val="20"/>
          <w:szCs w:val="20"/>
        </w:rPr>
        <w:t xml:space="preserve"> </w:t>
      </w:r>
      <w:r w:rsidR="0021671C" w:rsidRPr="00812F92">
        <w:rPr>
          <w:rFonts w:ascii="Arial" w:hAnsi="Arial" w:cs="Arial"/>
          <w:b/>
          <w:sz w:val="20"/>
          <w:szCs w:val="20"/>
        </w:rPr>
        <w:t>was</w:t>
      </w:r>
      <w:r w:rsidR="00550A59" w:rsidRPr="00812F92">
        <w:rPr>
          <w:rFonts w:ascii="Arial" w:hAnsi="Arial" w:cs="Arial"/>
          <w:b/>
          <w:sz w:val="20"/>
          <w:szCs w:val="20"/>
        </w:rPr>
        <w:t xml:space="preserve"> not associated with carriage or infection</w:t>
      </w:r>
    </w:p>
    <w:p w14:paraId="40A7D32C" w14:textId="0A658569" w:rsidR="00D83DE1" w:rsidRPr="008C2B64" w:rsidRDefault="005575F7" w:rsidP="00D83DE1">
      <w:pPr>
        <w:spacing w:line="480" w:lineRule="auto"/>
        <w:jc w:val="both"/>
        <w:rPr>
          <w:rFonts w:ascii="Arial" w:hAnsi="Arial" w:cs="Arial"/>
          <w:sz w:val="20"/>
          <w:szCs w:val="20"/>
        </w:rPr>
      </w:pPr>
      <w:r>
        <w:rPr>
          <w:rFonts w:ascii="Arial" w:hAnsi="Arial" w:cs="Arial"/>
          <w:sz w:val="20"/>
          <w:szCs w:val="20"/>
        </w:rPr>
        <w:t>Having observed</w:t>
      </w:r>
      <w:r w:rsidR="00964570">
        <w:rPr>
          <w:rFonts w:ascii="Arial" w:hAnsi="Arial" w:cs="Arial"/>
          <w:sz w:val="20"/>
          <w:szCs w:val="20"/>
        </w:rPr>
        <w:t xml:space="preserve"> distinct differences in the mutation rates </w:t>
      </w:r>
      <w:r>
        <w:rPr>
          <w:rFonts w:ascii="Arial" w:hAnsi="Arial" w:cs="Arial"/>
          <w:sz w:val="20"/>
          <w:szCs w:val="20"/>
        </w:rPr>
        <w:t>of</w:t>
      </w:r>
      <w:r w:rsidR="00E90064">
        <w:rPr>
          <w:rFonts w:ascii="Arial" w:hAnsi="Arial" w:cs="Arial"/>
          <w:sz w:val="20"/>
          <w:szCs w:val="20"/>
        </w:rPr>
        <w:t xml:space="preserve"> core genomes of the</w:t>
      </w:r>
      <w:r w:rsidR="00964570">
        <w:rPr>
          <w:rFonts w:ascii="Arial" w:hAnsi="Arial" w:cs="Arial"/>
          <w:sz w:val="20"/>
          <w:szCs w:val="20"/>
        </w:rPr>
        <w:t xml:space="preserve"> </w:t>
      </w:r>
      <w:r w:rsidR="00964570" w:rsidRPr="00701329">
        <w:rPr>
          <w:rFonts w:ascii="Arial" w:hAnsi="Arial" w:cs="Arial"/>
          <w:sz w:val="20"/>
          <w:szCs w:val="20"/>
        </w:rPr>
        <w:t xml:space="preserve">carriage and acute </w:t>
      </w:r>
      <w:r w:rsidR="00964570">
        <w:rPr>
          <w:rFonts w:ascii="Arial" w:hAnsi="Arial" w:cs="Arial"/>
          <w:sz w:val="20"/>
          <w:szCs w:val="20"/>
        </w:rPr>
        <w:t>populations,</w:t>
      </w:r>
      <w:r>
        <w:rPr>
          <w:rFonts w:ascii="Arial" w:hAnsi="Arial" w:cs="Arial"/>
          <w:sz w:val="20"/>
          <w:szCs w:val="20"/>
        </w:rPr>
        <w:t xml:space="preserve"> we undertook</w:t>
      </w:r>
      <w:r w:rsidR="00964570">
        <w:rPr>
          <w:rFonts w:ascii="Arial" w:hAnsi="Arial" w:cs="Arial"/>
          <w:sz w:val="20"/>
          <w:szCs w:val="20"/>
        </w:rPr>
        <w:t xml:space="preserve"> </w:t>
      </w:r>
      <w:r w:rsidR="00585D51">
        <w:rPr>
          <w:rFonts w:ascii="Arial" w:hAnsi="Arial" w:cs="Arial"/>
          <w:sz w:val="20"/>
          <w:szCs w:val="20"/>
        </w:rPr>
        <w:t xml:space="preserve">a </w:t>
      </w:r>
      <w:r w:rsidR="00964570">
        <w:rPr>
          <w:rFonts w:ascii="Arial" w:hAnsi="Arial" w:cs="Arial"/>
          <w:sz w:val="20"/>
          <w:szCs w:val="20"/>
        </w:rPr>
        <w:t xml:space="preserve">comparative genomic analysis </w:t>
      </w:r>
      <w:r>
        <w:rPr>
          <w:rFonts w:ascii="Arial" w:hAnsi="Arial" w:cs="Arial"/>
          <w:sz w:val="20"/>
          <w:szCs w:val="20"/>
        </w:rPr>
        <w:t xml:space="preserve">to investigate if there </w:t>
      </w:r>
      <w:r w:rsidR="00E90064">
        <w:rPr>
          <w:rFonts w:ascii="Arial" w:hAnsi="Arial" w:cs="Arial"/>
          <w:sz w:val="20"/>
          <w:szCs w:val="20"/>
        </w:rPr>
        <w:t>were</w:t>
      </w:r>
      <w:r>
        <w:rPr>
          <w:rFonts w:ascii="Arial" w:hAnsi="Arial" w:cs="Arial"/>
          <w:sz w:val="20"/>
          <w:szCs w:val="20"/>
        </w:rPr>
        <w:t xml:space="preserve"> also difference</w:t>
      </w:r>
      <w:r w:rsidR="00E90064">
        <w:rPr>
          <w:rFonts w:ascii="Arial" w:hAnsi="Arial" w:cs="Arial"/>
          <w:sz w:val="20"/>
          <w:szCs w:val="20"/>
        </w:rPr>
        <w:t>s</w:t>
      </w:r>
      <w:r>
        <w:rPr>
          <w:rFonts w:ascii="Arial" w:hAnsi="Arial" w:cs="Arial"/>
          <w:sz w:val="20"/>
          <w:szCs w:val="20"/>
        </w:rPr>
        <w:t xml:space="preserve"> in </w:t>
      </w:r>
      <w:r w:rsidR="00E90064">
        <w:rPr>
          <w:rFonts w:ascii="Arial" w:hAnsi="Arial" w:cs="Arial"/>
          <w:sz w:val="20"/>
          <w:szCs w:val="20"/>
        </w:rPr>
        <w:t>th</w:t>
      </w:r>
      <w:r>
        <w:rPr>
          <w:rFonts w:ascii="Arial" w:hAnsi="Arial" w:cs="Arial"/>
          <w:sz w:val="20"/>
          <w:szCs w:val="20"/>
        </w:rPr>
        <w:t>e dynamics of the accessory genome</w:t>
      </w:r>
      <w:r w:rsidR="00D83DE1" w:rsidRPr="008C2B64">
        <w:rPr>
          <w:rFonts w:ascii="Arial" w:hAnsi="Arial" w:cs="Arial"/>
          <w:sz w:val="20"/>
          <w:szCs w:val="20"/>
        </w:rPr>
        <w:t xml:space="preserve">. </w:t>
      </w:r>
      <w:r w:rsidR="00405B5E">
        <w:rPr>
          <w:rFonts w:ascii="Arial" w:hAnsi="Arial" w:cs="Arial"/>
          <w:sz w:val="20"/>
          <w:szCs w:val="20"/>
        </w:rPr>
        <w:t>Amongst</w:t>
      </w:r>
      <w:r>
        <w:rPr>
          <w:rFonts w:ascii="Arial" w:hAnsi="Arial" w:cs="Arial"/>
          <w:sz w:val="20"/>
          <w:szCs w:val="20"/>
        </w:rPr>
        <w:t xml:space="preserve"> </w:t>
      </w:r>
      <w:r w:rsidR="001E1F24" w:rsidRPr="008C2B64">
        <w:rPr>
          <w:rFonts w:ascii="Arial" w:hAnsi="Arial" w:cs="Arial"/>
          <w:sz w:val="20"/>
          <w:szCs w:val="20"/>
        </w:rPr>
        <w:t xml:space="preserve">the mobile elements </w:t>
      </w:r>
      <w:r w:rsidR="00F11405" w:rsidRPr="008C2B64">
        <w:rPr>
          <w:rFonts w:ascii="Arial" w:hAnsi="Arial" w:cs="Arial"/>
          <w:sz w:val="20"/>
          <w:szCs w:val="20"/>
        </w:rPr>
        <w:t xml:space="preserve">described </w:t>
      </w:r>
      <w:r w:rsidR="001E1F24" w:rsidRPr="008C2B64">
        <w:rPr>
          <w:rFonts w:ascii="Arial" w:hAnsi="Arial" w:cs="Arial"/>
          <w:sz w:val="20"/>
          <w:szCs w:val="20"/>
        </w:rPr>
        <w:t xml:space="preserve">in the reference </w:t>
      </w:r>
      <w:r w:rsidR="001E1F24" w:rsidRPr="000D2A6B">
        <w:rPr>
          <w:rFonts w:ascii="Arial" w:hAnsi="Arial" w:cs="Arial"/>
          <w:i/>
          <w:sz w:val="20"/>
          <w:szCs w:val="20"/>
        </w:rPr>
        <w:t>S</w:t>
      </w:r>
      <w:r w:rsidR="000A6C36" w:rsidRPr="000D2A6B">
        <w:rPr>
          <w:rFonts w:ascii="Arial" w:hAnsi="Arial" w:cs="Arial"/>
          <w:i/>
          <w:sz w:val="20"/>
          <w:szCs w:val="20"/>
        </w:rPr>
        <w:t>e</w:t>
      </w:r>
      <w:r w:rsidR="000A6C36" w:rsidRPr="008C2B64">
        <w:rPr>
          <w:rFonts w:ascii="Arial" w:hAnsi="Arial" w:cs="Arial"/>
          <w:sz w:val="20"/>
          <w:szCs w:val="20"/>
        </w:rPr>
        <w:t>4047</w:t>
      </w:r>
      <w:r w:rsidR="001E1F24" w:rsidRPr="008C2B64">
        <w:rPr>
          <w:rFonts w:ascii="Arial" w:hAnsi="Arial" w:cs="Arial"/>
          <w:sz w:val="20"/>
          <w:szCs w:val="20"/>
        </w:rPr>
        <w:t xml:space="preserve"> isolate, </w:t>
      </w:r>
      <w:r w:rsidR="00405B5E">
        <w:rPr>
          <w:rFonts w:ascii="Arial" w:hAnsi="Arial" w:cs="Arial"/>
          <w:sz w:val="20"/>
          <w:szCs w:val="20"/>
        </w:rPr>
        <w:t xml:space="preserve">the prophages </w:t>
      </w:r>
      <w:r w:rsidR="001E1F24" w:rsidRPr="008C2B64">
        <w:rPr>
          <w:rFonts w:ascii="Arial" w:hAnsi="Arial" w:cs="Arial"/>
          <w:sz w:val="20"/>
          <w:szCs w:val="20"/>
        </w:rPr>
        <w:t>φ</w:t>
      </w:r>
      <w:r w:rsidR="001E1F24" w:rsidRPr="00701329">
        <w:rPr>
          <w:rFonts w:ascii="Arial" w:hAnsi="Arial" w:cs="Arial"/>
          <w:sz w:val="20"/>
          <w:szCs w:val="20"/>
        </w:rPr>
        <w:t>Seq2-4</w:t>
      </w:r>
      <w:r w:rsidR="00F11405" w:rsidRPr="008C2B64">
        <w:rPr>
          <w:rFonts w:ascii="Arial" w:hAnsi="Arial" w:cs="Arial"/>
          <w:sz w:val="20"/>
          <w:szCs w:val="20"/>
        </w:rPr>
        <w:t>,</w:t>
      </w:r>
      <w:r w:rsidR="001E1F24" w:rsidRPr="008C2B64">
        <w:rPr>
          <w:rFonts w:ascii="Arial" w:hAnsi="Arial" w:cs="Arial"/>
          <w:sz w:val="20"/>
          <w:szCs w:val="20"/>
        </w:rPr>
        <w:t xml:space="preserve"> </w:t>
      </w:r>
      <w:r w:rsidR="00405B5E">
        <w:rPr>
          <w:rFonts w:ascii="Arial" w:hAnsi="Arial" w:cs="Arial"/>
          <w:sz w:val="20"/>
          <w:szCs w:val="20"/>
        </w:rPr>
        <w:t xml:space="preserve">and the integrative conjugative elements </w:t>
      </w:r>
      <w:r w:rsidR="00A31733" w:rsidRPr="008C2B64">
        <w:rPr>
          <w:rFonts w:ascii="Arial" w:hAnsi="Arial" w:cs="Arial"/>
          <w:sz w:val="20"/>
          <w:szCs w:val="20"/>
        </w:rPr>
        <w:t>ICE</w:t>
      </w:r>
      <w:r w:rsidR="00A31733" w:rsidRPr="000D2A6B">
        <w:rPr>
          <w:rFonts w:ascii="Arial" w:hAnsi="Arial" w:cs="Arial"/>
          <w:i/>
          <w:sz w:val="20"/>
          <w:szCs w:val="20"/>
        </w:rPr>
        <w:t>Se1</w:t>
      </w:r>
      <w:r w:rsidR="00A31733" w:rsidRPr="008C2B64">
        <w:rPr>
          <w:rFonts w:ascii="Arial" w:hAnsi="Arial" w:cs="Arial"/>
          <w:sz w:val="20"/>
          <w:szCs w:val="20"/>
        </w:rPr>
        <w:t xml:space="preserve"> </w:t>
      </w:r>
      <w:r w:rsidR="001E1F24" w:rsidRPr="008C2B64">
        <w:rPr>
          <w:rFonts w:ascii="Arial" w:hAnsi="Arial" w:cs="Arial"/>
          <w:sz w:val="20"/>
          <w:szCs w:val="20"/>
        </w:rPr>
        <w:t xml:space="preserve">and </w:t>
      </w:r>
      <w:r w:rsidR="00A31733" w:rsidRPr="008C2B64">
        <w:rPr>
          <w:rFonts w:ascii="Arial" w:hAnsi="Arial" w:cs="Arial"/>
          <w:sz w:val="20"/>
          <w:szCs w:val="20"/>
        </w:rPr>
        <w:t>ICE</w:t>
      </w:r>
      <w:r w:rsidR="00A31733" w:rsidRPr="000D2A6B">
        <w:rPr>
          <w:rFonts w:ascii="Arial" w:hAnsi="Arial" w:cs="Arial"/>
          <w:i/>
          <w:sz w:val="20"/>
          <w:szCs w:val="20"/>
        </w:rPr>
        <w:t>Se2</w:t>
      </w:r>
      <w:r w:rsidR="00A31733" w:rsidRPr="008C2B64">
        <w:rPr>
          <w:rFonts w:ascii="Arial" w:hAnsi="Arial" w:cs="Arial"/>
          <w:sz w:val="20"/>
          <w:szCs w:val="20"/>
        </w:rPr>
        <w:t xml:space="preserve"> </w:t>
      </w:r>
      <w:r w:rsidR="001E1F24" w:rsidRPr="008C2B64">
        <w:rPr>
          <w:rFonts w:ascii="Arial" w:hAnsi="Arial" w:cs="Arial"/>
          <w:sz w:val="20"/>
          <w:szCs w:val="20"/>
        </w:rPr>
        <w:t xml:space="preserve">were </w:t>
      </w:r>
      <w:r>
        <w:rPr>
          <w:rFonts w:ascii="Arial" w:hAnsi="Arial" w:cs="Arial"/>
          <w:sz w:val="20"/>
          <w:szCs w:val="20"/>
        </w:rPr>
        <w:t xml:space="preserve">the most stable, being </w:t>
      </w:r>
      <w:r w:rsidR="001E1F24" w:rsidRPr="008C2B64">
        <w:rPr>
          <w:rFonts w:ascii="Arial" w:hAnsi="Arial" w:cs="Arial"/>
          <w:sz w:val="20"/>
          <w:szCs w:val="20"/>
        </w:rPr>
        <w:t>almost ubiquitously conserved</w:t>
      </w:r>
      <w:r>
        <w:rPr>
          <w:rFonts w:ascii="Arial" w:hAnsi="Arial" w:cs="Arial"/>
          <w:sz w:val="20"/>
          <w:szCs w:val="20"/>
        </w:rPr>
        <w:t xml:space="preserve"> </w:t>
      </w:r>
      <w:r w:rsidR="00405B5E">
        <w:rPr>
          <w:rFonts w:ascii="Arial" w:hAnsi="Arial" w:cs="Arial"/>
          <w:sz w:val="20"/>
          <w:szCs w:val="20"/>
        </w:rPr>
        <w:t>in the population</w:t>
      </w:r>
      <w:r w:rsidR="00405B5E" w:rsidRPr="008C2B64">
        <w:rPr>
          <w:rFonts w:ascii="Arial" w:hAnsi="Arial" w:cs="Arial"/>
          <w:sz w:val="20"/>
          <w:szCs w:val="20"/>
        </w:rPr>
        <w:t xml:space="preserve"> </w:t>
      </w:r>
      <w:r w:rsidRPr="008C2B64">
        <w:rPr>
          <w:rFonts w:ascii="Arial" w:hAnsi="Arial" w:cs="Arial"/>
          <w:sz w:val="20"/>
          <w:szCs w:val="20"/>
        </w:rPr>
        <w:t>(</w:t>
      </w:r>
      <w:r w:rsidRPr="00254273">
        <w:rPr>
          <w:rFonts w:ascii="Arial" w:hAnsi="Arial" w:cs="Arial"/>
          <w:sz w:val="20"/>
          <w:szCs w:val="20"/>
        </w:rPr>
        <w:t xml:space="preserve">Supplementary Fig. </w:t>
      </w:r>
      <w:r w:rsidR="00983951">
        <w:rPr>
          <w:rFonts w:ascii="Arial" w:hAnsi="Arial" w:cs="Arial"/>
          <w:sz w:val="20"/>
          <w:szCs w:val="20"/>
        </w:rPr>
        <w:t>6</w:t>
      </w:r>
      <w:r w:rsidRPr="008C2B64">
        <w:rPr>
          <w:rFonts w:ascii="Arial" w:hAnsi="Arial" w:cs="Arial"/>
          <w:sz w:val="20"/>
          <w:szCs w:val="20"/>
        </w:rPr>
        <w:t>)</w:t>
      </w:r>
      <w:r w:rsidR="001E1F24" w:rsidRPr="008C2B64">
        <w:rPr>
          <w:rFonts w:ascii="Arial" w:hAnsi="Arial" w:cs="Arial"/>
          <w:sz w:val="20"/>
          <w:szCs w:val="20"/>
        </w:rPr>
        <w:t xml:space="preserve">. </w:t>
      </w:r>
      <w:r w:rsidR="00405B5E">
        <w:rPr>
          <w:rFonts w:ascii="Arial" w:hAnsi="Arial" w:cs="Arial"/>
          <w:sz w:val="20"/>
          <w:szCs w:val="20"/>
        </w:rPr>
        <w:t>In contrast, the prophage</w:t>
      </w:r>
      <w:r w:rsidRPr="008C2B64">
        <w:rPr>
          <w:rFonts w:ascii="Arial" w:hAnsi="Arial" w:cs="Arial"/>
          <w:sz w:val="20"/>
          <w:szCs w:val="20"/>
        </w:rPr>
        <w:t xml:space="preserve"> </w:t>
      </w:r>
      <w:r w:rsidR="000A6C36" w:rsidRPr="00701329">
        <w:rPr>
          <w:rFonts w:ascii="Arial" w:hAnsi="Arial" w:cs="Arial"/>
          <w:sz w:val="20"/>
          <w:szCs w:val="20"/>
        </w:rPr>
        <w:t>φSeq</w:t>
      </w:r>
      <w:r w:rsidR="000A6C36" w:rsidRPr="008C2B64">
        <w:rPr>
          <w:rFonts w:ascii="Arial" w:hAnsi="Arial" w:cs="Arial"/>
          <w:sz w:val="20"/>
          <w:szCs w:val="20"/>
        </w:rPr>
        <w:t>1</w:t>
      </w:r>
      <w:r w:rsidR="00405B5E">
        <w:rPr>
          <w:rFonts w:ascii="Arial" w:hAnsi="Arial" w:cs="Arial"/>
          <w:sz w:val="20"/>
          <w:szCs w:val="20"/>
        </w:rPr>
        <w:t xml:space="preserve"> appear</w:t>
      </w:r>
      <w:r w:rsidR="003332C5">
        <w:rPr>
          <w:rFonts w:ascii="Arial" w:hAnsi="Arial" w:cs="Arial"/>
          <w:sz w:val="20"/>
          <w:szCs w:val="20"/>
        </w:rPr>
        <w:t>ed</w:t>
      </w:r>
      <w:r w:rsidR="00405B5E">
        <w:rPr>
          <w:rFonts w:ascii="Arial" w:hAnsi="Arial" w:cs="Arial"/>
          <w:sz w:val="20"/>
          <w:szCs w:val="20"/>
        </w:rPr>
        <w:t xml:space="preserve"> more dynamic, </w:t>
      </w:r>
      <w:r w:rsidR="004B47CA">
        <w:rPr>
          <w:rFonts w:ascii="Arial" w:hAnsi="Arial" w:cs="Arial"/>
          <w:sz w:val="20"/>
          <w:szCs w:val="20"/>
        </w:rPr>
        <w:t xml:space="preserve">with evidence of </w:t>
      </w:r>
      <w:r w:rsidR="00D83DE1" w:rsidRPr="008C2B64">
        <w:rPr>
          <w:rFonts w:ascii="Arial" w:hAnsi="Arial" w:cs="Arial"/>
          <w:sz w:val="20"/>
          <w:szCs w:val="20"/>
        </w:rPr>
        <w:t>alternative</w:t>
      </w:r>
      <w:r w:rsidR="004B47CA">
        <w:rPr>
          <w:rFonts w:ascii="Arial" w:hAnsi="Arial" w:cs="Arial"/>
          <w:sz w:val="20"/>
          <w:szCs w:val="20"/>
        </w:rPr>
        <w:t>,</w:t>
      </w:r>
      <w:r w:rsidR="00D83DE1" w:rsidRPr="008C2B64">
        <w:rPr>
          <w:rFonts w:ascii="Arial" w:hAnsi="Arial" w:cs="Arial"/>
          <w:sz w:val="20"/>
          <w:szCs w:val="20"/>
        </w:rPr>
        <w:t xml:space="preserve"> </w:t>
      </w:r>
      <w:r w:rsidR="004B47CA">
        <w:rPr>
          <w:rFonts w:ascii="Arial" w:hAnsi="Arial" w:cs="Arial"/>
          <w:sz w:val="20"/>
          <w:szCs w:val="20"/>
        </w:rPr>
        <w:t>but related, pro</w:t>
      </w:r>
      <w:r w:rsidR="00D83DE1" w:rsidRPr="008C2B64">
        <w:rPr>
          <w:rFonts w:ascii="Arial" w:hAnsi="Arial" w:cs="Arial"/>
          <w:sz w:val="20"/>
          <w:szCs w:val="20"/>
        </w:rPr>
        <w:t xml:space="preserve">phages in </w:t>
      </w:r>
      <w:r w:rsidR="004B47CA">
        <w:rPr>
          <w:rFonts w:ascii="Arial" w:hAnsi="Arial" w:cs="Arial"/>
          <w:sz w:val="20"/>
          <w:szCs w:val="20"/>
        </w:rPr>
        <w:t>the accessory genomes of isolates belonging to all four clusters</w:t>
      </w:r>
      <w:r w:rsidR="00D83DE1" w:rsidRPr="008C2B64">
        <w:rPr>
          <w:rFonts w:ascii="Arial" w:hAnsi="Arial" w:cs="Arial"/>
          <w:sz w:val="20"/>
          <w:szCs w:val="20"/>
        </w:rPr>
        <w:t>.</w:t>
      </w:r>
      <w:r w:rsidR="000A6C36" w:rsidRPr="008C2B64">
        <w:rPr>
          <w:rFonts w:ascii="Arial" w:hAnsi="Arial" w:cs="Arial"/>
          <w:sz w:val="20"/>
          <w:szCs w:val="20"/>
        </w:rPr>
        <w:t xml:space="preserve"> </w:t>
      </w:r>
      <w:r w:rsidR="001E1F24" w:rsidRPr="008C2B64">
        <w:rPr>
          <w:rFonts w:ascii="Arial" w:hAnsi="Arial" w:cs="Arial"/>
          <w:sz w:val="20"/>
          <w:szCs w:val="20"/>
        </w:rPr>
        <w:t>Although the pattern of</w:t>
      </w:r>
      <w:r w:rsidR="00206FE6" w:rsidRPr="008C2B64">
        <w:rPr>
          <w:rFonts w:ascii="Arial" w:hAnsi="Arial" w:cs="Arial"/>
          <w:sz w:val="20"/>
          <w:szCs w:val="20"/>
        </w:rPr>
        <w:t xml:space="preserve"> presence of</w:t>
      </w:r>
      <w:r w:rsidR="001E1F24" w:rsidRPr="008C2B64">
        <w:rPr>
          <w:rFonts w:ascii="Arial" w:hAnsi="Arial" w:cs="Arial"/>
          <w:sz w:val="20"/>
          <w:szCs w:val="20"/>
        </w:rPr>
        <w:t xml:space="preserve"> </w:t>
      </w:r>
      <w:r w:rsidR="00D83DE1" w:rsidRPr="008C2B64">
        <w:rPr>
          <w:rFonts w:ascii="Arial" w:hAnsi="Arial" w:cs="Arial"/>
          <w:sz w:val="20"/>
          <w:szCs w:val="20"/>
        </w:rPr>
        <w:t>these prophage</w:t>
      </w:r>
      <w:r w:rsidR="001E1F24" w:rsidRPr="008C2B64">
        <w:rPr>
          <w:rFonts w:ascii="Arial" w:hAnsi="Arial" w:cs="Arial"/>
          <w:sz w:val="20"/>
          <w:szCs w:val="20"/>
        </w:rPr>
        <w:t xml:space="preserve"> elements generally followed the phylogeny, there was </w:t>
      </w:r>
      <w:r w:rsidR="00D83DE1" w:rsidRPr="008C2B64">
        <w:rPr>
          <w:rFonts w:ascii="Arial" w:hAnsi="Arial" w:cs="Arial"/>
          <w:sz w:val="20"/>
          <w:szCs w:val="20"/>
        </w:rPr>
        <w:t>evidence of lateral transfer or co</w:t>
      </w:r>
      <w:r w:rsidR="006D3677">
        <w:rPr>
          <w:rFonts w:ascii="Arial" w:hAnsi="Arial" w:cs="Arial"/>
          <w:sz w:val="20"/>
          <w:szCs w:val="20"/>
        </w:rPr>
        <w:t>nvergent gain</w:t>
      </w:r>
      <w:r w:rsidR="00D83DE1" w:rsidRPr="008C2B64">
        <w:rPr>
          <w:rFonts w:ascii="Arial" w:hAnsi="Arial" w:cs="Arial"/>
          <w:sz w:val="20"/>
          <w:szCs w:val="20"/>
        </w:rPr>
        <w:t xml:space="preserve"> of </w:t>
      </w:r>
      <w:r w:rsidR="00206FE6" w:rsidRPr="008C2B64">
        <w:rPr>
          <w:rFonts w:ascii="Arial" w:hAnsi="Arial" w:cs="Arial"/>
          <w:sz w:val="20"/>
          <w:szCs w:val="20"/>
        </w:rPr>
        <w:t>some prophages in multiple clusters</w:t>
      </w:r>
      <w:r w:rsidR="00D83DE1" w:rsidRPr="008C2B64">
        <w:rPr>
          <w:rFonts w:ascii="Arial" w:hAnsi="Arial" w:cs="Arial"/>
          <w:sz w:val="20"/>
          <w:szCs w:val="20"/>
        </w:rPr>
        <w:t xml:space="preserve">. </w:t>
      </w:r>
      <w:r w:rsidR="00EA3093">
        <w:rPr>
          <w:rFonts w:ascii="Arial" w:hAnsi="Arial" w:cs="Arial"/>
          <w:sz w:val="20"/>
          <w:szCs w:val="20"/>
        </w:rPr>
        <w:t>The</w:t>
      </w:r>
      <w:r w:rsidR="00D83DE1" w:rsidRPr="008C2B64">
        <w:rPr>
          <w:rFonts w:ascii="Arial" w:hAnsi="Arial" w:cs="Arial"/>
          <w:sz w:val="20"/>
          <w:szCs w:val="20"/>
        </w:rPr>
        <w:t xml:space="preserve"> </w:t>
      </w:r>
      <w:r w:rsidR="00B41135">
        <w:rPr>
          <w:rFonts w:ascii="Arial" w:hAnsi="Arial" w:cs="Arial"/>
          <w:sz w:val="20"/>
          <w:szCs w:val="20"/>
        </w:rPr>
        <w:t>deletion</w:t>
      </w:r>
      <w:r w:rsidR="00D83DE1" w:rsidRPr="008C2B64">
        <w:rPr>
          <w:rFonts w:ascii="Arial" w:hAnsi="Arial" w:cs="Arial"/>
          <w:sz w:val="20"/>
          <w:szCs w:val="20"/>
        </w:rPr>
        <w:t xml:space="preserve"> </w:t>
      </w:r>
      <w:r w:rsidR="00EA3093">
        <w:rPr>
          <w:rFonts w:ascii="Arial" w:hAnsi="Arial" w:cs="Arial"/>
          <w:sz w:val="20"/>
          <w:szCs w:val="20"/>
        </w:rPr>
        <w:t xml:space="preserve">of </w:t>
      </w:r>
      <w:r w:rsidR="00B41135">
        <w:rPr>
          <w:rFonts w:ascii="Arial" w:hAnsi="Arial" w:cs="Arial"/>
          <w:sz w:val="20"/>
          <w:szCs w:val="20"/>
        </w:rPr>
        <w:t xml:space="preserve">an ancestral </w:t>
      </w:r>
      <w:r w:rsidR="00D83DE1" w:rsidRPr="008C2B64">
        <w:rPr>
          <w:rFonts w:ascii="Arial" w:hAnsi="Arial" w:cs="Arial"/>
          <w:sz w:val="20"/>
          <w:szCs w:val="20"/>
        </w:rPr>
        <w:t>CRISPR locus</w:t>
      </w:r>
      <w:r w:rsidR="00B41135">
        <w:rPr>
          <w:rFonts w:ascii="Arial" w:hAnsi="Arial" w:cs="Arial"/>
          <w:sz w:val="20"/>
          <w:szCs w:val="20"/>
        </w:rPr>
        <w:t>,</w:t>
      </w:r>
      <w:r w:rsidR="00D83DE1" w:rsidRPr="008C2B64">
        <w:rPr>
          <w:rFonts w:ascii="Arial" w:hAnsi="Arial" w:cs="Arial"/>
          <w:sz w:val="20"/>
          <w:szCs w:val="20"/>
        </w:rPr>
        <w:t xml:space="preserve"> </w:t>
      </w:r>
      <w:r w:rsidR="00B41135">
        <w:rPr>
          <w:rFonts w:ascii="Arial" w:hAnsi="Arial" w:cs="Arial"/>
          <w:sz w:val="20"/>
          <w:szCs w:val="20"/>
        </w:rPr>
        <w:t>prior</w:t>
      </w:r>
      <w:r w:rsidR="00EA3093">
        <w:rPr>
          <w:rFonts w:ascii="Arial" w:hAnsi="Arial" w:cs="Arial"/>
          <w:sz w:val="20"/>
          <w:szCs w:val="20"/>
        </w:rPr>
        <w:t xml:space="preserve"> </w:t>
      </w:r>
      <w:r w:rsidR="00B41135">
        <w:rPr>
          <w:rFonts w:ascii="Arial" w:hAnsi="Arial" w:cs="Arial"/>
          <w:sz w:val="20"/>
          <w:szCs w:val="20"/>
        </w:rPr>
        <w:t xml:space="preserve">to the </w:t>
      </w:r>
      <w:r w:rsidR="00EA3093">
        <w:rPr>
          <w:rFonts w:ascii="Arial" w:hAnsi="Arial" w:cs="Arial"/>
          <w:sz w:val="20"/>
          <w:szCs w:val="20"/>
        </w:rPr>
        <w:t>emergence of</w:t>
      </w:r>
      <w:r w:rsidR="00B41135">
        <w:rPr>
          <w:rFonts w:ascii="Arial" w:hAnsi="Arial" w:cs="Arial"/>
          <w:sz w:val="20"/>
          <w:szCs w:val="20"/>
        </w:rPr>
        <w:t xml:space="preserve"> </w:t>
      </w:r>
      <w:r w:rsidR="00B41135" w:rsidRPr="00CB0A4E">
        <w:rPr>
          <w:rFonts w:ascii="Arial" w:hAnsi="Arial" w:cs="Arial"/>
          <w:i/>
          <w:sz w:val="20"/>
          <w:szCs w:val="20"/>
        </w:rPr>
        <w:t>S. equi</w:t>
      </w:r>
      <w:r w:rsidR="00B41135">
        <w:rPr>
          <w:rFonts w:ascii="Arial" w:hAnsi="Arial" w:cs="Arial"/>
          <w:sz w:val="20"/>
          <w:szCs w:val="20"/>
        </w:rPr>
        <w:t xml:space="preserve"> </w:t>
      </w:r>
      <w:r w:rsidR="00EA3093">
        <w:rPr>
          <w:rFonts w:ascii="Arial" w:hAnsi="Arial" w:cs="Arial"/>
          <w:sz w:val="20"/>
          <w:szCs w:val="20"/>
        </w:rPr>
        <w:t xml:space="preserve">from </w:t>
      </w:r>
      <w:r w:rsidR="00EA3093" w:rsidRPr="000D2A6B">
        <w:rPr>
          <w:rFonts w:ascii="Arial" w:hAnsi="Arial" w:cs="Arial"/>
          <w:i/>
          <w:sz w:val="20"/>
          <w:szCs w:val="20"/>
        </w:rPr>
        <w:t>S. zooepidemicus</w:t>
      </w:r>
      <w:r w:rsidR="00B41135">
        <w:rPr>
          <w:rFonts w:ascii="Arial" w:hAnsi="Arial" w:cs="Arial"/>
          <w:i/>
          <w:sz w:val="20"/>
          <w:szCs w:val="20"/>
        </w:rPr>
        <w:t>,</w:t>
      </w:r>
      <w:r w:rsidR="00D83DE1" w:rsidRPr="008C2B64">
        <w:rPr>
          <w:rFonts w:ascii="Arial" w:hAnsi="Arial" w:cs="Arial"/>
          <w:sz w:val="20"/>
          <w:szCs w:val="20"/>
        </w:rPr>
        <w:t xml:space="preserve"> </w:t>
      </w:r>
      <w:r w:rsidR="00B41135">
        <w:rPr>
          <w:rFonts w:ascii="Arial" w:hAnsi="Arial" w:cs="Arial"/>
          <w:sz w:val="20"/>
          <w:szCs w:val="20"/>
        </w:rPr>
        <w:t>potentially contributes to</w:t>
      </w:r>
      <w:r w:rsidR="00D83DE1" w:rsidRPr="008C2B64">
        <w:rPr>
          <w:rFonts w:ascii="Arial" w:hAnsi="Arial" w:cs="Arial"/>
          <w:sz w:val="20"/>
          <w:szCs w:val="20"/>
        </w:rPr>
        <w:t xml:space="preserve"> </w:t>
      </w:r>
      <w:r w:rsidR="00B41135">
        <w:rPr>
          <w:rFonts w:ascii="Arial" w:hAnsi="Arial" w:cs="Arial"/>
          <w:sz w:val="20"/>
          <w:szCs w:val="20"/>
        </w:rPr>
        <w:t>the</w:t>
      </w:r>
      <w:r w:rsidR="00B41135" w:rsidRPr="008C2B64">
        <w:rPr>
          <w:rFonts w:ascii="Arial" w:hAnsi="Arial" w:cs="Arial"/>
          <w:sz w:val="20"/>
          <w:szCs w:val="20"/>
        </w:rPr>
        <w:t xml:space="preserve"> </w:t>
      </w:r>
      <w:r w:rsidR="00D83DE1" w:rsidRPr="008C2B64">
        <w:rPr>
          <w:rFonts w:ascii="Arial" w:hAnsi="Arial" w:cs="Arial"/>
          <w:sz w:val="20"/>
          <w:szCs w:val="20"/>
        </w:rPr>
        <w:t>poly</w:t>
      </w:r>
      <w:r w:rsidR="00B41135">
        <w:rPr>
          <w:rFonts w:ascii="Arial" w:hAnsi="Arial" w:cs="Arial"/>
          <w:sz w:val="20"/>
          <w:szCs w:val="20"/>
        </w:rPr>
        <w:t>-</w:t>
      </w:r>
      <w:r w:rsidR="00D83DE1" w:rsidRPr="008C2B64">
        <w:rPr>
          <w:rFonts w:ascii="Arial" w:hAnsi="Arial" w:cs="Arial"/>
          <w:sz w:val="20"/>
          <w:szCs w:val="20"/>
        </w:rPr>
        <w:t>lysog</w:t>
      </w:r>
      <w:r w:rsidR="00B41135">
        <w:rPr>
          <w:rFonts w:ascii="Arial" w:hAnsi="Arial" w:cs="Arial"/>
          <w:sz w:val="20"/>
          <w:szCs w:val="20"/>
        </w:rPr>
        <w:t>eny of this species</w:t>
      </w:r>
      <w:hyperlink w:anchor="_ENREF_5" w:tooltip="Holden, 2009 #5" w:history="1">
        <w:r w:rsidR="00C77EF2" w:rsidRPr="00EA3093">
          <w:rPr>
            <w:rFonts w:ascii="Arial" w:hAnsi="Arial" w:cs="Arial"/>
            <w:sz w:val="20"/>
            <w:szCs w:val="20"/>
          </w:rPr>
          <w:fldChar w:fldCharType="begin">
            <w:fldData xml:space="preserve">PEVuZE5vdGU+PENpdGU+PEF1dGhvcj5Ib2xkZW48L0F1dGhvcj48WWVhcj4yMDA5PC9ZZWFyPjxS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</w:fldData>
          </w:fldChar>
        </w:r>
        <w:r w:rsidR="00C77EF2">
          <w:rPr>
            <w:rFonts w:ascii="Arial" w:hAnsi="Arial" w:cs="Arial"/>
            <w:sz w:val="20"/>
            <w:szCs w:val="20"/>
          </w:rPr>
          <w:instrText xml:space="preserve"> ADDIN EN.CITE </w:instrText>
        </w:r>
        <w:r w:rsidR="00C77EF2">
          <w:rPr>
            <w:rFonts w:ascii="Arial" w:hAnsi="Arial" w:cs="Arial"/>
            <w:sz w:val="20"/>
            <w:szCs w:val="20"/>
          </w:rPr>
          <w:fldChar w:fldCharType="begin">
            <w:fldData xml:space="preserve">PEVuZE5vdGU+PENpdGU+PEF1dGhvcj5Ib2xkZW48L0F1dGhvcj48WWVhcj4yMDA5PC9ZZWFyPjxS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</w:fldData>
          </w:fldChar>
        </w:r>
        <w:r w:rsidR="00C77EF2">
          <w:rPr>
            <w:rFonts w:ascii="Arial" w:hAnsi="Arial" w:cs="Arial"/>
            <w:sz w:val="20"/>
            <w:szCs w:val="20"/>
          </w:rPr>
          <w:instrText xml:space="preserve"> ADDIN EN.CITE.DATA </w:instrText>
        </w:r>
        <w:r w:rsidR="00C77EF2">
          <w:rPr>
            <w:rFonts w:ascii="Arial" w:hAnsi="Arial" w:cs="Arial"/>
            <w:sz w:val="20"/>
            <w:szCs w:val="20"/>
          </w:rPr>
        </w:r>
        <w:r w:rsidR="00C77EF2">
          <w:rPr>
            <w:rFonts w:ascii="Arial" w:hAnsi="Arial" w:cs="Arial"/>
            <w:sz w:val="20"/>
            <w:szCs w:val="20"/>
          </w:rPr>
          <w:fldChar w:fldCharType="end"/>
        </w:r>
        <w:r w:rsidR="00C77EF2" w:rsidRPr="00EA3093">
          <w:rPr>
            <w:rFonts w:ascii="Arial" w:hAnsi="Arial" w:cs="Arial"/>
            <w:sz w:val="20"/>
            <w:szCs w:val="20"/>
          </w:rPr>
        </w:r>
        <w:r w:rsidR="00C77EF2" w:rsidRPr="00EA3093">
          <w:rPr>
            <w:rFonts w:ascii="Arial" w:hAnsi="Arial" w:cs="Arial"/>
            <w:sz w:val="20"/>
            <w:szCs w:val="20"/>
          </w:rPr>
          <w:fldChar w:fldCharType="separate"/>
        </w:r>
        <w:r w:rsidR="00C77EF2" w:rsidRPr="00BB1C47">
          <w:rPr>
            <w:rFonts w:ascii="Arial" w:hAnsi="Arial" w:cs="Arial"/>
            <w:noProof/>
            <w:sz w:val="20"/>
            <w:szCs w:val="20"/>
            <w:vertAlign w:val="superscript"/>
          </w:rPr>
          <w:t>5</w:t>
        </w:r>
        <w:r w:rsidR="00C77EF2" w:rsidRPr="00EA3093">
          <w:rPr>
            <w:rFonts w:ascii="Arial" w:hAnsi="Arial" w:cs="Arial"/>
            <w:sz w:val="20"/>
            <w:szCs w:val="20"/>
          </w:rPr>
          <w:fldChar w:fldCharType="end"/>
        </w:r>
      </w:hyperlink>
      <w:r w:rsidR="00D83DE1" w:rsidRPr="008C2B64">
        <w:rPr>
          <w:rFonts w:ascii="Arial" w:hAnsi="Arial" w:cs="Arial"/>
          <w:sz w:val="20"/>
          <w:szCs w:val="20"/>
        </w:rPr>
        <w:t>.</w:t>
      </w:r>
    </w:p>
    <w:p w14:paraId="015D1861" w14:textId="77777777" w:rsidR="00684888" w:rsidRPr="008C2B64" w:rsidRDefault="00684888" w:rsidP="00AF2AB0">
      <w:pPr>
        <w:spacing w:line="480" w:lineRule="auto"/>
        <w:jc w:val="both"/>
        <w:rPr>
          <w:rFonts w:ascii="Arial" w:hAnsi="Arial" w:cs="Arial"/>
          <w:sz w:val="20"/>
          <w:szCs w:val="20"/>
        </w:rPr>
      </w:pPr>
    </w:p>
    <w:p w14:paraId="6B7CE919" w14:textId="73BBBC6C" w:rsidR="00740F1F" w:rsidRDefault="00D83DE1" w:rsidP="00D83DE1">
      <w:pPr>
        <w:spacing w:line="480" w:lineRule="auto"/>
        <w:jc w:val="both"/>
        <w:rPr>
          <w:rFonts w:ascii="Arial" w:hAnsi="Arial" w:cs="Arial"/>
          <w:sz w:val="20"/>
          <w:szCs w:val="20"/>
        </w:rPr>
      </w:pPr>
      <w:r w:rsidRPr="008C2B64">
        <w:rPr>
          <w:rFonts w:ascii="Arial" w:hAnsi="Arial" w:cs="Arial"/>
          <w:sz w:val="20"/>
          <w:szCs w:val="20"/>
        </w:rPr>
        <w:lastRenderedPageBreak/>
        <w:t xml:space="preserve">Although </w:t>
      </w:r>
      <w:r w:rsidR="00A31733" w:rsidRPr="008C2B64">
        <w:rPr>
          <w:rFonts w:ascii="Arial" w:hAnsi="Arial" w:cs="Arial"/>
          <w:sz w:val="20"/>
          <w:szCs w:val="20"/>
        </w:rPr>
        <w:t>φSeq2-4</w:t>
      </w:r>
      <w:r w:rsidR="00147DB9" w:rsidRPr="008C2B64">
        <w:rPr>
          <w:rFonts w:ascii="Arial" w:hAnsi="Arial" w:cs="Arial"/>
          <w:sz w:val="20"/>
          <w:szCs w:val="20"/>
        </w:rPr>
        <w:t>,</w:t>
      </w:r>
      <w:r w:rsidR="00A31733" w:rsidRPr="008C2B64">
        <w:rPr>
          <w:rFonts w:ascii="Arial" w:hAnsi="Arial" w:cs="Arial"/>
          <w:sz w:val="20"/>
          <w:szCs w:val="20"/>
        </w:rPr>
        <w:t xml:space="preserve"> ICE</w:t>
      </w:r>
      <w:r w:rsidR="00A31733" w:rsidRPr="000D2A6B">
        <w:rPr>
          <w:rFonts w:ascii="Arial" w:hAnsi="Arial" w:cs="Arial"/>
          <w:i/>
          <w:sz w:val="20"/>
          <w:szCs w:val="20"/>
        </w:rPr>
        <w:t>Se1</w:t>
      </w:r>
      <w:r w:rsidR="00A31733" w:rsidRPr="008C2B64">
        <w:rPr>
          <w:rFonts w:ascii="Arial" w:hAnsi="Arial" w:cs="Arial"/>
          <w:sz w:val="20"/>
          <w:szCs w:val="20"/>
        </w:rPr>
        <w:t xml:space="preserve"> and ICE</w:t>
      </w:r>
      <w:r w:rsidR="00A31733" w:rsidRPr="000D2A6B">
        <w:rPr>
          <w:rFonts w:ascii="Arial" w:hAnsi="Arial" w:cs="Arial"/>
          <w:i/>
          <w:sz w:val="20"/>
          <w:szCs w:val="20"/>
        </w:rPr>
        <w:t>Se2</w:t>
      </w:r>
      <w:r w:rsidR="00A31733" w:rsidRPr="008C2B64">
        <w:rPr>
          <w:rFonts w:ascii="Arial" w:hAnsi="Arial" w:cs="Arial"/>
          <w:sz w:val="20"/>
          <w:szCs w:val="20"/>
        </w:rPr>
        <w:t xml:space="preserve"> </w:t>
      </w:r>
      <w:r w:rsidRPr="008C2B64">
        <w:rPr>
          <w:rFonts w:ascii="Arial" w:hAnsi="Arial" w:cs="Arial"/>
          <w:sz w:val="20"/>
          <w:szCs w:val="20"/>
        </w:rPr>
        <w:t>were</w:t>
      </w:r>
      <w:r w:rsidR="00744CD3" w:rsidRPr="00701329">
        <w:rPr>
          <w:rFonts w:ascii="Arial" w:hAnsi="Arial" w:cs="Arial"/>
          <w:sz w:val="20"/>
          <w:szCs w:val="20"/>
        </w:rPr>
        <w:t xml:space="preserve"> generally</w:t>
      </w:r>
      <w:r w:rsidRPr="008C2B64">
        <w:rPr>
          <w:rFonts w:ascii="Arial" w:hAnsi="Arial" w:cs="Arial"/>
          <w:sz w:val="20"/>
          <w:szCs w:val="20"/>
        </w:rPr>
        <w:t xml:space="preserve"> conserved</w:t>
      </w:r>
      <w:r w:rsidR="00195437">
        <w:rPr>
          <w:rFonts w:ascii="Arial" w:hAnsi="Arial" w:cs="Arial"/>
          <w:sz w:val="20"/>
          <w:szCs w:val="20"/>
        </w:rPr>
        <w:t xml:space="preserve"> </w:t>
      </w:r>
      <w:r w:rsidR="00195437" w:rsidRPr="008C2B64">
        <w:rPr>
          <w:rFonts w:ascii="Arial" w:hAnsi="Arial" w:cs="Arial"/>
          <w:sz w:val="20"/>
          <w:szCs w:val="20"/>
        </w:rPr>
        <w:t>(</w:t>
      </w:r>
      <w:r w:rsidR="00195437" w:rsidRPr="00254273">
        <w:rPr>
          <w:rFonts w:ascii="Arial" w:hAnsi="Arial" w:cs="Arial"/>
          <w:sz w:val="20"/>
          <w:szCs w:val="20"/>
        </w:rPr>
        <w:t xml:space="preserve">Supplementary Fig. </w:t>
      </w:r>
      <w:r w:rsidR="00983951">
        <w:rPr>
          <w:rFonts w:ascii="Arial" w:hAnsi="Arial" w:cs="Arial"/>
          <w:sz w:val="20"/>
          <w:szCs w:val="20"/>
        </w:rPr>
        <w:t>6</w:t>
      </w:r>
      <w:r w:rsidR="00195437" w:rsidRPr="008C2B64">
        <w:rPr>
          <w:rFonts w:ascii="Arial" w:hAnsi="Arial" w:cs="Arial"/>
          <w:sz w:val="20"/>
          <w:szCs w:val="20"/>
        </w:rPr>
        <w:t>)</w:t>
      </w:r>
      <w:proofErr w:type="gramStart"/>
      <w:r w:rsidR="004F53CB" w:rsidRPr="008C2B64">
        <w:rPr>
          <w:rFonts w:ascii="Arial" w:hAnsi="Arial" w:cs="Arial"/>
          <w:sz w:val="20"/>
          <w:szCs w:val="20"/>
        </w:rPr>
        <w:t>,</w:t>
      </w:r>
      <w:proofErr w:type="gramEnd"/>
      <w:r w:rsidR="004F53CB" w:rsidRPr="008C2B64">
        <w:rPr>
          <w:rFonts w:ascii="Arial" w:hAnsi="Arial" w:cs="Arial"/>
          <w:sz w:val="20"/>
          <w:szCs w:val="20"/>
        </w:rPr>
        <w:t xml:space="preserve"> we found evidence</w:t>
      </w:r>
      <w:r w:rsidRPr="008C2B64">
        <w:rPr>
          <w:rFonts w:ascii="Arial" w:hAnsi="Arial" w:cs="Arial"/>
          <w:sz w:val="20"/>
          <w:szCs w:val="20"/>
        </w:rPr>
        <w:t xml:space="preserve"> of both deletions and duplications affecting </w:t>
      </w:r>
      <w:r w:rsidR="00195437">
        <w:rPr>
          <w:rFonts w:ascii="Arial" w:hAnsi="Arial" w:cs="Arial"/>
          <w:sz w:val="20"/>
          <w:szCs w:val="20"/>
        </w:rPr>
        <w:t xml:space="preserve">regions of </w:t>
      </w:r>
      <w:r w:rsidRPr="008C2B64">
        <w:rPr>
          <w:rFonts w:ascii="Arial" w:hAnsi="Arial" w:cs="Arial"/>
          <w:sz w:val="20"/>
          <w:szCs w:val="20"/>
        </w:rPr>
        <w:t xml:space="preserve">these elements. Several isolates </w:t>
      </w:r>
      <w:r w:rsidR="00744CD3" w:rsidRPr="008C2B64">
        <w:rPr>
          <w:rFonts w:ascii="Arial" w:hAnsi="Arial" w:cs="Arial"/>
          <w:sz w:val="20"/>
          <w:szCs w:val="20"/>
        </w:rPr>
        <w:t xml:space="preserve">showed </w:t>
      </w:r>
      <w:r w:rsidR="00035355" w:rsidRPr="008C2B64">
        <w:rPr>
          <w:rFonts w:ascii="Arial" w:hAnsi="Arial" w:cs="Arial"/>
          <w:sz w:val="20"/>
          <w:szCs w:val="20"/>
        </w:rPr>
        <w:t>duplications</w:t>
      </w:r>
      <w:r w:rsidRPr="008C2B64">
        <w:rPr>
          <w:rFonts w:ascii="Arial" w:hAnsi="Arial" w:cs="Arial"/>
          <w:sz w:val="20"/>
          <w:szCs w:val="20"/>
        </w:rPr>
        <w:t xml:space="preserve"> of</w:t>
      </w:r>
      <w:r w:rsidR="00677326" w:rsidRPr="008C2B64">
        <w:rPr>
          <w:rFonts w:ascii="Arial" w:hAnsi="Arial" w:cs="Arial"/>
          <w:sz w:val="20"/>
          <w:szCs w:val="20"/>
        </w:rPr>
        <w:t xml:space="preserve"> the phospholipase A</w:t>
      </w:r>
      <w:r w:rsidR="0070512F" w:rsidRPr="000D2A6B">
        <w:rPr>
          <w:rFonts w:ascii="Arial" w:hAnsi="Arial" w:cs="Arial"/>
          <w:sz w:val="20"/>
          <w:szCs w:val="20"/>
          <w:vertAlign w:val="subscript"/>
        </w:rPr>
        <w:t>2</w:t>
      </w:r>
      <w:r w:rsidR="00147DB9" w:rsidRPr="008C2B64">
        <w:rPr>
          <w:rFonts w:ascii="Arial" w:hAnsi="Arial" w:cs="Arial"/>
          <w:sz w:val="20"/>
          <w:szCs w:val="20"/>
        </w:rPr>
        <w:t xml:space="preserve"> gene</w:t>
      </w:r>
      <w:r w:rsidR="00677326" w:rsidRPr="008C2B64">
        <w:rPr>
          <w:rFonts w:ascii="Arial" w:hAnsi="Arial" w:cs="Arial"/>
          <w:sz w:val="20"/>
          <w:szCs w:val="20"/>
        </w:rPr>
        <w:t>,</w:t>
      </w:r>
      <w:r w:rsidRPr="00701329">
        <w:rPr>
          <w:rFonts w:ascii="Arial" w:hAnsi="Arial" w:cs="Arial"/>
          <w:sz w:val="20"/>
          <w:szCs w:val="20"/>
        </w:rPr>
        <w:t xml:space="preserve"> </w:t>
      </w:r>
      <w:r w:rsidRPr="008C2B64">
        <w:rPr>
          <w:rFonts w:ascii="Arial" w:hAnsi="Arial" w:cs="Arial"/>
          <w:i/>
          <w:sz w:val="20"/>
          <w:szCs w:val="20"/>
        </w:rPr>
        <w:t>slaA</w:t>
      </w:r>
      <w:r w:rsidR="00677326" w:rsidRPr="008C2B64">
        <w:rPr>
          <w:rFonts w:ascii="Arial" w:hAnsi="Arial" w:cs="Arial"/>
          <w:i/>
          <w:sz w:val="20"/>
          <w:szCs w:val="20"/>
        </w:rPr>
        <w:t>,</w:t>
      </w:r>
      <w:r w:rsidRPr="008C2B64">
        <w:rPr>
          <w:rFonts w:ascii="Arial" w:hAnsi="Arial" w:cs="Arial"/>
          <w:sz w:val="20"/>
          <w:szCs w:val="20"/>
        </w:rPr>
        <w:t xml:space="preserve"> </w:t>
      </w:r>
      <w:r w:rsidR="00677326" w:rsidRPr="008C2B64">
        <w:rPr>
          <w:rFonts w:ascii="Arial" w:hAnsi="Arial" w:cs="Arial"/>
          <w:sz w:val="20"/>
          <w:szCs w:val="20"/>
        </w:rPr>
        <w:t xml:space="preserve">on </w:t>
      </w:r>
      <w:r w:rsidRPr="008C2B64">
        <w:rPr>
          <w:rFonts w:ascii="Arial" w:hAnsi="Arial" w:cs="Arial"/>
          <w:sz w:val="20"/>
          <w:szCs w:val="20"/>
        </w:rPr>
        <w:t>φSeq2</w:t>
      </w:r>
      <w:r w:rsidR="00677326" w:rsidRPr="008C2B64">
        <w:rPr>
          <w:rFonts w:ascii="Arial" w:hAnsi="Arial" w:cs="Arial"/>
          <w:sz w:val="20"/>
          <w:szCs w:val="20"/>
        </w:rPr>
        <w:t>,</w:t>
      </w:r>
      <w:r w:rsidRPr="008C2B64">
        <w:rPr>
          <w:rFonts w:ascii="Arial" w:hAnsi="Arial" w:cs="Arial"/>
          <w:sz w:val="20"/>
          <w:szCs w:val="20"/>
        </w:rPr>
        <w:t xml:space="preserve"> suggesting that these strains </w:t>
      </w:r>
      <w:r w:rsidR="003332C5" w:rsidRPr="008C2B64">
        <w:rPr>
          <w:rFonts w:ascii="Arial" w:hAnsi="Arial" w:cs="Arial"/>
          <w:sz w:val="20"/>
          <w:szCs w:val="20"/>
        </w:rPr>
        <w:t>ha</w:t>
      </w:r>
      <w:r w:rsidR="003332C5">
        <w:rPr>
          <w:rFonts w:ascii="Arial" w:hAnsi="Arial" w:cs="Arial"/>
          <w:sz w:val="20"/>
          <w:szCs w:val="20"/>
        </w:rPr>
        <w:t>d</w:t>
      </w:r>
      <w:r w:rsidR="003332C5" w:rsidRPr="008C2B64">
        <w:rPr>
          <w:rFonts w:ascii="Arial" w:hAnsi="Arial" w:cs="Arial"/>
          <w:sz w:val="20"/>
          <w:szCs w:val="20"/>
        </w:rPr>
        <w:t xml:space="preserve"> </w:t>
      </w:r>
      <w:r w:rsidRPr="008C2B64">
        <w:rPr>
          <w:rFonts w:ascii="Arial" w:hAnsi="Arial" w:cs="Arial"/>
          <w:sz w:val="20"/>
          <w:szCs w:val="20"/>
        </w:rPr>
        <w:t xml:space="preserve">acquired </w:t>
      </w:r>
      <w:r w:rsidR="00B41135">
        <w:rPr>
          <w:rFonts w:ascii="Arial" w:hAnsi="Arial" w:cs="Arial"/>
          <w:sz w:val="20"/>
          <w:szCs w:val="20"/>
        </w:rPr>
        <w:t xml:space="preserve">additional </w:t>
      </w:r>
      <w:r w:rsidRPr="008C2B64">
        <w:rPr>
          <w:rFonts w:ascii="Arial" w:hAnsi="Arial" w:cs="Arial"/>
          <w:sz w:val="20"/>
          <w:szCs w:val="20"/>
        </w:rPr>
        <w:t>distinct prophage</w:t>
      </w:r>
      <w:r w:rsidR="00E95A68" w:rsidRPr="008C2B64">
        <w:rPr>
          <w:rFonts w:ascii="Arial" w:hAnsi="Arial" w:cs="Arial"/>
          <w:sz w:val="20"/>
          <w:szCs w:val="20"/>
        </w:rPr>
        <w:t>s</w:t>
      </w:r>
      <w:r w:rsidRPr="008C2B64">
        <w:rPr>
          <w:rFonts w:ascii="Arial" w:hAnsi="Arial" w:cs="Arial"/>
          <w:sz w:val="20"/>
          <w:szCs w:val="20"/>
        </w:rPr>
        <w:t xml:space="preserve"> that also contain this putative virulence cargo</w:t>
      </w:r>
      <w:hyperlink w:anchor="_ENREF_5" w:tooltip="Holden, 2009 #5" w:history="1">
        <w:r w:rsidR="00C77EF2" w:rsidRPr="00EA3093">
          <w:rPr>
            <w:rFonts w:ascii="Arial" w:hAnsi="Arial" w:cs="Arial"/>
            <w:sz w:val="20"/>
            <w:szCs w:val="20"/>
          </w:rPr>
          <w:fldChar w:fldCharType="begin">
            <w:fldData xml:space="preserve">PEVuZE5vdGU+PENpdGU+PEF1dGhvcj5Ib2xkZW48L0F1dGhvcj48WWVhcj4yMDA5PC9ZZWFyPjxS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</w:fldData>
          </w:fldChar>
        </w:r>
        <w:r w:rsidR="00C77EF2">
          <w:rPr>
            <w:rFonts w:ascii="Arial" w:hAnsi="Arial" w:cs="Arial"/>
            <w:sz w:val="20"/>
            <w:szCs w:val="20"/>
          </w:rPr>
          <w:instrText xml:space="preserve"> ADDIN EN.CITE </w:instrText>
        </w:r>
        <w:r w:rsidR="00C77EF2">
          <w:rPr>
            <w:rFonts w:ascii="Arial" w:hAnsi="Arial" w:cs="Arial"/>
            <w:sz w:val="20"/>
            <w:szCs w:val="20"/>
          </w:rPr>
          <w:fldChar w:fldCharType="begin">
            <w:fldData xml:space="preserve">PEVuZE5vdGU+PENpdGU+PEF1dGhvcj5Ib2xkZW48L0F1dGhvcj48WWVhcj4yMDA5PC9ZZWFyPjxS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</w:fldData>
          </w:fldChar>
        </w:r>
        <w:r w:rsidR="00C77EF2">
          <w:rPr>
            <w:rFonts w:ascii="Arial" w:hAnsi="Arial" w:cs="Arial"/>
            <w:sz w:val="20"/>
            <w:szCs w:val="20"/>
          </w:rPr>
          <w:instrText xml:space="preserve"> ADDIN EN.CITE.DATA </w:instrText>
        </w:r>
        <w:r w:rsidR="00C77EF2">
          <w:rPr>
            <w:rFonts w:ascii="Arial" w:hAnsi="Arial" w:cs="Arial"/>
            <w:sz w:val="20"/>
            <w:szCs w:val="20"/>
          </w:rPr>
        </w:r>
        <w:r w:rsidR="00C77EF2">
          <w:rPr>
            <w:rFonts w:ascii="Arial" w:hAnsi="Arial" w:cs="Arial"/>
            <w:sz w:val="20"/>
            <w:szCs w:val="20"/>
          </w:rPr>
          <w:fldChar w:fldCharType="end"/>
        </w:r>
        <w:r w:rsidR="00C77EF2" w:rsidRPr="00EA3093">
          <w:rPr>
            <w:rFonts w:ascii="Arial" w:hAnsi="Arial" w:cs="Arial"/>
            <w:sz w:val="20"/>
            <w:szCs w:val="20"/>
          </w:rPr>
        </w:r>
        <w:r w:rsidR="00C77EF2" w:rsidRPr="00EA3093">
          <w:rPr>
            <w:rFonts w:ascii="Arial" w:hAnsi="Arial" w:cs="Arial"/>
            <w:sz w:val="20"/>
            <w:szCs w:val="20"/>
          </w:rPr>
          <w:fldChar w:fldCharType="separate"/>
        </w:r>
        <w:r w:rsidR="00C77EF2" w:rsidRPr="00BB1C47">
          <w:rPr>
            <w:rFonts w:ascii="Arial" w:hAnsi="Arial" w:cs="Arial"/>
            <w:noProof/>
            <w:sz w:val="20"/>
            <w:szCs w:val="20"/>
            <w:vertAlign w:val="superscript"/>
          </w:rPr>
          <w:t>5</w:t>
        </w:r>
        <w:r w:rsidR="00C77EF2" w:rsidRPr="00EA3093">
          <w:rPr>
            <w:rFonts w:ascii="Arial" w:hAnsi="Arial" w:cs="Arial"/>
            <w:sz w:val="20"/>
            <w:szCs w:val="20"/>
          </w:rPr>
          <w:fldChar w:fldCharType="end"/>
        </w:r>
      </w:hyperlink>
      <w:r w:rsidRPr="008C2B64">
        <w:rPr>
          <w:rFonts w:ascii="Arial" w:hAnsi="Arial" w:cs="Arial"/>
          <w:sz w:val="20"/>
          <w:szCs w:val="20"/>
        </w:rPr>
        <w:t>. Convergent loss of</w:t>
      </w:r>
      <w:r w:rsidR="00677326" w:rsidRPr="008C2B64">
        <w:rPr>
          <w:rFonts w:ascii="Arial" w:hAnsi="Arial" w:cs="Arial"/>
          <w:sz w:val="20"/>
          <w:szCs w:val="20"/>
        </w:rPr>
        <w:t xml:space="preserve"> </w:t>
      </w:r>
      <w:proofErr w:type="gramStart"/>
      <w:r w:rsidR="00677326" w:rsidRPr="008C2B64">
        <w:rPr>
          <w:rFonts w:ascii="Arial" w:hAnsi="Arial" w:cs="Arial"/>
          <w:sz w:val="20"/>
          <w:szCs w:val="20"/>
        </w:rPr>
        <w:t>the</w:t>
      </w:r>
      <w:r w:rsidR="00195437">
        <w:rPr>
          <w:rFonts w:ascii="Arial" w:hAnsi="Arial" w:cs="Arial"/>
          <w:sz w:val="20"/>
          <w:szCs w:val="20"/>
        </w:rPr>
        <w:t xml:space="preserve"> </w:t>
      </w:r>
      <w:r w:rsidRPr="008C2B64">
        <w:rPr>
          <w:rFonts w:ascii="Arial" w:hAnsi="Arial" w:cs="Arial"/>
          <w:i/>
          <w:sz w:val="20"/>
          <w:szCs w:val="20"/>
        </w:rPr>
        <w:t>seeL</w:t>
      </w:r>
      <w:proofErr w:type="gramEnd"/>
      <w:r w:rsidRPr="008C2B64">
        <w:rPr>
          <w:rFonts w:ascii="Arial" w:hAnsi="Arial" w:cs="Arial"/>
          <w:sz w:val="20"/>
          <w:szCs w:val="20"/>
        </w:rPr>
        <w:t xml:space="preserve"> and </w:t>
      </w:r>
      <w:r w:rsidRPr="008C2B64">
        <w:rPr>
          <w:rFonts w:ascii="Arial" w:hAnsi="Arial" w:cs="Arial"/>
          <w:i/>
          <w:sz w:val="20"/>
          <w:szCs w:val="20"/>
        </w:rPr>
        <w:t>seeM</w:t>
      </w:r>
      <w:r w:rsidRPr="008C2B64">
        <w:rPr>
          <w:rFonts w:ascii="Arial" w:hAnsi="Arial" w:cs="Arial"/>
          <w:sz w:val="20"/>
          <w:szCs w:val="20"/>
        </w:rPr>
        <w:t xml:space="preserve"> </w:t>
      </w:r>
      <w:r w:rsidR="00677326" w:rsidRPr="008C2B64">
        <w:rPr>
          <w:rFonts w:ascii="Arial" w:hAnsi="Arial" w:cs="Arial"/>
          <w:sz w:val="20"/>
          <w:szCs w:val="20"/>
        </w:rPr>
        <w:t>superantigen</w:t>
      </w:r>
      <w:r w:rsidR="00CA555F">
        <w:rPr>
          <w:rFonts w:ascii="Arial" w:hAnsi="Arial" w:cs="Arial"/>
          <w:sz w:val="20"/>
          <w:szCs w:val="20"/>
        </w:rPr>
        <w:t>-</w:t>
      </w:r>
      <w:r w:rsidR="00B41135">
        <w:rPr>
          <w:rFonts w:ascii="Arial" w:hAnsi="Arial" w:cs="Arial"/>
          <w:sz w:val="20"/>
          <w:szCs w:val="20"/>
        </w:rPr>
        <w:t xml:space="preserve">encoding genes </w:t>
      </w:r>
      <w:r w:rsidRPr="008C2B64">
        <w:rPr>
          <w:rFonts w:ascii="Arial" w:hAnsi="Arial" w:cs="Arial"/>
          <w:sz w:val="20"/>
          <w:szCs w:val="20"/>
        </w:rPr>
        <w:t xml:space="preserve">in six isolates from three </w:t>
      </w:r>
      <w:r w:rsidR="004F53CB" w:rsidRPr="008C2B64">
        <w:rPr>
          <w:rFonts w:ascii="Arial" w:hAnsi="Arial" w:cs="Arial"/>
          <w:sz w:val="20"/>
          <w:szCs w:val="20"/>
        </w:rPr>
        <w:t>distinct lineages</w:t>
      </w:r>
      <w:r w:rsidRPr="008C2B64">
        <w:rPr>
          <w:rFonts w:ascii="Arial" w:hAnsi="Arial" w:cs="Arial"/>
          <w:sz w:val="20"/>
          <w:szCs w:val="20"/>
        </w:rPr>
        <w:t xml:space="preserve"> is likely to have </w:t>
      </w:r>
      <w:r w:rsidR="003222E5" w:rsidRPr="008C2B64">
        <w:rPr>
          <w:rFonts w:ascii="Arial" w:hAnsi="Arial" w:cs="Arial"/>
          <w:sz w:val="20"/>
          <w:szCs w:val="20"/>
        </w:rPr>
        <w:t xml:space="preserve">occurred by horizontal replacement of </w:t>
      </w:r>
      <w:r w:rsidRPr="008C2B64">
        <w:rPr>
          <w:rFonts w:ascii="Arial" w:hAnsi="Arial" w:cs="Arial"/>
          <w:sz w:val="20"/>
          <w:szCs w:val="20"/>
        </w:rPr>
        <w:t>φSeq3</w:t>
      </w:r>
      <w:r w:rsidR="003222E5" w:rsidRPr="008C2B64">
        <w:rPr>
          <w:rFonts w:ascii="Arial" w:hAnsi="Arial" w:cs="Arial"/>
          <w:sz w:val="20"/>
          <w:szCs w:val="20"/>
        </w:rPr>
        <w:t xml:space="preserve"> with alternative phages</w:t>
      </w:r>
      <w:r w:rsidRPr="008C2B64">
        <w:rPr>
          <w:rFonts w:ascii="Arial" w:hAnsi="Arial" w:cs="Arial"/>
          <w:sz w:val="20"/>
          <w:szCs w:val="20"/>
        </w:rPr>
        <w:t>.</w:t>
      </w:r>
      <w:r w:rsidR="00677326" w:rsidRPr="008C2B64">
        <w:rPr>
          <w:rFonts w:ascii="Arial" w:hAnsi="Arial" w:cs="Arial"/>
          <w:sz w:val="20"/>
          <w:szCs w:val="20"/>
        </w:rPr>
        <w:t xml:space="preserve"> </w:t>
      </w:r>
    </w:p>
    <w:p w14:paraId="32075633" w14:textId="77777777" w:rsidR="00740F1F" w:rsidRDefault="00740F1F" w:rsidP="00D83DE1">
      <w:pPr>
        <w:spacing w:line="480" w:lineRule="auto"/>
        <w:jc w:val="both"/>
        <w:rPr>
          <w:rFonts w:ascii="Arial" w:hAnsi="Arial" w:cs="Arial"/>
          <w:sz w:val="20"/>
          <w:szCs w:val="20"/>
        </w:rPr>
      </w:pPr>
    </w:p>
    <w:p w14:paraId="5E82BA1E" w14:textId="62C9EB61" w:rsidR="00550A59" w:rsidRPr="00812F92" w:rsidRDefault="00550A59" w:rsidP="00D83DE1">
      <w:pPr>
        <w:spacing w:line="480" w:lineRule="auto"/>
        <w:jc w:val="both"/>
        <w:rPr>
          <w:rFonts w:ascii="Arial" w:hAnsi="Arial" w:cs="Arial"/>
          <w:b/>
          <w:sz w:val="20"/>
          <w:szCs w:val="20"/>
        </w:rPr>
      </w:pPr>
      <w:r w:rsidRPr="00812F92">
        <w:rPr>
          <w:rFonts w:ascii="Arial" w:hAnsi="Arial" w:cs="Arial"/>
          <w:b/>
          <w:sz w:val="20"/>
          <w:szCs w:val="20"/>
        </w:rPr>
        <w:t xml:space="preserve">IS-elements mediate genome decay and gene amplification </w:t>
      </w:r>
      <w:r w:rsidR="009E6DE9" w:rsidRPr="00812F92">
        <w:rPr>
          <w:rFonts w:ascii="Arial" w:hAnsi="Arial" w:cs="Arial"/>
          <w:b/>
          <w:sz w:val="20"/>
          <w:szCs w:val="20"/>
        </w:rPr>
        <w:t xml:space="preserve">during </w:t>
      </w:r>
      <w:r w:rsidRPr="00812F92">
        <w:rPr>
          <w:rFonts w:ascii="Arial" w:hAnsi="Arial" w:cs="Arial"/>
          <w:b/>
          <w:sz w:val="20"/>
          <w:szCs w:val="20"/>
        </w:rPr>
        <w:t>carriage</w:t>
      </w:r>
    </w:p>
    <w:p w14:paraId="582AF7B3" w14:textId="1AE4B247" w:rsidR="006D3677" w:rsidRPr="00254273" w:rsidRDefault="00740F1F" w:rsidP="006D3677">
      <w:pPr>
        <w:spacing w:line="480" w:lineRule="auto"/>
        <w:jc w:val="both"/>
        <w:rPr>
          <w:rFonts w:ascii="Arial" w:hAnsi="Arial" w:cs="Arial"/>
          <w:sz w:val="20"/>
          <w:szCs w:val="20"/>
        </w:rPr>
      </w:pPr>
      <w:r>
        <w:rPr>
          <w:rFonts w:ascii="Arial" w:hAnsi="Arial" w:cs="Arial"/>
          <w:sz w:val="20"/>
          <w:szCs w:val="20"/>
        </w:rPr>
        <w:t>Whilst our comparative analysis revealed that</w:t>
      </w:r>
      <w:r w:rsidR="006D3677">
        <w:rPr>
          <w:rFonts w:ascii="Arial" w:hAnsi="Arial" w:cs="Arial"/>
          <w:sz w:val="20"/>
          <w:szCs w:val="20"/>
        </w:rPr>
        <w:t>, as would be expected,</w:t>
      </w:r>
      <w:r>
        <w:rPr>
          <w:rFonts w:ascii="Arial" w:hAnsi="Arial" w:cs="Arial"/>
          <w:sz w:val="20"/>
          <w:szCs w:val="20"/>
        </w:rPr>
        <w:t xml:space="preserve"> prophage</w:t>
      </w:r>
      <w:r w:rsidR="005C22A2">
        <w:rPr>
          <w:rFonts w:ascii="Arial" w:hAnsi="Arial" w:cs="Arial"/>
          <w:sz w:val="20"/>
          <w:szCs w:val="20"/>
        </w:rPr>
        <w:t>s</w:t>
      </w:r>
      <w:r>
        <w:rPr>
          <w:rFonts w:ascii="Arial" w:hAnsi="Arial" w:cs="Arial"/>
          <w:sz w:val="20"/>
          <w:szCs w:val="20"/>
        </w:rPr>
        <w:t xml:space="preserve"> </w:t>
      </w:r>
      <w:r w:rsidR="003332C5">
        <w:rPr>
          <w:rFonts w:ascii="Arial" w:hAnsi="Arial" w:cs="Arial"/>
          <w:sz w:val="20"/>
          <w:szCs w:val="20"/>
        </w:rPr>
        <w:t xml:space="preserve">were </w:t>
      </w:r>
      <w:r>
        <w:rPr>
          <w:rFonts w:ascii="Arial" w:hAnsi="Arial" w:cs="Arial"/>
          <w:sz w:val="20"/>
          <w:szCs w:val="20"/>
        </w:rPr>
        <w:t>mediating the los</w:t>
      </w:r>
      <w:r w:rsidR="00C25561">
        <w:rPr>
          <w:rFonts w:ascii="Arial" w:hAnsi="Arial" w:cs="Arial"/>
          <w:sz w:val="20"/>
          <w:szCs w:val="20"/>
        </w:rPr>
        <w:t>s</w:t>
      </w:r>
      <w:r>
        <w:rPr>
          <w:rFonts w:ascii="Arial" w:hAnsi="Arial" w:cs="Arial"/>
          <w:sz w:val="20"/>
          <w:szCs w:val="20"/>
        </w:rPr>
        <w:t xml:space="preserve"> and gain of genes, it also reve</w:t>
      </w:r>
      <w:r w:rsidR="00021D24">
        <w:rPr>
          <w:rFonts w:ascii="Arial" w:hAnsi="Arial" w:cs="Arial"/>
          <w:sz w:val="20"/>
          <w:szCs w:val="20"/>
        </w:rPr>
        <w:t>a</w:t>
      </w:r>
      <w:r>
        <w:rPr>
          <w:rFonts w:ascii="Arial" w:hAnsi="Arial" w:cs="Arial"/>
          <w:sz w:val="20"/>
          <w:szCs w:val="20"/>
        </w:rPr>
        <w:t xml:space="preserve">led that </w:t>
      </w:r>
      <w:r w:rsidR="00033B62">
        <w:rPr>
          <w:rFonts w:ascii="Arial" w:hAnsi="Arial" w:cs="Arial"/>
          <w:sz w:val="20"/>
          <w:szCs w:val="20"/>
        </w:rPr>
        <w:t>gene</w:t>
      </w:r>
      <w:r w:rsidR="006D3677">
        <w:rPr>
          <w:rFonts w:ascii="Arial" w:hAnsi="Arial" w:cs="Arial"/>
          <w:sz w:val="20"/>
          <w:szCs w:val="20"/>
        </w:rPr>
        <w:t xml:space="preserve">s were being lost and duplicated </w:t>
      </w:r>
      <w:r>
        <w:rPr>
          <w:rFonts w:ascii="Arial" w:hAnsi="Arial" w:cs="Arial"/>
          <w:sz w:val="20"/>
          <w:szCs w:val="20"/>
        </w:rPr>
        <w:t>in the core genome.</w:t>
      </w:r>
      <w:r w:rsidR="006D3677">
        <w:rPr>
          <w:rFonts w:ascii="Arial" w:hAnsi="Arial" w:cs="Arial"/>
          <w:sz w:val="20"/>
          <w:szCs w:val="20"/>
        </w:rPr>
        <w:t xml:space="preserve"> The mechanism that appears to be driving the observed deletion and copy-number variation is homologous recombination between insertion sequence (IS) elements. The </w:t>
      </w:r>
      <w:r w:rsidR="006D3677" w:rsidRPr="000D2A6B">
        <w:rPr>
          <w:rFonts w:ascii="Arial" w:hAnsi="Arial" w:cs="Arial"/>
          <w:i/>
          <w:sz w:val="20"/>
          <w:szCs w:val="20"/>
        </w:rPr>
        <w:t>S. equi</w:t>
      </w:r>
      <w:r w:rsidR="006D3677">
        <w:rPr>
          <w:rFonts w:ascii="Arial" w:hAnsi="Arial" w:cs="Arial"/>
          <w:sz w:val="20"/>
          <w:szCs w:val="20"/>
        </w:rPr>
        <w:t xml:space="preserve"> genome </w:t>
      </w:r>
      <w:r w:rsidR="00550269">
        <w:rPr>
          <w:rFonts w:ascii="Arial" w:hAnsi="Arial" w:cs="Arial"/>
          <w:sz w:val="20"/>
          <w:szCs w:val="20"/>
        </w:rPr>
        <w:t>has large expansions of</w:t>
      </w:r>
      <w:r w:rsidR="006D3677">
        <w:rPr>
          <w:rFonts w:ascii="Arial" w:hAnsi="Arial" w:cs="Arial"/>
          <w:sz w:val="20"/>
          <w:szCs w:val="20"/>
        </w:rPr>
        <w:t xml:space="preserve"> a limited number of IS families, which is hypothesized to result from the evolutionary bottleneck associated with its host-</w:t>
      </w:r>
      <w:r w:rsidR="006D3677" w:rsidRPr="00254273">
        <w:rPr>
          <w:rFonts w:ascii="Arial" w:hAnsi="Arial" w:cs="Arial"/>
          <w:sz w:val="20"/>
          <w:szCs w:val="20"/>
        </w:rPr>
        <w:t xml:space="preserve">adaptation and pathogenic </w:t>
      </w:r>
      <w:r w:rsidR="005C22A2" w:rsidRPr="00254273">
        <w:rPr>
          <w:rFonts w:ascii="Arial" w:hAnsi="Arial" w:cs="Arial"/>
          <w:sz w:val="20"/>
          <w:szCs w:val="20"/>
        </w:rPr>
        <w:t>speciali</w:t>
      </w:r>
      <w:r w:rsidR="00AB61F1">
        <w:rPr>
          <w:rFonts w:ascii="Arial" w:hAnsi="Arial" w:cs="Arial"/>
          <w:sz w:val="20"/>
          <w:szCs w:val="20"/>
        </w:rPr>
        <w:t>z</w:t>
      </w:r>
      <w:r w:rsidR="005C22A2" w:rsidRPr="00254273">
        <w:rPr>
          <w:rFonts w:ascii="Arial" w:hAnsi="Arial" w:cs="Arial"/>
          <w:sz w:val="20"/>
          <w:szCs w:val="20"/>
        </w:rPr>
        <w:t>ation</w:t>
      </w:r>
      <w:hyperlink w:anchor="_ENREF_5" w:tooltip="Holden, 2009 #5" w:history="1">
        <w:r w:rsidR="005C22A2" w:rsidRPr="00254273">
          <w:rPr>
            <w:rStyle w:val="textflush"/>
            <w:rFonts w:ascii="Arial" w:hAnsi="Arial" w:cs="Arial"/>
            <w:sz w:val="20"/>
            <w:szCs w:val="20"/>
          </w:rPr>
          <w:fldChar w:fldCharType="begin">
            <w:fldData xml:space="preserve">PEVuZE5vdGU+PENpdGU+PEF1dGhvcj5Ib2xkZW48L0F1dGhvcj48WWVhcj4yMDA5PC9ZZWFyPjxS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</w:fldData>
          </w:fldChar>
        </w:r>
        <w:r w:rsidR="005C22A2" w:rsidRPr="00254273">
          <w:rPr>
            <w:rStyle w:val="textflush"/>
            <w:rFonts w:ascii="Arial" w:hAnsi="Arial" w:cs="Arial"/>
            <w:sz w:val="20"/>
            <w:szCs w:val="20"/>
          </w:rPr>
          <w:instrText xml:space="preserve"> ADDIN EN.CITE </w:instrText>
        </w:r>
        <w:r w:rsidR="005C22A2" w:rsidRPr="00254273">
          <w:rPr>
            <w:rStyle w:val="textflush"/>
            <w:rFonts w:ascii="Arial" w:hAnsi="Arial" w:cs="Arial"/>
            <w:sz w:val="20"/>
            <w:szCs w:val="20"/>
          </w:rPr>
          <w:fldChar w:fldCharType="begin">
            <w:fldData xml:space="preserve">PEVuZE5vdGU+PENpdGU+PEF1dGhvcj5Ib2xkZW48L0F1dGhvcj48WWVhcj4yMDA5PC9ZZWFyPjxS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</w:fldData>
          </w:fldChar>
        </w:r>
        <w:r w:rsidR="005C22A2" w:rsidRPr="00254273">
          <w:rPr>
            <w:rStyle w:val="textflush"/>
            <w:rFonts w:ascii="Arial" w:hAnsi="Arial" w:cs="Arial"/>
            <w:sz w:val="20"/>
            <w:szCs w:val="20"/>
          </w:rPr>
          <w:instrText xml:space="preserve"> ADDIN EN.CITE.DATA </w:instrText>
        </w:r>
        <w:r w:rsidR="005C22A2" w:rsidRPr="00254273">
          <w:rPr>
            <w:rStyle w:val="textflush"/>
            <w:rFonts w:ascii="Arial" w:hAnsi="Arial" w:cs="Arial"/>
            <w:sz w:val="20"/>
            <w:szCs w:val="20"/>
          </w:rPr>
        </w:r>
        <w:r w:rsidR="005C22A2" w:rsidRPr="00254273">
          <w:rPr>
            <w:rStyle w:val="textflush"/>
            <w:rFonts w:ascii="Arial" w:hAnsi="Arial" w:cs="Arial"/>
            <w:sz w:val="20"/>
            <w:szCs w:val="20"/>
          </w:rPr>
          <w:fldChar w:fldCharType="end"/>
        </w:r>
        <w:r w:rsidR="005C22A2" w:rsidRPr="00254273">
          <w:rPr>
            <w:rStyle w:val="textflush"/>
            <w:rFonts w:ascii="Arial" w:hAnsi="Arial" w:cs="Arial"/>
            <w:sz w:val="20"/>
            <w:szCs w:val="20"/>
          </w:rPr>
        </w:r>
        <w:r w:rsidR="005C22A2" w:rsidRPr="00254273">
          <w:rPr>
            <w:rStyle w:val="textflush"/>
            <w:rFonts w:ascii="Arial" w:hAnsi="Arial" w:cs="Arial"/>
            <w:sz w:val="20"/>
            <w:szCs w:val="20"/>
          </w:rPr>
          <w:fldChar w:fldCharType="separate"/>
        </w:r>
        <w:r w:rsidR="005C22A2" w:rsidRPr="00254273">
          <w:rPr>
            <w:rStyle w:val="textflush"/>
            <w:rFonts w:ascii="Arial" w:hAnsi="Arial" w:cs="Arial"/>
            <w:noProof/>
            <w:sz w:val="20"/>
            <w:szCs w:val="20"/>
            <w:vertAlign w:val="superscript"/>
          </w:rPr>
          <w:t>5</w:t>
        </w:r>
        <w:r w:rsidR="005C22A2" w:rsidRPr="00254273">
          <w:rPr>
            <w:rStyle w:val="textflush"/>
            <w:rFonts w:ascii="Arial" w:hAnsi="Arial" w:cs="Arial"/>
            <w:sz w:val="20"/>
            <w:szCs w:val="20"/>
          </w:rPr>
          <w:fldChar w:fldCharType="end"/>
        </w:r>
      </w:hyperlink>
      <w:r w:rsidR="006D3677" w:rsidRPr="00254273">
        <w:rPr>
          <w:rFonts w:ascii="Arial" w:hAnsi="Arial" w:cs="Arial"/>
          <w:sz w:val="20"/>
          <w:szCs w:val="20"/>
        </w:rPr>
        <w:t xml:space="preserve">. We identified an additional 37 novel IS element insertions belonging to existing families across the population, eight of which inserted at the same genomic location in multiple lineages (Supplementary Fig. </w:t>
      </w:r>
      <w:r w:rsidR="00983951" w:rsidRPr="00254273">
        <w:rPr>
          <w:rFonts w:ascii="Arial" w:hAnsi="Arial" w:cs="Arial"/>
          <w:sz w:val="20"/>
          <w:szCs w:val="20"/>
        </w:rPr>
        <w:t>7</w:t>
      </w:r>
      <w:r w:rsidR="00F55575" w:rsidRPr="00254273">
        <w:rPr>
          <w:rFonts w:ascii="Arial" w:hAnsi="Arial" w:cs="Arial"/>
          <w:sz w:val="20"/>
          <w:szCs w:val="20"/>
        </w:rPr>
        <w:t xml:space="preserve"> </w:t>
      </w:r>
      <w:r w:rsidR="006D3677" w:rsidRPr="00254273">
        <w:rPr>
          <w:rFonts w:ascii="Arial" w:hAnsi="Arial" w:cs="Arial"/>
          <w:sz w:val="20"/>
          <w:szCs w:val="20"/>
        </w:rPr>
        <w:t xml:space="preserve">and </w:t>
      </w:r>
      <w:r w:rsidR="00983951" w:rsidRPr="00254273">
        <w:rPr>
          <w:rFonts w:ascii="Arial" w:hAnsi="Arial" w:cs="Arial"/>
          <w:sz w:val="20"/>
          <w:szCs w:val="20"/>
        </w:rPr>
        <w:t>8</w:t>
      </w:r>
      <w:r w:rsidR="006D3677" w:rsidRPr="00254273">
        <w:rPr>
          <w:rFonts w:ascii="Arial" w:hAnsi="Arial" w:cs="Arial"/>
          <w:sz w:val="20"/>
          <w:szCs w:val="20"/>
        </w:rPr>
        <w:t xml:space="preserve">). IS elements flanked four of the </w:t>
      </w:r>
      <w:r w:rsidR="003E65B4" w:rsidRPr="00254273">
        <w:rPr>
          <w:rFonts w:ascii="Arial" w:hAnsi="Arial" w:cs="Arial"/>
          <w:sz w:val="20"/>
          <w:szCs w:val="20"/>
        </w:rPr>
        <w:t xml:space="preserve">15 </w:t>
      </w:r>
      <w:r w:rsidR="006D3677" w:rsidRPr="00254273">
        <w:rPr>
          <w:rFonts w:ascii="Arial" w:hAnsi="Arial" w:cs="Arial"/>
          <w:sz w:val="20"/>
          <w:szCs w:val="20"/>
        </w:rPr>
        <w:t xml:space="preserve">deleted loci and 10 of the </w:t>
      </w:r>
      <w:r w:rsidR="003E65B4" w:rsidRPr="00254273">
        <w:rPr>
          <w:rFonts w:ascii="Arial" w:hAnsi="Arial" w:cs="Arial"/>
          <w:sz w:val="20"/>
          <w:szCs w:val="20"/>
        </w:rPr>
        <w:t>16</w:t>
      </w:r>
      <w:r w:rsidR="006D3677" w:rsidRPr="00254273">
        <w:rPr>
          <w:rFonts w:ascii="Arial" w:hAnsi="Arial" w:cs="Arial"/>
          <w:sz w:val="20"/>
          <w:szCs w:val="20"/>
        </w:rPr>
        <w:t xml:space="preserve"> amplified regions in the core genome, showing that they play a</w:t>
      </w:r>
      <w:r w:rsidR="00A378ED" w:rsidRPr="00254273">
        <w:rPr>
          <w:rFonts w:ascii="Arial" w:hAnsi="Arial" w:cs="Arial"/>
          <w:sz w:val="20"/>
          <w:szCs w:val="20"/>
        </w:rPr>
        <w:t>n</w:t>
      </w:r>
      <w:r w:rsidR="006D3677" w:rsidRPr="00254273">
        <w:rPr>
          <w:rFonts w:ascii="Arial" w:hAnsi="Arial" w:cs="Arial"/>
          <w:sz w:val="20"/>
          <w:szCs w:val="20"/>
        </w:rPr>
        <w:t xml:space="preserve"> </w:t>
      </w:r>
      <w:r w:rsidR="00A378ED" w:rsidRPr="00254273">
        <w:rPr>
          <w:rFonts w:ascii="Arial" w:hAnsi="Arial" w:cs="Arial"/>
          <w:sz w:val="20"/>
          <w:szCs w:val="20"/>
        </w:rPr>
        <w:t xml:space="preserve">important </w:t>
      </w:r>
      <w:r w:rsidR="006D3677" w:rsidRPr="00254273">
        <w:rPr>
          <w:rFonts w:ascii="Arial" w:hAnsi="Arial" w:cs="Arial"/>
          <w:sz w:val="20"/>
          <w:szCs w:val="20"/>
        </w:rPr>
        <w:t xml:space="preserve">role in variation </w:t>
      </w:r>
      <w:r w:rsidR="007B0D3C" w:rsidRPr="00254273">
        <w:rPr>
          <w:rFonts w:ascii="Arial" w:hAnsi="Arial" w:cs="Arial"/>
          <w:sz w:val="20"/>
          <w:szCs w:val="20"/>
        </w:rPr>
        <w:t xml:space="preserve">of </w:t>
      </w:r>
      <w:r w:rsidR="006D3677" w:rsidRPr="00254273">
        <w:rPr>
          <w:rFonts w:ascii="Arial" w:hAnsi="Arial" w:cs="Arial"/>
          <w:sz w:val="20"/>
          <w:szCs w:val="20"/>
        </w:rPr>
        <w:t xml:space="preserve">gene content. </w:t>
      </w:r>
    </w:p>
    <w:p w14:paraId="036D6FF6" w14:textId="77777777" w:rsidR="00A02235" w:rsidRPr="00254273" w:rsidRDefault="00A02235" w:rsidP="006D3677">
      <w:pPr>
        <w:spacing w:line="480" w:lineRule="auto"/>
        <w:jc w:val="both"/>
        <w:rPr>
          <w:rFonts w:ascii="Arial" w:hAnsi="Arial" w:cs="Arial"/>
          <w:sz w:val="20"/>
          <w:szCs w:val="20"/>
        </w:rPr>
      </w:pPr>
    </w:p>
    <w:p w14:paraId="186CF35B" w14:textId="4BD4BB8C" w:rsidR="00F937D6" w:rsidRPr="008C2B64" w:rsidRDefault="006D3677" w:rsidP="000C1A87">
      <w:pPr>
        <w:spacing w:line="480" w:lineRule="auto"/>
        <w:jc w:val="both"/>
        <w:rPr>
          <w:rFonts w:ascii="Arial" w:hAnsi="Arial" w:cs="Arial"/>
          <w:sz w:val="20"/>
          <w:szCs w:val="20"/>
        </w:rPr>
      </w:pPr>
      <w:r w:rsidRPr="00254273">
        <w:rPr>
          <w:rFonts w:ascii="Arial" w:hAnsi="Arial" w:cs="Arial"/>
          <w:sz w:val="20"/>
          <w:szCs w:val="20"/>
        </w:rPr>
        <w:t xml:space="preserve">Consistent with our hypothesis, </w:t>
      </w:r>
      <w:r w:rsidR="00311215" w:rsidRPr="00254273">
        <w:rPr>
          <w:rFonts w:ascii="Arial" w:hAnsi="Arial" w:cs="Arial"/>
          <w:sz w:val="20"/>
          <w:szCs w:val="20"/>
        </w:rPr>
        <w:t xml:space="preserve">large deletion and duplication events were far more common in </w:t>
      </w:r>
      <w:r w:rsidRPr="00254273">
        <w:rPr>
          <w:rFonts w:ascii="Arial" w:hAnsi="Arial" w:cs="Arial"/>
          <w:sz w:val="20"/>
          <w:szCs w:val="20"/>
        </w:rPr>
        <w:t xml:space="preserve">carriage </w:t>
      </w:r>
      <w:r w:rsidR="00311215" w:rsidRPr="00254273">
        <w:rPr>
          <w:rFonts w:ascii="Arial" w:hAnsi="Arial" w:cs="Arial"/>
          <w:sz w:val="20"/>
          <w:szCs w:val="20"/>
        </w:rPr>
        <w:t xml:space="preserve">isolates than those from acute infection (Supplementary Fig. </w:t>
      </w:r>
      <w:r w:rsidR="00983951" w:rsidRPr="00254273">
        <w:rPr>
          <w:rFonts w:ascii="Arial" w:hAnsi="Arial" w:cs="Arial"/>
          <w:sz w:val="20"/>
          <w:szCs w:val="20"/>
        </w:rPr>
        <w:t>7</w:t>
      </w:r>
      <w:r w:rsidR="00311215" w:rsidRPr="00254273">
        <w:rPr>
          <w:rFonts w:ascii="Arial" w:hAnsi="Arial" w:cs="Arial"/>
          <w:sz w:val="20"/>
          <w:szCs w:val="20"/>
        </w:rPr>
        <w:t xml:space="preserve">). </w:t>
      </w:r>
      <w:r w:rsidR="000C1A87" w:rsidRPr="00254273">
        <w:rPr>
          <w:rFonts w:ascii="Arial" w:hAnsi="Arial" w:cs="Arial"/>
          <w:sz w:val="20"/>
          <w:szCs w:val="20"/>
        </w:rPr>
        <w:t>Within the core genome, the</w:t>
      </w:r>
      <w:r w:rsidR="00A91C78" w:rsidRPr="00254273">
        <w:rPr>
          <w:rFonts w:ascii="Arial" w:hAnsi="Arial" w:cs="Arial"/>
          <w:i/>
          <w:sz w:val="20"/>
          <w:szCs w:val="20"/>
        </w:rPr>
        <w:t xml:space="preserve"> has</w:t>
      </w:r>
      <w:r w:rsidR="00A91C78" w:rsidRPr="00254273">
        <w:rPr>
          <w:rFonts w:ascii="Arial" w:hAnsi="Arial" w:cs="Arial"/>
          <w:sz w:val="20"/>
          <w:szCs w:val="20"/>
        </w:rPr>
        <w:t xml:space="preserve"> operon</w:t>
      </w:r>
      <w:r w:rsidR="008D74B7" w:rsidRPr="00254273">
        <w:rPr>
          <w:rFonts w:ascii="Arial" w:hAnsi="Arial" w:cs="Arial"/>
          <w:sz w:val="20"/>
          <w:szCs w:val="20"/>
        </w:rPr>
        <w:t>,</w:t>
      </w:r>
      <w:r w:rsidR="003469C5" w:rsidRPr="00254273">
        <w:rPr>
          <w:rFonts w:ascii="Arial" w:hAnsi="Arial" w:cs="Arial"/>
          <w:sz w:val="20"/>
          <w:szCs w:val="20"/>
        </w:rPr>
        <w:t xml:space="preserve"> </w:t>
      </w:r>
      <w:r w:rsidR="003545AF" w:rsidRPr="00254273">
        <w:rPr>
          <w:rFonts w:ascii="Arial" w:hAnsi="Arial" w:cs="Arial"/>
          <w:sz w:val="20"/>
          <w:szCs w:val="20"/>
        </w:rPr>
        <w:t>encoding hyaluronic acid capsule biosynthesis components</w:t>
      </w:r>
      <w:r w:rsidR="008D74B7" w:rsidRPr="00254273">
        <w:rPr>
          <w:rFonts w:ascii="Arial" w:hAnsi="Arial" w:cs="Arial"/>
          <w:sz w:val="20"/>
          <w:szCs w:val="20"/>
        </w:rPr>
        <w:t>,</w:t>
      </w:r>
      <w:r w:rsidR="008E384F" w:rsidRPr="00254273">
        <w:rPr>
          <w:rFonts w:ascii="Arial" w:hAnsi="Arial" w:cs="Arial"/>
          <w:sz w:val="20"/>
          <w:szCs w:val="20"/>
        </w:rPr>
        <w:t xml:space="preserve"> </w:t>
      </w:r>
      <w:r w:rsidR="00A91C78" w:rsidRPr="00254273">
        <w:rPr>
          <w:rFonts w:ascii="Arial" w:hAnsi="Arial" w:cs="Arial"/>
          <w:sz w:val="20"/>
          <w:szCs w:val="20"/>
        </w:rPr>
        <w:t>was the</w:t>
      </w:r>
      <w:r w:rsidR="000C1A87" w:rsidRPr="00254273">
        <w:rPr>
          <w:rFonts w:ascii="Arial" w:hAnsi="Arial" w:cs="Arial"/>
          <w:sz w:val="20"/>
          <w:szCs w:val="20"/>
        </w:rPr>
        <w:t xml:space="preserve"> locus</w:t>
      </w:r>
      <w:r w:rsidR="00A91C78" w:rsidRPr="00254273">
        <w:rPr>
          <w:rFonts w:ascii="Arial" w:hAnsi="Arial" w:cs="Arial"/>
          <w:sz w:val="20"/>
          <w:szCs w:val="20"/>
        </w:rPr>
        <w:t xml:space="preserve"> </w:t>
      </w:r>
      <w:r w:rsidR="008E384F" w:rsidRPr="00254273">
        <w:rPr>
          <w:rFonts w:ascii="Arial" w:hAnsi="Arial" w:cs="Arial"/>
          <w:sz w:val="20"/>
          <w:szCs w:val="20"/>
        </w:rPr>
        <w:t>most frequently affected</w:t>
      </w:r>
      <w:r w:rsidR="00A91C78" w:rsidRPr="00254273">
        <w:rPr>
          <w:rFonts w:ascii="Arial" w:hAnsi="Arial" w:cs="Arial"/>
          <w:sz w:val="20"/>
          <w:szCs w:val="20"/>
        </w:rPr>
        <w:t xml:space="preserve"> </w:t>
      </w:r>
      <w:r w:rsidR="000C1A87" w:rsidRPr="00254273">
        <w:rPr>
          <w:rFonts w:ascii="Arial" w:hAnsi="Arial" w:cs="Arial"/>
          <w:sz w:val="20"/>
          <w:szCs w:val="20"/>
        </w:rPr>
        <w:t>by deletions and duplications</w:t>
      </w:r>
      <w:r w:rsidR="008E384F" w:rsidRPr="00254273">
        <w:rPr>
          <w:rFonts w:ascii="Arial" w:hAnsi="Arial" w:cs="Arial"/>
          <w:sz w:val="20"/>
          <w:szCs w:val="20"/>
        </w:rPr>
        <w:t xml:space="preserve">, </w:t>
      </w:r>
      <w:r w:rsidR="00A91C78" w:rsidRPr="00254273">
        <w:rPr>
          <w:rFonts w:ascii="Arial" w:hAnsi="Arial" w:cs="Arial"/>
          <w:sz w:val="20"/>
          <w:szCs w:val="20"/>
        </w:rPr>
        <w:t>with</w:t>
      </w:r>
      <w:r w:rsidR="008E384F" w:rsidRPr="00254273">
        <w:rPr>
          <w:rFonts w:ascii="Arial" w:hAnsi="Arial" w:cs="Arial"/>
          <w:sz w:val="20"/>
          <w:szCs w:val="20"/>
        </w:rPr>
        <w:t xml:space="preserve"> seven </w:t>
      </w:r>
      <w:r w:rsidR="000C1A87" w:rsidRPr="00254273">
        <w:rPr>
          <w:rFonts w:ascii="Arial" w:hAnsi="Arial" w:cs="Arial"/>
          <w:sz w:val="20"/>
          <w:szCs w:val="20"/>
        </w:rPr>
        <w:t xml:space="preserve">independent </w:t>
      </w:r>
      <w:r w:rsidR="008E384F" w:rsidRPr="00254273">
        <w:rPr>
          <w:rFonts w:ascii="Arial" w:hAnsi="Arial" w:cs="Arial"/>
          <w:sz w:val="20"/>
          <w:szCs w:val="20"/>
        </w:rPr>
        <w:t>deletion variants</w:t>
      </w:r>
      <w:r w:rsidR="00F96BC5" w:rsidRPr="00254273">
        <w:rPr>
          <w:rFonts w:ascii="Arial" w:hAnsi="Arial" w:cs="Arial"/>
          <w:sz w:val="20"/>
          <w:szCs w:val="20"/>
        </w:rPr>
        <w:t xml:space="preserve"> and</w:t>
      </w:r>
      <w:r w:rsidR="003469C5" w:rsidRPr="00254273">
        <w:rPr>
          <w:rFonts w:ascii="Arial" w:hAnsi="Arial" w:cs="Arial"/>
          <w:sz w:val="20"/>
          <w:szCs w:val="20"/>
        </w:rPr>
        <w:t xml:space="preserve"> </w:t>
      </w:r>
      <w:r w:rsidR="00124549" w:rsidRPr="00254273">
        <w:rPr>
          <w:rFonts w:ascii="Arial" w:hAnsi="Arial" w:cs="Arial"/>
          <w:sz w:val="20"/>
          <w:szCs w:val="20"/>
        </w:rPr>
        <w:t xml:space="preserve">eight </w:t>
      </w:r>
      <w:r w:rsidR="000C1A87" w:rsidRPr="00254273">
        <w:rPr>
          <w:rFonts w:ascii="Arial" w:hAnsi="Arial" w:cs="Arial"/>
          <w:sz w:val="20"/>
          <w:szCs w:val="20"/>
        </w:rPr>
        <w:t>independent</w:t>
      </w:r>
      <w:r w:rsidR="000C1A87" w:rsidRPr="008C2B64">
        <w:rPr>
          <w:rFonts w:ascii="Arial" w:hAnsi="Arial" w:cs="Arial"/>
          <w:sz w:val="20"/>
          <w:szCs w:val="20"/>
        </w:rPr>
        <w:t xml:space="preserve"> </w:t>
      </w:r>
      <w:r w:rsidR="008E384F" w:rsidRPr="00701329">
        <w:rPr>
          <w:rFonts w:ascii="Arial" w:hAnsi="Arial" w:cs="Arial"/>
          <w:sz w:val="20"/>
          <w:szCs w:val="20"/>
        </w:rPr>
        <w:t>amplification</w:t>
      </w:r>
      <w:r w:rsidR="000C1A87" w:rsidRPr="008C2B64">
        <w:rPr>
          <w:rFonts w:ascii="Arial" w:hAnsi="Arial" w:cs="Arial"/>
          <w:sz w:val="20"/>
          <w:szCs w:val="20"/>
        </w:rPr>
        <w:t>s</w:t>
      </w:r>
      <w:r w:rsidR="008E384F" w:rsidRPr="008C2B64">
        <w:rPr>
          <w:rFonts w:ascii="Arial" w:hAnsi="Arial" w:cs="Arial"/>
          <w:sz w:val="20"/>
          <w:szCs w:val="20"/>
        </w:rPr>
        <w:t xml:space="preserve"> of the locus</w:t>
      </w:r>
      <w:r w:rsidR="00B57561">
        <w:rPr>
          <w:rFonts w:ascii="Arial" w:hAnsi="Arial" w:cs="Arial"/>
          <w:sz w:val="20"/>
          <w:szCs w:val="20"/>
        </w:rPr>
        <w:t>, which is</w:t>
      </w:r>
      <w:r w:rsidR="008E384F" w:rsidRPr="008C2B64">
        <w:rPr>
          <w:rFonts w:ascii="Arial" w:hAnsi="Arial" w:cs="Arial"/>
          <w:sz w:val="20"/>
          <w:szCs w:val="20"/>
        </w:rPr>
        <w:t xml:space="preserve"> bordered by IS</w:t>
      </w:r>
      <w:r w:rsidR="008E384F" w:rsidRPr="00446BA4">
        <w:rPr>
          <w:rFonts w:ascii="Arial" w:hAnsi="Arial" w:cs="Arial"/>
          <w:i/>
          <w:sz w:val="20"/>
          <w:szCs w:val="20"/>
        </w:rPr>
        <w:t>3</w:t>
      </w:r>
      <w:r w:rsidR="008E384F" w:rsidRPr="008C2B64">
        <w:rPr>
          <w:rFonts w:ascii="Arial" w:hAnsi="Arial" w:cs="Arial"/>
          <w:sz w:val="20"/>
          <w:szCs w:val="20"/>
        </w:rPr>
        <w:t xml:space="preserve"> elements</w:t>
      </w:r>
      <w:r w:rsidR="00110E4C" w:rsidRPr="008C2B64">
        <w:rPr>
          <w:rFonts w:ascii="Arial" w:hAnsi="Arial" w:cs="Arial"/>
          <w:sz w:val="20"/>
          <w:szCs w:val="20"/>
        </w:rPr>
        <w:t xml:space="preserve"> (Fig. </w:t>
      </w:r>
      <w:r w:rsidR="00A11117" w:rsidRPr="008C2B64">
        <w:rPr>
          <w:rFonts w:ascii="Arial" w:hAnsi="Arial" w:cs="Arial"/>
          <w:sz w:val="20"/>
          <w:szCs w:val="20"/>
        </w:rPr>
        <w:t>4</w:t>
      </w:r>
      <w:r w:rsidR="00F96BC5" w:rsidRPr="008C2B64">
        <w:rPr>
          <w:rFonts w:ascii="Arial" w:hAnsi="Arial" w:cs="Arial"/>
          <w:sz w:val="20"/>
          <w:szCs w:val="20"/>
        </w:rPr>
        <w:t>).</w:t>
      </w:r>
      <w:r w:rsidR="003469C5" w:rsidRPr="008C2B64">
        <w:rPr>
          <w:rFonts w:ascii="Arial" w:hAnsi="Arial" w:cs="Arial"/>
          <w:sz w:val="20"/>
          <w:szCs w:val="20"/>
        </w:rPr>
        <w:t xml:space="preserve"> </w:t>
      </w:r>
      <w:r w:rsidR="00F96BC5" w:rsidRPr="008C2B64">
        <w:rPr>
          <w:rFonts w:ascii="Arial" w:hAnsi="Arial" w:cs="Arial"/>
          <w:sz w:val="20"/>
          <w:szCs w:val="20"/>
        </w:rPr>
        <w:t>The same region also exhibited</w:t>
      </w:r>
      <w:r w:rsidR="00A91C78" w:rsidRPr="008C2B64">
        <w:rPr>
          <w:rFonts w:ascii="Arial" w:hAnsi="Arial" w:cs="Arial"/>
          <w:sz w:val="20"/>
          <w:szCs w:val="20"/>
        </w:rPr>
        <w:t xml:space="preserve"> </w:t>
      </w:r>
      <w:r w:rsidR="00B57561">
        <w:rPr>
          <w:rFonts w:ascii="Arial" w:hAnsi="Arial" w:cs="Arial"/>
          <w:sz w:val="20"/>
          <w:szCs w:val="20"/>
        </w:rPr>
        <w:t>high</w:t>
      </w:r>
      <w:r w:rsidR="00B57561" w:rsidRPr="008C2B64">
        <w:rPr>
          <w:rFonts w:ascii="Arial" w:hAnsi="Arial" w:cs="Arial"/>
          <w:sz w:val="20"/>
          <w:szCs w:val="20"/>
        </w:rPr>
        <w:t xml:space="preserve"> </w:t>
      </w:r>
      <w:r w:rsidR="00A91C78" w:rsidRPr="008C2B64">
        <w:rPr>
          <w:rFonts w:ascii="Arial" w:hAnsi="Arial" w:cs="Arial"/>
          <w:sz w:val="20"/>
          <w:szCs w:val="20"/>
        </w:rPr>
        <w:t xml:space="preserve">SNP densities and </w:t>
      </w:r>
      <w:r w:rsidR="00F96BC5" w:rsidRPr="008C2B64">
        <w:rPr>
          <w:rFonts w:ascii="Arial" w:hAnsi="Arial" w:cs="Arial"/>
          <w:sz w:val="20"/>
          <w:szCs w:val="20"/>
        </w:rPr>
        <w:t>four</w:t>
      </w:r>
      <w:r w:rsidR="00A91C78" w:rsidRPr="008C2B64">
        <w:rPr>
          <w:rFonts w:ascii="Arial" w:hAnsi="Arial" w:cs="Arial"/>
          <w:sz w:val="20"/>
          <w:szCs w:val="20"/>
        </w:rPr>
        <w:t xml:space="preserve"> independent nonsense mutations. </w:t>
      </w:r>
      <w:r w:rsidR="00F96BC5" w:rsidRPr="008C2B64">
        <w:rPr>
          <w:rFonts w:ascii="Arial" w:hAnsi="Arial" w:cs="Arial"/>
          <w:sz w:val="20"/>
          <w:szCs w:val="20"/>
        </w:rPr>
        <w:t>Importantly, t</w:t>
      </w:r>
      <w:r w:rsidR="003469C5" w:rsidRPr="008C2B64">
        <w:rPr>
          <w:rFonts w:ascii="Arial" w:hAnsi="Arial" w:cs="Arial"/>
          <w:sz w:val="20"/>
          <w:szCs w:val="20"/>
        </w:rPr>
        <w:t xml:space="preserve">he </w:t>
      </w:r>
      <w:r w:rsidR="00A91C78" w:rsidRPr="008C2B64">
        <w:rPr>
          <w:rFonts w:ascii="Arial" w:hAnsi="Arial" w:cs="Arial"/>
          <w:sz w:val="20"/>
          <w:szCs w:val="20"/>
        </w:rPr>
        <w:t>SNP</w:t>
      </w:r>
      <w:r w:rsidR="008E384F" w:rsidRPr="008C2B64">
        <w:rPr>
          <w:rFonts w:ascii="Arial" w:hAnsi="Arial" w:cs="Arial"/>
          <w:sz w:val="20"/>
          <w:szCs w:val="20"/>
        </w:rPr>
        <w:t>s</w:t>
      </w:r>
      <w:r w:rsidR="00511AD6" w:rsidRPr="008C2B64">
        <w:rPr>
          <w:rFonts w:ascii="Arial" w:hAnsi="Arial" w:cs="Arial"/>
          <w:sz w:val="20"/>
          <w:szCs w:val="20"/>
        </w:rPr>
        <w:t xml:space="preserve">, deletions </w:t>
      </w:r>
      <w:r w:rsidR="00D05045" w:rsidRPr="008C2B64">
        <w:rPr>
          <w:rFonts w:ascii="Arial" w:hAnsi="Arial" w:cs="Arial"/>
          <w:sz w:val="20"/>
          <w:szCs w:val="20"/>
        </w:rPr>
        <w:t>and</w:t>
      </w:r>
      <w:r w:rsidR="00511AD6" w:rsidRPr="008C2B64">
        <w:rPr>
          <w:rFonts w:ascii="Arial" w:hAnsi="Arial" w:cs="Arial"/>
          <w:sz w:val="20"/>
          <w:szCs w:val="20"/>
        </w:rPr>
        <w:t xml:space="preserve"> amplifications</w:t>
      </w:r>
      <w:r w:rsidR="00637251" w:rsidRPr="008C2B64">
        <w:rPr>
          <w:rFonts w:ascii="Arial" w:hAnsi="Arial" w:cs="Arial"/>
          <w:sz w:val="20"/>
          <w:szCs w:val="20"/>
        </w:rPr>
        <w:t xml:space="preserve"> </w:t>
      </w:r>
      <w:r w:rsidR="00D05045" w:rsidRPr="008C2B64">
        <w:rPr>
          <w:rFonts w:ascii="Arial" w:hAnsi="Arial" w:cs="Arial"/>
          <w:sz w:val="20"/>
          <w:szCs w:val="20"/>
        </w:rPr>
        <w:t>at</w:t>
      </w:r>
      <w:r w:rsidR="00637251" w:rsidRPr="008C2B64">
        <w:rPr>
          <w:rFonts w:ascii="Arial" w:hAnsi="Arial" w:cs="Arial"/>
          <w:sz w:val="20"/>
          <w:szCs w:val="20"/>
        </w:rPr>
        <w:t xml:space="preserve"> this locus</w:t>
      </w:r>
      <w:r w:rsidR="008E384F" w:rsidRPr="008C2B64">
        <w:rPr>
          <w:rFonts w:ascii="Arial" w:hAnsi="Arial" w:cs="Arial"/>
          <w:sz w:val="20"/>
          <w:szCs w:val="20"/>
        </w:rPr>
        <w:t xml:space="preserve"> </w:t>
      </w:r>
      <w:r w:rsidR="00511AD6" w:rsidRPr="008C2B64">
        <w:rPr>
          <w:rFonts w:ascii="Arial" w:hAnsi="Arial" w:cs="Arial"/>
          <w:sz w:val="20"/>
          <w:szCs w:val="20"/>
        </w:rPr>
        <w:t>were significantly associated</w:t>
      </w:r>
      <w:r w:rsidR="008E384F" w:rsidRPr="008C2B64">
        <w:rPr>
          <w:rFonts w:ascii="Arial" w:hAnsi="Arial" w:cs="Arial"/>
          <w:sz w:val="20"/>
          <w:szCs w:val="20"/>
        </w:rPr>
        <w:t xml:space="preserve"> </w:t>
      </w:r>
      <w:r w:rsidR="00511AD6" w:rsidRPr="008C2B64">
        <w:rPr>
          <w:rFonts w:ascii="Arial" w:hAnsi="Arial" w:cs="Arial"/>
          <w:sz w:val="20"/>
          <w:szCs w:val="20"/>
        </w:rPr>
        <w:t>with</w:t>
      </w:r>
      <w:r w:rsidR="008E384F" w:rsidRPr="008C2B64">
        <w:rPr>
          <w:rFonts w:ascii="Arial" w:hAnsi="Arial" w:cs="Arial"/>
          <w:sz w:val="20"/>
          <w:szCs w:val="20"/>
        </w:rPr>
        <w:t xml:space="preserve"> isolates recovered from persistently infected carriers </w:t>
      </w:r>
      <w:r w:rsidR="00A91C78" w:rsidRPr="008C2B64">
        <w:rPr>
          <w:rFonts w:ascii="Arial" w:hAnsi="Arial" w:cs="Arial"/>
          <w:sz w:val="20"/>
          <w:szCs w:val="20"/>
        </w:rPr>
        <w:t xml:space="preserve">rather than those with acute disease </w:t>
      </w:r>
      <w:r w:rsidR="008E384F" w:rsidRPr="008C2B64">
        <w:rPr>
          <w:rFonts w:ascii="Arial" w:hAnsi="Arial" w:cs="Arial"/>
          <w:sz w:val="20"/>
          <w:szCs w:val="20"/>
        </w:rPr>
        <w:t>(</w:t>
      </w:r>
      <w:r w:rsidR="008E384F" w:rsidRPr="008C2B64">
        <w:rPr>
          <w:rFonts w:ascii="Arial" w:hAnsi="Arial" w:cs="Arial"/>
          <w:i/>
          <w:sz w:val="20"/>
          <w:szCs w:val="20"/>
        </w:rPr>
        <w:t>p</w:t>
      </w:r>
      <w:r w:rsidR="008E384F" w:rsidRPr="008C2B64">
        <w:rPr>
          <w:rFonts w:ascii="Arial" w:hAnsi="Arial" w:cs="Arial"/>
          <w:sz w:val="20"/>
          <w:szCs w:val="20"/>
        </w:rPr>
        <w:t xml:space="preserve"> &lt;</w:t>
      </w:r>
      <w:r w:rsidR="00FA4D0F" w:rsidRPr="008C2B64">
        <w:rPr>
          <w:rFonts w:ascii="Arial" w:hAnsi="Arial" w:cs="Arial"/>
          <w:sz w:val="20"/>
          <w:szCs w:val="20"/>
        </w:rPr>
        <w:t xml:space="preserve"> </w:t>
      </w:r>
      <w:r w:rsidR="008E384F" w:rsidRPr="008C2B64">
        <w:rPr>
          <w:rFonts w:ascii="Arial" w:hAnsi="Arial" w:cs="Arial"/>
          <w:sz w:val="20"/>
          <w:szCs w:val="20"/>
        </w:rPr>
        <w:t>0.00</w:t>
      </w:r>
      <w:r w:rsidR="00977EC6" w:rsidRPr="008C2B64">
        <w:rPr>
          <w:rFonts w:ascii="Arial" w:hAnsi="Arial" w:cs="Arial"/>
          <w:sz w:val="20"/>
          <w:szCs w:val="20"/>
        </w:rPr>
        <w:t>0</w:t>
      </w:r>
      <w:r w:rsidR="008E384F" w:rsidRPr="008C2B64">
        <w:rPr>
          <w:rFonts w:ascii="Arial" w:hAnsi="Arial" w:cs="Arial"/>
          <w:sz w:val="20"/>
          <w:szCs w:val="20"/>
        </w:rPr>
        <w:t>1)</w:t>
      </w:r>
      <w:r w:rsidR="00A91C78" w:rsidRPr="008C2B64">
        <w:rPr>
          <w:rFonts w:ascii="Arial" w:hAnsi="Arial" w:cs="Arial"/>
          <w:sz w:val="20"/>
          <w:szCs w:val="20"/>
        </w:rPr>
        <w:t xml:space="preserve">. </w:t>
      </w:r>
      <w:r w:rsidR="0017166A" w:rsidRPr="008C2B64">
        <w:rPr>
          <w:rFonts w:ascii="Arial" w:hAnsi="Arial" w:cs="Arial"/>
          <w:sz w:val="20"/>
          <w:szCs w:val="20"/>
        </w:rPr>
        <w:t>Similarly</w:t>
      </w:r>
      <w:r w:rsidR="00307B8A" w:rsidRPr="008C2B64">
        <w:rPr>
          <w:rFonts w:ascii="Arial" w:hAnsi="Arial" w:cs="Arial"/>
          <w:sz w:val="20"/>
          <w:szCs w:val="20"/>
        </w:rPr>
        <w:t>, the citrate cluster</w:t>
      </w:r>
      <w:r w:rsidR="0086083E" w:rsidRPr="008C2B64">
        <w:rPr>
          <w:rFonts w:ascii="Arial" w:hAnsi="Arial" w:cs="Arial"/>
          <w:sz w:val="20"/>
          <w:szCs w:val="20"/>
        </w:rPr>
        <w:t>, required for the utilization of citrate as a carbon and energy source,</w:t>
      </w:r>
      <w:r w:rsidR="00307B8A" w:rsidRPr="008C2B64">
        <w:rPr>
          <w:rFonts w:ascii="Arial" w:hAnsi="Arial" w:cs="Arial"/>
          <w:sz w:val="20"/>
          <w:szCs w:val="20"/>
        </w:rPr>
        <w:t xml:space="preserve"> was amplified on three separate occasions and deleted twice in </w:t>
      </w:r>
      <w:r w:rsidR="00A02235">
        <w:rPr>
          <w:rFonts w:ascii="Arial" w:hAnsi="Arial" w:cs="Arial"/>
          <w:sz w:val="20"/>
          <w:szCs w:val="20"/>
        </w:rPr>
        <w:t>carriage</w:t>
      </w:r>
      <w:r w:rsidR="00A02235" w:rsidRPr="008C2B64">
        <w:rPr>
          <w:rFonts w:ascii="Arial" w:hAnsi="Arial" w:cs="Arial"/>
          <w:sz w:val="20"/>
          <w:szCs w:val="20"/>
        </w:rPr>
        <w:t xml:space="preserve"> </w:t>
      </w:r>
      <w:r w:rsidR="0017166A" w:rsidRPr="008C2B64">
        <w:rPr>
          <w:rFonts w:ascii="Arial" w:hAnsi="Arial" w:cs="Arial"/>
          <w:sz w:val="20"/>
          <w:szCs w:val="20"/>
        </w:rPr>
        <w:t>isolates</w:t>
      </w:r>
      <w:r w:rsidR="00CA555F">
        <w:rPr>
          <w:rFonts w:ascii="Arial" w:hAnsi="Arial" w:cs="Arial"/>
          <w:sz w:val="20"/>
          <w:szCs w:val="20"/>
        </w:rPr>
        <w:t>. In isolates from acute infection</w:t>
      </w:r>
      <w:r w:rsidR="00CA555F" w:rsidRPr="008C2B64">
        <w:rPr>
          <w:rFonts w:ascii="Arial" w:hAnsi="Arial" w:cs="Arial"/>
          <w:sz w:val="20"/>
          <w:szCs w:val="20"/>
        </w:rPr>
        <w:t xml:space="preserve"> </w:t>
      </w:r>
      <w:r w:rsidR="00CA555F">
        <w:rPr>
          <w:rFonts w:ascii="Arial" w:hAnsi="Arial" w:cs="Arial"/>
          <w:sz w:val="20"/>
          <w:szCs w:val="20"/>
        </w:rPr>
        <w:t>only a single amplification was seen</w:t>
      </w:r>
      <w:r w:rsidR="00307B8A" w:rsidRPr="008C2B64">
        <w:rPr>
          <w:rFonts w:ascii="Arial" w:hAnsi="Arial" w:cs="Arial"/>
          <w:sz w:val="20"/>
          <w:szCs w:val="20"/>
        </w:rPr>
        <w:t xml:space="preserve"> (Supplementary Fig. </w:t>
      </w:r>
      <w:r w:rsidR="00983951">
        <w:rPr>
          <w:rFonts w:ascii="Arial" w:hAnsi="Arial" w:cs="Arial"/>
          <w:sz w:val="20"/>
          <w:szCs w:val="20"/>
        </w:rPr>
        <w:t>7</w:t>
      </w:r>
      <w:r w:rsidR="00307B8A" w:rsidRPr="008C2B64">
        <w:rPr>
          <w:rFonts w:ascii="Arial" w:hAnsi="Arial" w:cs="Arial"/>
          <w:sz w:val="20"/>
          <w:szCs w:val="20"/>
        </w:rPr>
        <w:t>).</w:t>
      </w:r>
      <w:r w:rsidR="00033B62" w:rsidRPr="00033B62">
        <w:rPr>
          <w:rFonts w:ascii="Arial" w:hAnsi="Arial" w:cs="Arial"/>
          <w:sz w:val="20"/>
          <w:szCs w:val="20"/>
        </w:rPr>
        <w:t xml:space="preserve"> </w:t>
      </w:r>
      <w:r w:rsidR="00195437">
        <w:rPr>
          <w:rFonts w:ascii="Arial" w:hAnsi="Arial" w:cs="Arial"/>
          <w:sz w:val="20"/>
          <w:szCs w:val="20"/>
        </w:rPr>
        <w:t>Somewhat paradoxically, o</w:t>
      </w:r>
      <w:r w:rsidR="00033B62" w:rsidRPr="008C2B64">
        <w:rPr>
          <w:rFonts w:ascii="Arial" w:hAnsi="Arial" w:cs="Arial"/>
          <w:sz w:val="20"/>
          <w:szCs w:val="20"/>
        </w:rPr>
        <w:t xml:space="preserve">ur data </w:t>
      </w:r>
      <w:r w:rsidR="00BD6CBC">
        <w:rPr>
          <w:rFonts w:ascii="Arial" w:hAnsi="Arial" w:cs="Arial"/>
          <w:sz w:val="20"/>
          <w:szCs w:val="20"/>
        </w:rPr>
        <w:t>suggests that these core metabolic functions</w:t>
      </w:r>
      <w:r w:rsidR="00033B62">
        <w:rPr>
          <w:rFonts w:ascii="Arial" w:hAnsi="Arial" w:cs="Arial"/>
          <w:sz w:val="20"/>
          <w:szCs w:val="20"/>
        </w:rPr>
        <w:t xml:space="preserve"> </w:t>
      </w:r>
      <w:r w:rsidR="000E3633">
        <w:rPr>
          <w:rFonts w:ascii="Arial" w:hAnsi="Arial" w:cs="Arial"/>
          <w:sz w:val="20"/>
          <w:szCs w:val="20"/>
        </w:rPr>
        <w:t xml:space="preserve">are experiencing </w:t>
      </w:r>
      <w:r w:rsidR="00BD6CBC">
        <w:rPr>
          <w:rFonts w:ascii="Arial" w:hAnsi="Arial" w:cs="Arial"/>
          <w:sz w:val="20"/>
          <w:szCs w:val="20"/>
        </w:rPr>
        <w:t>differential selective pressure</w:t>
      </w:r>
      <w:r w:rsidR="000E3633">
        <w:rPr>
          <w:rFonts w:ascii="Arial" w:hAnsi="Arial" w:cs="Arial"/>
          <w:sz w:val="20"/>
          <w:szCs w:val="20"/>
        </w:rPr>
        <w:t>s</w:t>
      </w:r>
      <w:r w:rsidR="00BD6CBC">
        <w:rPr>
          <w:rFonts w:ascii="Arial" w:hAnsi="Arial" w:cs="Arial"/>
          <w:sz w:val="20"/>
          <w:szCs w:val="20"/>
        </w:rPr>
        <w:t xml:space="preserve"> </w:t>
      </w:r>
      <w:r w:rsidR="000E3633">
        <w:rPr>
          <w:rFonts w:ascii="Arial" w:hAnsi="Arial" w:cs="Arial"/>
          <w:sz w:val="20"/>
          <w:szCs w:val="20"/>
        </w:rPr>
        <w:t xml:space="preserve">within </w:t>
      </w:r>
      <w:r w:rsidR="00BB7597">
        <w:rPr>
          <w:rFonts w:ascii="Arial" w:hAnsi="Arial" w:cs="Arial"/>
          <w:sz w:val="20"/>
          <w:szCs w:val="20"/>
        </w:rPr>
        <w:t>the host</w:t>
      </w:r>
      <w:r w:rsidR="00CA555F">
        <w:rPr>
          <w:rFonts w:ascii="Arial" w:hAnsi="Arial" w:cs="Arial"/>
          <w:sz w:val="20"/>
          <w:szCs w:val="20"/>
        </w:rPr>
        <w:t>,</w:t>
      </w:r>
      <w:r w:rsidR="00BB7597">
        <w:rPr>
          <w:rFonts w:ascii="Arial" w:hAnsi="Arial" w:cs="Arial"/>
          <w:sz w:val="20"/>
          <w:szCs w:val="20"/>
        </w:rPr>
        <w:t xml:space="preserve"> driving both the loss and </w:t>
      </w:r>
      <w:r w:rsidR="00B57561">
        <w:rPr>
          <w:rFonts w:ascii="Arial" w:hAnsi="Arial" w:cs="Arial"/>
          <w:sz w:val="20"/>
          <w:szCs w:val="20"/>
        </w:rPr>
        <w:t xml:space="preserve">amplification </w:t>
      </w:r>
      <w:r w:rsidR="00BB7597">
        <w:rPr>
          <w:rFonts w:ascii="Arial" w:hAnsi="Arial" w:cs="Arial"/>
          <w:sz w:val="20"/>
          <w:szCs w:val="20"/>
        </w:rPr>
        <w:t>of these functions during long-term carriage</w:t>
      </w:r>
      <w:r w:rsidR="00033B62">
        <w:rPr>
          <w:rFonts w:ascii="Arial" w:hAnsi="Arial" w:cs="Arial"/>
          <w:sz w:val="20"/>
          <w:szCs w:val="20"/>
        </w:rPr>
        <w:t>.</w:t>
      </w:r>
    </w:p>
    <w:p w14:paraId="26C0AC5F" w14:textId="77777777" w:rsidR="00151F0D" w:rsidRPr="008C2B64" w:rsidRDefault="00151F0D" w:rsidP="00F937D6">
      <w:pPr>
        <w:spacing w:line="480" w:lineRule="auto"/>
        <w:jc w:val="both"/>
        <w:rPr>
          <w:rFonts w:ascii="Arial" w:hAnsi="Arial" w:cs="Arial"/>
          <w:sz w:val="20"/>
          <w:szCs w:val="20"/>
        </w:rPr>
      </w:pPr>
    </w:p>
    <w:p w14:paraId="48A188D6" w14:textId="73A321D1" w:rsidR="00DD230E" w:rsidRPr="008C2B64" w:rsidRDefault="00593372" w:rsidP="00DD230E">
      <w:pPr>
        <w:spacing w:line="480" w:lineRule="auto"/>
        <w:jc w:val="both"/>
        <w:rPr>
          <w:rFonts w:ascii="Arial" w:hAnsi="Arial" w:cs="Arial"/>
          <w:sz w:val="20"/>
          <w:szCs w:val="20"/>
        </w:rPr>
      </w:pPr>
      <w:r w:rsidRPr="008C2B64">
        <w:rPr>
          <w:rFonts w:ascii="Arial" w:hAnsi="Arial" w:cs="Arial"/>
          <w:sz w:val="20"/>
          <w:szCs w:val="20"/>
        </w:rPr>
        <w:lastRenderedPageBreak/>
        <w:t xml:space="preserve">Comparison of </w:t>
      </w:r>
      <w:r w:rsidR="009A1C49" w:rsidRPr="008C2B64">
        <w:rPr>
          <w:rFonts w:ascii="Arial" w:hAnsi="Arial" w:cs="Arial"/>
          <w:sz w:val="20"/>
          <w:szCs w:val="20"/>
        </w:rPr>
        <w:t xml:space="preserve">the </w:t>
      </w:r>
      <w:r w:rsidRPr="008C2B64">
        <w:rPr>
          <w:rFonts w:ascii="Arial" w:hAnsi="Arial" w:cs="Arial"/>
          <w:sz w:val="20"/>
          <w:szCs w:val="20"/>
        </w:rPr>
        <w:t>multiple isolates recovered from the same persistently infected horse</w:t>
      </w:r>
      <w:r w:rsidR="009A1C49" w:rsidRPr="008C2B64">
        <w:rPr>
          <w:rFonts w:ascii="Arial" w:hAnsi="Arial" w:cs="Arial"/>
          <w:sz w:val="20"/>
          <w:szCs w:val="20"/>
        </w:rPr>
        <w:t>, JKS628,</w:t>
      </w:r>
      <w:r w:rsidRPr="008C2B64">
        <w:rPr>
          <w:rFonts w:ascii="Arial" w:hAnsi="Arial" w:cs="Arial"/>
          <w:sz w:val="20"/>
          <w:szCs w:val="20"/>
        </w:rPr>
        <w:t xml:space="preserve"> </w:t>
      </w:r>
      <w:r w:rsidR="00DD230E" w:rsidRPr="008C2B64">
        <w:rPr>
          <w:rFonts w:ascii="Arial" w:hAnsi="Arial" w:cs="Arial"/>
          <w:sz w:val="20"/>
          <w:szCs w:val="20"/>
        </w:rPr>
        <w:t>showed that</w:t>
      </w:r>
      <w:r w:rsidRPr="008C2B64">
        <w:rPr>
          <w:rFonts w:ascii="Arial" w:hAnsi="Arial" w:cs="Arial"/>
          <w:sz w:val="20"/>
          <w:szCs w:val="20"/>
        </w:rPr>
        <w:t xml:space="preserve"> even these extremely closely related isolates </w:t>
      </w:r>
      <w:r w:rsidR="00DD230E" w:rsidRPr="008C2B64">
        <w:rPr>
          <w:rFonts w:ascii="Arial" w:hAnsi="Arial" w:cs="Arial"/>
          <w:sz w:val="20"/>
          <w:szCs w:val="20"/>
        </w:rPr>
        <w:t>varied by</w:t>
      </w:r>
      <w:r w:rsidRPr="008C2B64">
        <w:rPr>
          <w:rFonts w:ascii="Arial" w:hAnsi="Arial" w:cs="Arial"/>
          <w:sz w:val="20"/>
          <w:szCs w:val="20"/>
        </w:rPr>
        <w:t xml:space="preserve"> deletions and/or amplifications</w:t>
      </w:r>
      <w:r w:rsidR="00DD230E" w:rsidRPr="008C2B64">
        <w:rPr>
          <w:rFonts w:ascii="Arial" w:hAnsi="Arial" w:cs="Arial"/>
          <w:sz w:val="20"/>
          <w:szCs w:val="20"/>
        </w:rPr>
        <w:t xml:space="preserve">, demonstrating </w:t>
      </w:r>
      <w:r w:rsidRPr="008C2B64">
        <w:rPr>
          <w:rFonts w:ascii="Arial" w:hAnsi="Arial" w:cs="Arial"/>
          <w:sz w:val="20"/>
          <w:szCs w:val="20"/>
        </w:rPr>
        <w:t xml:space="preserve">that microevolution of </w:t>
      </w:r>
      <w:r w:rsidRPr="008C2B64">
        <w:rPr>
          <w:rFonts w:ascii="Arial" w:hAnsi="Arial" w:cs="Arial"/>
          <w:i/>
          <w:sz w:val="20"/>
          <w:szCs w:val="20"/>
        </w:rPr>
        <w:t>S. equi</w:t>
      </w:r>
      <w:r w:rsidRPr="008C2B64">
        <w:rPr>
          <w:rFonts w:ascii="Arial" w:hAnsi="Arial" w:cs="Arial"/>
          <w:sz w:val="20"/>
          <w:szCs w:val="20"/>
        </w:rPr>
        <w:t xml:space="preserve"> in the guttural pouch yields a mixture of variant strains, suggestive of social evolution</w:t>
      </w:r>
      <w:r w:rsidR="00234CCA">
        <w:rPr>
          <w:rFonts w:ascii="Arial" w:hAnsi="Arial" w:cs="Arial"/>
          <w:sz w:val="20"/>
          <w:szCs w:val="20"/>
        </w:rPr>
        <w:t>, i.e. the selective pressures on a given cell may be determined by the physiological status of surrounding cell</w:t>
      </w:r>
      <w:r w:rsidR="00C61362">
        <w:rPr>
          <w:rFonts w:ascii="Arial" w:hAnsi="Arial" w:cs="Arial"/>
          <w:sz w:val="20"/>
          <w:szCs w:val="20"/>
        </w:rPr>
        <w:t>s</w:t>
      </w:r>
      <w:r w:rsidR="00234CCA">
        <w:rPr>
          <w:rFonts w:ascii="Arial" w:hAnsi="Arial" w:cs="Arial"/>
          <w:sz w:val="20"/>
          <w:szCs w:val="20"/>
        </w:rPr>
        <w:t>, and therefore heterogeneity in the population drives differential evolution</w:t>
      </w:r>
      <w:r w:rsidRPr="008C2B64">
        <w:rPr>
          <w:rFonts w:ascii="Arial" w:hAnsi="Arial" w:cs="Arial"/>
          <w:sz w:val="20"/>
          <w:szCs w:val="20"/>
        </w:rPr>
        <w:t xml:space="preserve">. </w:t>
      </w:r>
      <w:r w:rsidR="00B32007" w:rsidRPr="008C2B64">
        <w:rPr>
          <w:rFonts w:ascii="Arial" w:hAnsi="Arial" w:cs="Arial"/>
          <w:sz w:val="20"/>
          <w:szCs w:val="20"/>
        </w:rPr>
        <w:t>I</w:t>
      </w:r>
      <w:r w:rsidR="009A1C49" w:rsidRPr="008C2B64">
        <w:rPr>
          <w:rFonts w:ascii="Arial" w:hAnsi="Arial" w:cs="Arial"/>
          <w:sz w:val="20"/>
          <w:szCs w:val="20"/>
        </w:rPr>
        <w:t xml:space="preserve">solates </w:t>
      </w:r>
      <w:r w:rsidR="00DD230E" w:rsidRPr="008C2B64">
        <w:rPr>
          <w:rFonts w:ascii="Arial" w:hAnsi="Arial" w:cs="Arial"/>
          <w:sz w:val="20"/>
          <w:szCs w:val="20"/>
        </w:rPr>
        <w:t>JKS628c and JKS628d</w:t>
      </w:r>
      <w:r w:rsidR="009A1C49" w:rsidRPr="008C2B64">
        <w:rPr>
          <w:rFonts w:ascii="Arial" w:hAnsi="Arial" w:cs="Arial"/>
          <w:sz w:val="20"/>
          <w:szCs w:val="20"/>
        </w:rPr>
        <w:t>,</w:t>
      </w:r>
      <w:r w:rsidR="00F937D6" w:rsidRPr="008C2B64">
        <w:rPr>
          <w:rFonts w:ascii="Arial" w:hAnsi="Arial" w:cs="Arial"/>
          <w:sz w:val="20"/>
          <w:szCs w:val="20"/>
        </w:rPr>
        <w:t xml:space="preserve"> </w:t>
      </w:r>
      <w:r w:rsidR="00D901EA" w:rsidRPr="008C2B64">
        <w:rPr>
          <w:rFonts w:ascii="Arial" w:hAnsi="Arial" w:cs="Arial"/>
          <w:sz w:val="20"/>
          <w:szCs w:val="20"/>
        </w:rPr>
        <w:t>recovered from the right</w:t>
      </w:r>
      <w:r w:rsidR="00830C18" w:rsidRPr="008C2B64">
        <w:rPr>
          <w:rFonts w:ascii="Arial" w:hAnsi="Arial" w:cs="Arial"/>
          <w:sz w:val="20"/>
          <w:szCs w:val="20"/>
        </w:rPr>
        <w:t xml:space="preserve"> and left</w:t>
      </w:r>
      <w:r w:rsidR="00D901EA" w:rsidRPr="008C2B64">
        <w:rPr>
          <w:rFonts w:ascii="Arial" w:hAnsi="Arial" w:cs="Arial"/>
          <w:sz w:val="20"/>
          <w:szCs w:val="20"/>
        </w:rPr>
        <w:t xml:space="preserve"> guttural pouches</w:t>
      </w:r>
      <w:r w:rsidR="003405C6" w:rsidRPr="008C2B64">
        <w:rPr>
          <w:rFonts w:ascii="Arial" w:hAnsi="Arial" w:cs="Arial"/>
          <w:sz w:val="20"/>
          <w:szCs w:val="20"/>
        </w:rPr>
        <w:t>, respectively,</w:t>
      </w:r>
      <w:r w:rsidR="00D901EA" w:rsidRPr="008C2B64">
        <w:rPr>
          <w:rFonts w:ascii="Arial" w:hAnsi="Arial" w:cs="Arial"/>
          <w:sz w:val="20"/>
          <w:szCs w:val="20"/>
        </w:rPr>
        <w:t xml:space="preserve"> contained </w:t>
      </w:r>
      <w:r w:rsidR="00BF2E1A" w:rsidRPr="008C2B64">
        <w:rPr>
          <w:rFonts w:ascii="Arial" w:hAnsi="Arial" w:cs="Arial"/>
          <w:sz w:val="20"/>
          <w:szCs w:val="20"/>
        </w:rPr>
        <w:t xml:space="preserve">a 39.5 </w:t>
      </w:r>
      <w:proofErr w:type="gramStart"/>
      <w:r w:rsidR="00BF2E1A" w:rsidRPr="008C2B64">
        <w:rPr>
          <w:rFonts w:ascii="Arial" w:hAnsi="Arial" w:cs="Arial"/>
          <w:sz w:val="20"/>
          <w:szCs w:val="20"/>
        </w:rPr>
        <w:t>kb</w:t>
      </w:r>
      <w:proofErr w:type="gramEnd"/>
      <w:r w:rsidR="00BF2E1A" w:rsidRPr="008C2B64">
        <w:rPr>
          <w:rFonts w:ascii="Arial" w:hAnsi="Arial" w:cs="Arial"/>
          <w:sz w:val="20"/>
          <w:szCs w:val="20"/>
        </w:rPr>
        <w:t xml:space="preserve"> deletion</w:t>
      </w:r>
      <w:r w:rsidR="006F7CEA" w:rsidRPr="008C2B64">
        <w:rPr>
          <w:rFonts w:ascii="Arial" w:hAnsi="Arial" w:cs="Arial"/>
          <w:sz w:val="20"/>
          <w:szCs w:val="20"/>
        </w:rPr>
        <w:t xml:space="preserve"> (SEQ</w:t>
      </w:r>
      <w:r w:rsidR="00C61362">
        <w:rPr>
          <w:rFonts w:ascii="Arial" w:hAnsi="Arial" w:cs="Arial"/>
          <w:sz w:val="20"/>
          <w:szCs w:val="20"/>
        </w:rPr>
        <w:t>_</w:t>
      </w:r>
      <w:r w:rsidR="00C61362">
        <w:rPr>
          <w:rFonts w:ascii="Arial" w:hAnsi="Arial" w:cs="Arial"/>
          <w:sz w:val="20"/>
          <w:szCs w:val="20"/>
        </w:rPr>
        <w:softHyphen/>
      </w:r>
      <w:r w:rsidR="006F7CEA" w:rsidRPr="008C2B64">
        <w:rPr>
          <w:rFonts w:ascii="Arial" w:hAnsi="Arial" w:cs="Arial"/>
          <w:sz w:val="20"/>
          <w:szCs w:val="20"/>
        </w:rPr>
        <w:t>1232 to SEQ</w:t>
      </w:r>
      <w:r w:rsidR="00C61362">
        <w:rPr>
          <w:rFonts w:ascii="Arial" w:hAnsi="Arial" w:cs="Arial"/>
          <w:sz w:val="20"/>
          <w:szCs w:val="20"/>
        </w:rPr>
        <w:t>_</w:t>
      </w:r>
      <w:r w:rsidR="006F7CEA" w:rsidRPr="008C2B64">
        <w:rPr>
          <w:rFonts w:ascii="Arial" w:hAnsi="Arial" w:cs="Arial"/>
          <w:sz w:val="20"/>
          <w:szCs w:val="20"/>
        </w:rPr>
        <w:t>1253)</w:t>
      </w:r>
      <w:r w:rsidR="00BF2E1A" w:rsidRPr="008C2B64">
        <w:rPr>
          <w:rFonts w:ascii="Arial" w:hAnsi="Arial" w:cs="Arial"/>
          <w:sz w:val="20"/>
          <w:szCs w:val="20"/>
        </w:rPr>
        <w:t xml:space="preserve"> in ICE</w:t>
      </w:r>
      <w:r w:rsidR="00BF2E1A" w:rsidRPr="008C2B64">
        <w:rPr>
          <w:rFonts w:ascii="Arial" w:hAnsi="Arial" w:cs="Arial"/>
          <w:i/>
          <w:sz w:val="20"/>
          <w:szCs w:val="20"/>
        </w:rPr>
        <w:t>Se2</w:t>
      </w:r>
      <w:r w:rsidR="00BF2E1A" w:rsidRPr="008C2B64">
        <w:rPr>
          <w:rFonts w:ascii="Arial" w:hAnsi="Arial" w:cs="Arial"/>
          <w:sz w:val="20"/>
          <w:szCs w:val="20"/>
        </w:rPr>
        <w:t xml:space="preserve"> that included the entire equibactin locus. This locus encodes a putative siderophore, </w:t>
      </w:r>
      <w:r w:rsidR="00105F8F" w:rsidRPr="008C2B64">
        <w:rPr>
          <w:rFonts w:ascii="Arial" w:hAnsi="Arial" w:cs="Arial"/>
          <w:sz w:val="20"/>
          <w:szCs w:val="20"/>
        </w:rPr>
        <w:t xml:space="preserve">which </w:t>
      </w:r>
      <w:r w:rsidR="00BF2E1A" w:rsidRPr="008C2B64">
        <w:rPr>
          <w:rFonts w:ascii="Arial" w:hAnsi="Arial" w:cs="Arial"/>
          <w:sz w:val="20"/>
          <w:szCs w:val="20"/>
        </w:rPr>
        <w:t xml:space="preserve">is known to increase the ability of </w:t>
      </w:r>
      <w:r w:rsidR="00BF2E1A" w:rsidRPr="008C2B64">
        <w:rPr>
          <w:rFonts w:ascii="Arial" w:hAnsi="Arial" w:cs="Arial"/>
          <w:i/>
          <w:sz w:val="20"/>
          <w:szCs w:val="20"/>
        </w:rPr>
        <w:t xml:space="preserve">S. </w:t>
      </w:r>
      <w:r w:rsidR="00DD230E" w:rsidRPr="008C2B64">
        <w:rPr>
          <w:rFonts w:ascii="Arial" w:hAnsi="Arial" w:cs="Arial"/>
          <w:i/>
          <w:sz w:val="20"/>
          <w:szCs w:val="20"/>
        </w:rPr>
        <w:t>equi</w:t>
      </w:r>
      <w:r w:rsidR="00DD230E" w:rsidRPr="008C2B64">
        <w:rPr>
          <w:rFonts w:ascii="Arial" w:hAnsi="Arial" w:cs="Arial"/>
          <w:sz w:val="20"/>
          <w:szCs w:val="20"/>
        </w:rPr>
        <w:t xml:space="preserve"> to acquire iron</w:t>
      </w:r>
      <w:hyperlink w:anchor="_ENREF_20" w:tooltip="Heather, 2008 #17" w:history="1">
        <w:r w:rsidR="00C77EF2" w:rsidRPr="00EA3093">
          <w:rPr>
            <w:rFonts w:ascii="Arial" w:hAnsi="Arial" w:cs="Arial"/>
            <w:sz w:val="20"/>
            <w:szCs w:val="20"/>
          </w:rPr>
          <w:fldChar w:fldCharType="begin"/>
        </w:r>
        <w:r w:rsidR="00C77EF2">
          <w:rPr>
            <w:rFonts w:ascii="Arial" w:hAnsi="Arial" w:cs="Arial"/>
            <w:sz w:val="20"/>
            <w:szCs w:val="20"/>
          </w:rPr>
          <w:instrText xml:space="preserve"> ADDIN EN.CITE &lt;EndNote&gt;&lt;Cite&gt;&lt;Author&gt;Heather&lt;/Author&gt;&lt;Year&gt;2008&lt;/Year&gt;&lt;RecNum&gt;17&lt;/RecNum&gt;&lt;DisplayText&gt;&lt;style face="superscript"&gt;20&lt;/style&gt;&lt;/DisplayText&gt;&lt;record&gt;&lt;rec-number&gt;17&lt;/rec-number&gt;&lt;foreign-keys&gt;&lt;key app="EN" db-id="5s95x9z9lp2debexdvix022jx9t9ve05r290"&gt;17&lt;/key&gt;&lt;/foreign-keys&gt;&lt;ref-type name="Journal Article"&gt;17&lt;/ref-type&gt;&lt;contributors&gt;&lt;authors&gt;&lt;author&gt;Heather, Z.&lt;/author&gt;&lt;author&gt;Holden, M. T.&lt;/author&gt;&lt;author&gt;Steward, K. F.&lt;/author&gt;&lt;author&gt;Parkhill, J.&lt;/author&gt;&lt;author&gt;Song, L.&lt;/author&gt;&lt;author&gt;Challis, G. L.&lt;/author&gt;&lt;author&gt;Robinson, C.&lt;/author&gt;&lt;author&gt;Davis-Poynter, N.&lt;/author&gt;&lt;author&gt;Waller, A. S.&lt;/author&gt;&lt;/authors&gt;&lt;/contributors&gt;&lt;auth-address&gt;Centre for Preventive Medicine, Animal Health Trust, Lanwades Park, Kentford, Newmarket, Suffolk, UK.&lt;/auth-address&gt;&lt;titles&gt;&lt;title&gt;A novel streptococcal integrative conjugative element involved in iron acquisition&lt;/title&gt;&lt;secondary-title&gt;Mol Microbiol&lt;/secondary-title&gt;&lt;/titles&gt;&lt;periodical&gt;&lt;full-title&gt;Mol Microbiol&lt;/full-title&gt;&lt;/periodical&gt;&lt;pages&gt;1274-92&lt;/pages&gt;&lt;volume&gt;70&lt;/volume&gt;&lt;number&gt;5&lt;/number&gt;&lt;edition&gt;2008/11/08&lt;/edition&gt;&lt;dates&gt;&lt;year&gt;2008&lt;/year&gt;&lt;pub-dates&gt;&lt;date&gt;Dec&lt;/date&gt;&lt;/pub-dates&gt;&lt;/dates&gt;&lt;isbn&gt;1365-2958 (Electronic)&lt;/isbn&gt;&lt;accession-num&gt;18990191&lt;/accession-num&gt;&lt;urls&gt;&lt;/urls&gt;&lt;electronic-resource-num&gt;MMI6481 [pii]&amp;#xD;10.1111/j.1365-2958.2008.06481.x [doi]&lt;/electronic-resource-num&gt;&lt;remote-database-provider&gt;Nlm&lt;/remote-database-provider&gt;&lt;language&gt;eng&lt;/language&gt;&lt;/record&gt;&lt;/Cite&gt;&lt;/EndNote&gt;</w:instrText>
        </w:r>
        <w:r w:rsidR="00C77EF2" w:rsidRPr="00EA3093">
          <w:rPr>
            <w:rFonts w:ascii="Arial" w:hAnsi="Arial" w:cs="Arial"/>
            <w:sz w:val="20"/>
            <w:szCs w:val="20"/>
          </w:rPr>
          <w:fldChar w:fldCharType="separate"/>
        </w:r>
        <w:r w:rsidR="00C77EF2" w:rsidRPr="00F334B9">
          <w:rPr>
            <w:rFonts w:ascii="Arial" w:hAnsi="Arial" w:cs="Arial"/>
            <w:noProof/>
            <w:sz w:val="20"/>
            <w:szCs w:val="20"/>
            <w:vertAlign w:val="superscript"/>
          </w:rPr>
          <w:t>20</w:t>
        </w:r>
        <w:r w:rsidR="00C77EF2" w:rsidRPr="00EA3093">
          <w:rPr>
            <w:rFonts w:ascii="Arial" w:hAnsi="Arial" w:cs="Arial"/>
            <w:sz w:val="20"/>
            <w:szCs w:val="20"/>
          </w:rPr>
          <w:fldChar w:fldCharType="end"/>
        </w:r>
      </w:hyperlink>
      <w:r w:rsidR="003E0582">
        <w:rPr>
          <w:rFonts w:ascii="Arial" w:hAnsi="Arial" w:cs="Arial"/>
          <w:sz w:val="20"/>
          <w:szCs w:val="20"/>
        </w:rPr>
        <w:t xml:space="preserve">, </w:t>
      </w:r>
      <w:r w:rsidR="005C0D7B">
        <w:rPr>
          <w:rFonts w:ascii="Arial" w:hAnsi="Arial" w:cs="Arial"/>
          <w:sz w:val="20"/>
          <w:szCs w:val="20"/>
        </w:rPr>
        <w:t>and</w:t>
      </w:r>
      <w:r w:rsidR="00836CF3">
        <w:rPr>
          <w:rFonts w:ascii="Arial" w:hAnsi="Arial" w:cs="Arial"/>
          <w:sz w:val="20"/>
          <w:szCs w:val="20"/>
        </w:rPr>
        <w:t xml:space="preserve"> may enhance survival within</w:t>
      </w:r>
      <w:r w:rsidR="00516EBB">
        <w:rPr>
          <w:rFonts w:ascii="Arial" w:hAnsi="Arial" w:cs="Arial"/>
          <w:sz w:val="20"/>
          <w:szCs w:val="20"/>
        </w:rPr>
        <w:t>,</w:t>
      </w:r>
      <w:r w:rsidR="00836CF3">
        <w:rPr>
          <w:rFonts w:ascii="Arial" w:hAnsi="Arial" w:cs="Arial"/>
          <w:sz w:val="20"/>
          <w:szCs w:val="20"/>
        </w:rPr>
        <w:t xml:space="preserve"> and abscessation of</w:t>
      </w:r>
      <w:r w:rsidR="00516EBB">
        <w:rPr>
          <w:rFonts w:ascii="Arial" w:hAnsi="Arial" w:cs="Arial"/>
          <w:sz w:val="20"/>
          <w:szCs w:val="20"/>
        </w:rPr>
        <w:t>,</w:t>
      </w:r>
      <w:r w:rsidR="00836CF3">
        <w:rPr>
          <w:rFonts w:ascii="Arial" w:hAnsi="Arial" w:cs="Arial"/>
          <w:sz w:val="20"/>
          <w:szCs w:val="20"/>
        </w:rPr>
        <w:t xml:space="preserve"> lymph nodes</w:t>
      </w:r>
      <w:hyperlink w:anchor="_ENREF_5" w:tooltip="Holden, 2009 #5" w:history="1">
        <w:r w:rsidR="00C77EF2" w:rsidRPr="00EA3093">
          <w:rPr>
            <w:rFonts w:ascii="Arial" w:hAnsi="Arial" w:cs="Arial"/>
            <w:sz w:val="20"/>
            <w:szCs w:val="20"/>
          </w:rPr>
          <w:fldChar w:fldCharType="begin">
            <w:fldData xml:space="preserve">PEVuZE5vdGU+PENpdGU+PEF1dGhvcj5Ib2xkZW48L0F1dGhvcj48WWVhcj4yMDA5PC9ZZWFyPjxS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</w:fldData>
          </w:fldChar>
        </w:r>
        <w:r w:rsidR="00C77EF2">
          <w:rPr>
            <w:rFonts w:ascii="Arial" w:hAnsi="Arial" w:cs="Arial"/>
            <w:sz w:val="20"/>
            <w:szCs w:val="20"/>
          </w:rPr>
          <w:instrText xml:space="preserve"> ADDIN EN.CITE </w:instrText>
        </w:r>
        <w:r w:rsidR="00C77EF2">
          <w:rPr>
            <w:rFonts w:ascii="Arial" w:hAnsi="Arial" w:cs="Arial"/>
            <w:sz w:val="20"/>
            <w:szCs w:val="20"/>
          </w:rPr>
          <w:fldChar w:fldCharType="begin">
            <w:fldData xml:space="preserve">PEVuZE5vdGU+PENpdGU+PEF1dGhvcj5Ib2xkZW48L0F1dGhvcj48WWVhcj4yMDA5PC9ZZWFyPjxS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</w:fldData>
          </w:fldChar>
        </w:r>
        <w:r w:rsidR="00C77EF2">
          <w:rPr>
            <w:rFonts w:ascii="Arial" w:hAnsi="Arial" w:cs="Arial"/>
            <w:sz w:val="20"/>
            <w:szCs w:val="20"/>
          </w:rPr>
          <w:instrText xml:space="preserve"> ADDIN EN.CITE.DATA </w:instrText>
        </w:r>
        <w:r w:rsidR="00C77EF2">
          <w:rPr>
            <w:rFonts w:ascii="Arial" w:hAnsi="Arial" w:cs="Arial"/>
            <w:sz w:val="20"/>
            <w:szCs w:val="20"/>
          </w:rPr>
        </w:r>
        <w:r w:rsidR="00C77EF2">
          <w:rPr>
            <w:rFonts w:ascii="Arial" w:hAnsi="Arial" w:cs="Arial"/>
            <w:sz w:val="20"/>
            <w:szCs w:val="20"/>
          </w:rPr>
          <w:fldChar w:fldCharType="end"/>
        </w:r>
        <w:r w:rsidR="00C77EF2" w:rsidRPr="00EA3093">
          <w:rPr>
            <w:rFonts w:ascii="Arial" w:hAnsi="Arial" w:cs="Arial"/>
            <w:sz w:val="20"/>
            <w:szCs w:val="20"/>
          </w:rPr>
        </w:r>
        <w:r w:rsidR="00C77EF2" w:rsidRPr="00EA3093">
          <w:rPr>
            <w:rFonts w:ascii="Arial" w:hAnsi="Arial" w:cs="Arial"/>
            <w:sz w:val="20"/>
            <w:szCs w:val="20"/>
          </w:rPr>
          <w:fldChar w:fldCharType="separate"/>
        </w:r>
        <w:r w:rsidR="00C77EF2" w:rsidRPr="00BB1C47">
          <w:rPr>
            <w:rFonts w:ascii="Arial" w:hAnsi="Arial" w:cs="Arial"/>
            <w:noProof/>
            <w:sz w:val="20"/>
            <w:szCs w:val="20"/>
            <w:vertAlign w:val="superscript"/>
          </w:rPr>
          <w:t>5</w:t>
        </w:r>
        <w:r w:rsidR="00C77EF2" w:rsidRPr="00EA3093">
          <w:rPr>
            <w:rFonts w:ascii="Arial" w:hAnsi="Arial" w:cs="Arial"/>
            <w:sz w:val="20"/>
            <w:szCs w:val="20"/>
          </w:rPr>
          <w:fldChar w:fldCharType="end"/>
        </w:r>
      </w:hyperlink>
      <w:r w:rsidR="005C0D7B">
        <w:rPr>
          <w:rFonts w:ascii="Arial" w:hAnsi="Arial" w:cs="Arial"/>
          <w:sz w:val="20"/>
          <w:szCs w:val="20"/>
        </w:rPr>
        <w:t>.</w:t>
      </w:r>
      <w:r w:rsidR="005C0D7B" w:rsidRPr="005C0D7B">
        <w:rPr>
          <w:rFonts w:ascii="Arial" w:hAnsi="Arial" w:cs="Arial"/>
          <w:sz w:val="20"/>
          <w:szCs w:val="20"/>
        </w:rPr>
        <w:t xml:space="preserve"> </w:t>
      </w:r>
      <w:r w:rsidR="005C0D7B">
        <w:rPr>
          <w:rFonts w:ascii="Arial" w:hAnsi="Arial" w:cs="Arial"/>
          <w:sz w:val="20"/>
          <w:szCs w:val="20"/>
        </w:rPr>
        <w:t xml:space="preserve">This siderophore has been </w:t>
      </w:r>
      <w:r w:rsidR="005C0D7B" w:rsidRPr="008C2B64">
        <w:rPr>
          <w:rFonts w:ascii="Arial" w:hAnsi="Arial" w:cs="Arial"/>
          <w:sz w:val="20"/>
          <w:szCs w:val="20"/>
        </w:rPr>
        <w:t xml:space="preserve">proposed to represent the key speciation event in the evolution of </w:t>
      </w:r>
      <w:r w:rsidR="005C0D7B" w:rsidRPr="008C2B64">
        <w:rPr>
          <w:rFonts w:ascii="Arial" w:hAnsi="Arial" w:cs="Arial"/>
          <w:i/>
          <w:sz w:val="20"/>
          <w:szCs w:val="20"/>
        </w:rPr>
        <w:t>S. equi</w:t>
      </w:r>
      <w:hyperlink w:anchor="_ENREF_5" w:tooltip="Holden, 2009 #5" w:history="1">
        <w:r w:rsidR="00C77EF2" w:rsidRPr="00EA3093">
          <w:rPr>
            <w:rFonts w:ascii="Arial" w:hAnsi="Arial" w:cs="Arial"/>
            <w:sz w:val="20"/>
            <w:szCs w:val="20"/>
          </w:rPr>
          <w:fldChar w:fldCharType="begin">
            <w:fldData xml:space="preserve">PEVuZE5vdGU+PENpdGU+PEF1dGhvcj5Ib2xkZW48L0F1dGhvcj48WWVhcj4yMDA5PC9ZZWFyPjxS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</w:fldData>
          </w:fldChar>
        </w:r>
        <w:r w:rsidR="00C77EF2">
          <w:rPr>
            <w:rFonts w:ascii="Arial" w:hAnsi="Arial" w:cs="Arial"/>
            <w:sz w:val="20"/>
            <w:szCs w:val="20"/>
          </w:rPr>
          <w:instrText xml:space="preserve"> ADDIN EN.CITE </w:instrText>
        </w:r>
        <w:r w:rsidR="00C77EF2">
          <w:rPr>
            <w:rFonts w:ascii="Arial" w:hAnsi="Arial" w:cs="Arial"/>
            <w:sz w:val="20"/>
            <w:szCs w:val="20"/>
          </w:rPr>
          <w:fldChar w:fldCharType="begin">
            <w:fldData xml:space="preserve">PEVuZE5vdGU+PENpdGU+PEF1dGhvcj5Ib2xkZW48L0F1dGhvcj48WWVhcj4yMDA5PC9ZZWFyPjxS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</w:fldData>
          </w:fldChar>
        </w:r>
        <w:r w:rsidR="00C77EF2">
          <w:rPr>
            <w:rFonts w:ascii="Arial" w:hAnsi="Arial" w:cs="Arial"/>
            <w:sz w:val="20"/>
            <w:szCs w:val="20"/>
          </w:rPr>
          <w:instrText xml:space="preserve"> ADDIN EN.CITE.DATA </w:instrText>
        </w:r>
        <w:r w:rsidR="00C77EF2">
          <w:rPr>
            <w:rFonts w:ascii="Arial" w:hAnsi="Arial" w:cs="Arial"/>
            <w:sz w:val="20"/>
            <w:szCs w:val="20"/>
          </w:rPr>
        </w:r>
        <w:r w:rsidR="00C77EF2">
          <w:rPr>
            <w:rFonts w:ascii="Arial" w:hAnsi="Arial" w:cs="Arial"/>
            <w:sz w:val="20"/>
            <w:szCs w:val="20"/>
          </w:rPr>
          <w:fldChar w:fldCharType="end"/>
        </w:r>
        <w:r w:rsidR="00C77EF2" w:rsidRPr="00EA3093">
          <w:rPr>
            <w:rFonts w:ascii="Arial" w:hAnsi="Arial" w:cs="Arial"/>
            <w:sz w:val="20"/>
            <w:szCs w:val="20"/>
          </w:rPr>
        </w:r>
        <w:r w:rsidR="00C77EF2" w:rsidRPr="00EA3093">
          <w:rPr>
            <w:rFonts w:ascii="Arial" w:hAnsi="Arial" w:cs="Arial"/>
            <w:sz w:val="20"/>
            <w:szCs w:val="20"/>
          </w:rPr>
          <w:fldChar w:fldCharType="separate"/>
        </w:r>
        <w:r w:rsidR="00C77EF2" w:rsidRPr="00BB1C47">
          <w:rPr>
            <w:rFonts w:ascii="Arial" w:hAnsi="Arial" w:cs="Arial"/>
            <w:noProof/>
            <w:sz w:val="20"/>
            <w:szCs w:val="20"/>
            <w:vertAlign w:val="superscript"/>
          </w:rPr>
          <w:t>5</w:t>
        </w:r>
        <w:r w:rsidR="00C77EF2" w:rsidRPr="00EA3093">
          <w:rPr>
            <w:rFonts w:ascii="Arial" w:hAnsi="Arial" w:cs="Arial"/>
            <w:sz w:val="20"/>
            <w:szCs w:val="20"/>
          </w:rPr>
          <w:fldChar w:fldCharType="end"/>
        </w:r>
      </w:hyperlink>
      <w:r w:rsidR="00DD230E" w:rsidRPr="008C2B64">
        <w:rPr>
          <w:rFonts w:ascii="Arial" w:hAnsi="Arial" w:cs="Arial"/>
          <w:sz w:val="20"/>
          <w:szCs w:val="20"/>
        </w:rPr>
        <w:t xml:space="preserve">. </w:t>
      </w:r>
      <w:r w:rsidR="004D1D75" w:rsidRPr="008C2B64">
        <w:rPr>
          <w:rFonts w:ascii="Arial" w:hAnsi="Arial" w:cs="Arial"/>
          <w:sz w:val="20"/>
          <w:szCs w:val="20"/>
        </w:rPr>
        <w:t>T</w:t>
      </w:r>
      <w:r w:rsidR="00DD230E" w:rsidRPr="00701329">
        <w:rPr>
          <w:rFonts w:ascii="Arial" w:hAnsi="Arial" w:cs="Arial"/>
          <w:sz w:val="20"/>
          <w:szCs w:val="20"/>
        </w:rPr>
        <w:t>hree other del</w:t>
      </w:r>
      <w:r w:rsidR="00DD230E" w:rsidRPr="008C2B64">
        <w:rPr>
          <w:rFonts w:ascii="Arial" w:hAnsi="Arial" w:cs="Arial"/>
          <w:sz w:val="20"/>
          <w:szCs w:val="20"/>
        </w:rPr>
        <w:t xml:space="preserve">etion events (Fig. </w:t>
      </w:r>
      <w:r w:rsidR="00A11117" w:rsidRPr="008C2B64">
        <w:rPr>
          <w:rFonts w:ascii="Arial" w:hAnsi="Arial" w:cs="Arial"/>
          <w:sz w:val="20"/>
          <w:szCs w:val="20"/>
        </w:rPr>
        <w:t>5</w:t>
      </w:r>
      <w:r w:rsidR="00DD230E" w:rsidRPr="008C2B64">
        <w:rPr>
          <w:rFonts w:ascii="Arial" w:hAnsi="Arial" w:cs="Arial"/>
          <w:sz w:val="20"/>
          <w:szCs w:val="20"/>
        </w:rPr>
        <w:t>) that are predicted to disrupt equibactin production</w:t>
      </w:r>
      <w:r w:rsidR="004D1D75" w:rsidRPr="008C2B64">
        <w:rPr>
          <w:rFonts w:ascii="Arial" w:hAnsi="Arial" w:cs="Arial"/>
          <w:sz w:val="20"/>
          <w:szCs w:val="20"/>
        </w:rPr>
        <w:t xml:space="preserve"> were identified in </w:t>
      </w:r>
      <w:r w:rsidR="00C40D14" w:rsidRPr="008C2B64">
        <w:rPr>
          <w:rFonts w:ascii="Arial" w:hAnsi="Arial" w:cs="Arial"/>
          <w:sz w:val="20"/>
          <w:szCs w:val="20"/>
        </w:rPr>
        <w:t xml:space="preserve">isolates recovered from </w:t>
      </w:r>
      <w:r w:rsidR="004D1D75" w:rsidRPr="008C2B64">
        <w:rPr>
          <w:rFonts w:ascii="Arial" w:hAnsi="Arial" w:cs="Arial"/>
          <w:sz w:val="20"/>
          <w:szCs w:val="20"/>
        </w:rPr>
        <w:t>three more,</w:t>
      </w:r>
      <w:r w:rsidR="00DD230E" w:rsidRPr="008C2B64">
        <w:rPr>
          <w:rFonts w:ascii="Arial" w:hAnsi="Arial" w:cs="Arial"/>
          <w:sz w:val="20"/>
          <w:szCs w:val="20"/>
        </w:rPr>
        <w:t xml:space="preserve"> unrelated persistently infected carriers</w:t>
      </w:r>
      <w:r w:rsidR="003D08E1">
        <w:rPr>
          <w:rFonts w:ascii="Arial" w:hAnsi="Arial" w:cs="Arial"/>
          <w:sz w:val="20"/>
          <w:szCs w:val="20"/>
        </w:rPr>
        <w:t xml:space="preserve">. </w:t>
      </w:r>
      <w:r w:rsidR="00B57561">
        <w:rPr>
          <w:rFonts w:ascii="Arial" w:hAnsi="Arial" w:cs="Arial"/>
          <w:sz w:val="20"/>
          <w:szCs w:val="20"/>
        </w:rPr>
        <w:t>In contrast</w:t>
      </w:r>
      <w:r w:rsidR="003D08E1">
        <w:rPr>
          <w:rFonts w:ascii="Arial" w:hAnsi="Arial" w:cs="Arial"/>
          <w:sz w:val="20"/>
          <w:szCs w:val="20"/>
        </w:rPr>
        <w:t>,</w:t>
      </w:r>
      <w:r w:rsidR="00DD230E" w:rsidRPr="008C2B64">
        <w:rPr>
          <w:rFonts w:ascii="Arial" w:hAnsi="Arial" w:cs="Arial"/>
          <w:sz w:val="20"/>
          <w:szCs w:val="20"/>
        </w:rPr>
        <w:t xml:space="preserve"> </w:t>
      </w:r>
      <w:r w:rsidR="003D08E1">
        <w:rPr>
          <w:rFonts w:ascii="Arial" w:hAnsi="Arial" w:cs="Arial"/>
          <w:sz w:val="20"/>
          <w:szCs w:val="20"/>
        </w:rPr>
        <w:t>t</w:t>
      </w:r>
      <w:r w:rsidR="003D08E1" w:rsidRPr="00246A21">
        <w:rPr>
          <w:rFonts w:ascii="Arial" w:hAnsi="Arial" w:cs="Arial"/>
          <w:sz w:val="20"/>
          <w:szCs w:val="20"/>
        </w:rPr>
        <w:t>h</w:t>
      </w:r>
      <w:r w:rsidR="003D08E1">
        <w:rPr>
          <w:rFonts w:ascii="Arial" w:hAnsi="Arial" w:cs="Arial"/>
          <w:sz w:val="20"/>
          <w:szCs w:val="20"/>
        </w:rPr>
        <w:t>e equibactin</w:t>
      </w:r>
      <w:r w:rsidR="003D08E1" w:rsidRPr="00246A21">
        <w:rPr>
          <w:rFonts w:ascii="Arial" w:hAnsi="Arial" w:cs="Arial"/>
          <w:sz w:val="20"/>
          <w:szCs w:val="20"/>
        </w:rPr>
        <w:t xml:space="preserve"> region </w:t>
      </w:r>
      <w:r w:rsidR="00FA559A">
        <w:rPr>
          <w:rFonts w:ascii="Arial" w:hAnsi="Arial" w:cs="Arial"/>
          <w:sz w:val="20"/>
          <w:szCs w:val="20"/>
        </w:rPr>
        <w:t xml:space="preserve">was </w:t>
      </w:r>
      <w:r w:rsidR="00836CF3">
        <w:rPr>
          <w:rFonts w:ascii="Arial" w:hAnsi="Arial" w:cs="Arial"/>
          <w:sz w:val="20"/>
          <w:szCs w:val="20"/>
        </w:rPr>
        <w:t>not</w:t>
      </w:r>
      <w:r w:rsidR="003D08E1">
        <w:rPr>
          <w:rFonts w:ascii="Arial" w:hAnsi="Arial" w:cs="Arial"/>
          <w:sz w:val="20"/>
          <w:szCs w:val="20"/>
        </w:rPr>
        <w:t xml:space="preserve"> deleted in</w:t>
      </w:r>
      <w:r w:rsidR="00836CF3">
        <w:rPr>
          <w:rFonts w:ascii="Arial" w:hAnsi="Arial" w:cs="Arial"/>
          <w:sz w:val="20"/>
          <w:szCs w:val="20"/>
        </w:rPr>
        <w:t xml:space="preserve"> any of the</w:t>
      </w:r>
      <w:r w:rsidR="003D08E1">
        <w:rPr>
          <w:rFonts w:ascii="Arial" w:hAnsi="Arial" w:cs="Arial"/>
          <w:sz w:val="20"/>
          <w:szCs w:val="20"/>
        </w:rPr>
        <w:t xml:space="preserve"> acute isolates </w:t>
      </w:r>
      <w:r w:rsidR="003D08E1" w:rsidRPr="00246A21">
        <w:rPr>
          <w:rFonts w:ascii="Arial" w:hAnsi="Arial" w:cs="Arial"/>
          <w:sz w:val="20"/>
          <w:szCs w:val="20"/>
        </w:rPr>
        <w:t>(</w:t>
      </w:r>
      <w:r w:rsidR="003D08E1" w:rsidRPr="00246A21">
        <w:rPr>
          <w:rFonts w:ascii="Arial" w:hAnsi="Arial" w:cs="Arial"/>
          <w:i/>
          <w:sz w:val="20"/>
          <w:szCs w:val="20"/>
        </w:rPr>
        <w:t>p</w:t>
      </w:r>
      <w:r w:rsidR="003D08E1" w:rsidRPr="00246A21">
        <w:rPr>
          <w:rFonts w:ascii="Arial" w:hAnsi="Arial" w:cs="Arial"/>
          <w:sz w:val="20"/>
          <w:szCs w:val="20"/>
        </w:rPr>
        <w:t xml:space="preserve"> = 0.0528)</w:t>
      </w:r>
      <w:r w:rsidR="00A773F8">
        <w:rPr>
          <w:rFonts w:ascii="Arial" w:hAnsi="Arial" w:cs="Arial"/>
          <w:sz w:val="20"/>
          <w:szCs w:val="20"/>
        </w:rPr>
        <w:t>,</w:t>
      </w:r>
      <w:r w:rsidR="003D08E1">
        <w:rPr>
          <w:rFonts w:ascii="Arial" w:hAnsi="Arial" w:cs="Arial"/>
          <w:sz w:val="20"/>
          <w:szCs w:val="20"/>
        </w:rPr>
        <w:t xml:space="preserve"> </w:t>
      </w:r>
      <w:r w:rsidR="00FF3EF4">
        <w:rPr>
          <w:rFonts w:ascii="Arial" w:hAnsi="Arial" w:cs="Arial"/>
          <w:sz w:val="20"/>
          <w:szCs w:val="20"/>
        </w:rPr>
        <w:t>suggesting that loss of equibactin may preclude transmission to acute infection</w:t>
      </w:r>
      <w:r w:rsidR="00DD230E" w:rsidRPr="008C2B64">
        <w:rPr>
          <w:rFonts w:ascii="Arial" w:hAnsi="Arial" w:cs="Arial"/>
          <w:sz w:val="20"/>
          <w:szCs w:val="20"/>
        </w:rPr>
        <w:t>.</w:t>
      </w:r>
      <w:r w:rsidR="00C40D14" w:rsidRPr="008C2B64">
        <w:rPr>
          <w:rFonts w:ascii="Arial" w:hAnsi="Arial" w:cs="Arial"/>
          <w:sz w:val="20"/>
          <w:szCs w:val="20"/>
        </w:rPr>
        <w:t xml:space="preserve"> </w:t>
      </w:r>
      <w:r w:rsidR="00304CFF" w:rsidRPr="008C2B64">
        <w:rPr>
          <w:rFonts w:ascii="Arial" w:hAnsi="Arial" w:cs="Arial"/>
          <w:sz w:val="20"/>
          <w:szCs w:val="20"/>
        </w:rPr>
        <w:t>To determine if the loss of the equibactin locus represented a dead end mutation</w:t>
      </w:r>
      <w:r w:rsidR="00F053AA">
        <w:rPr>
          <w:rFonts w:ascii="Arial" w:hAnsi="Arial" w:cs="Arial"/>
          <w:sz w:val="20"/>
          <w:szCs w:val="20"/>
        </w:rPr>
        <w:t xml:space="preserve"> that would </w:t>
      </w:r>
      <w:r w:rsidR="00193406">
        <w:rPr>
          <w:rFonts w:ascii="Arial" w:hAnsi="Arial" w:cs="Arial"/>
          <w:sz w:val="20"/>
          <w:szCs w:val="20"/>
        </w:rPr>
        <w:t xml:space="preserve">prohibit </w:t>
      </w:r>
      <w:r w:rsidR="00F053AA">
        <w:rPr>
          <w:rFonts w:ascii="Arial" w:hAnsi="Arial" w:cs="Arial"/>
          <w:sz w:val="20"/>
          <w:szCs w:val="20"/>
        </w:rPr>
        <w:t>these isolates from being able to cause acute disease and therefore continue to be transmitted via the strangles disease cycle</w:t>
      </w:r>
      <w:r w:rsidR="00304CFF" w:rsidRPr="008C2B64">
        <w:rPr>
          <w:rFonts w:ascii="Arial" w:hAnsi="Arial" w:cs="Arial"/>
          <w:sz w:val="20"/>
          <w:szCs w:val="20"/>
        </w:rPr>
        <w:t>, we challenged two groups of seven Welsh mountain ponies with 1 x 10</w:t>
      </w:r>
      <w:r w:rsidR="00304CFF" w:rsidRPr="008C2B64">
        <w:rPr>
          <w:rFonts w:ascii="Arial" w:hAnsi="Arial" w:cs="Arial"/>
          <w:sz w:val="20"/>
          <w:szCs w:val="20"/>
          <w:vertAlign w:val="superscript"/>
        </w:rPr>
        <w:t>8</w:t>
      </w:r>
      <w:r w:rsidR="00304CFF" w:rsidRPr="008C2B64">
        <w:rPr>
          <w:rFonts w:ascii="Arial" w:hAnsi="Arial" w:cs="Arial"/>
          <w:sz w:val="20"/>
          <w:szCs w:val="20"/>
        </w:rPr>
        <w:t xml:space="preserve"> cfu of </w:t>
      </w:r>
      <w:r w:rsidR="00304CFF" w:rsidRPr="008C2B64">
        <w:rPr>
          <w:rFonts w:ascii="Arial" w:hAnsi="Arial" w:cs="Arial"/>
          <w:i/>
          <w:sz w:val="20"/>
          <w:szCs w:val="20"/>
        </w:rPr>
        <w:t>Se</w:t>
      </w:r>
      <w:r w:rsidR="00304CFF" w:rsidRPr="008C2B64">
        <w:rPr>
          <w:rFonts w:ascii="Arial" w:hAnsi="Arial" w:cs="Arial"/>
          <w:sz w:val="20"/>
          <w:szCs w:val="20"/>
        </w:rPr>
        <w:t xml:space="preserve">4047 or an </w:t>
      </w:r>
      <w:r w:rsidR="00304CFF" w:rsidRPr="008C2B64">
        <w:rPr>
          <w:rFonts w:ascii="Arial" w:hAnsi="Arial" w:cs="Arial"/>
          <w:i/>
          <w:sz w:val="20"/>
          <w:szCs w:val="20"/>
        </w:rPr>
        <w:t>eqbE</w:t>
      </w:r>
      <w:r w:rsidR="00304CFF" w:rsidRPr="008C2B64">
        <w:rPr>
          <w:rFonts w:ascii="Arial" w:hAnsi="Arial" w:cs="Arial"/>
          <w:sz w:val="20"/>
          <w:szCs w:val="20"/>
        </w:rPr>
        <w:t xml:space="preserve"> deletion mutant, which is unable to produce equibactin</w:t>
      </w:r>
      <w:hyperlink w:anchor="_ENREF_20" w:tooltip="Heather, 2008 #17" w:history="1">
        <w:r w:rsidR="00C77EF2" w:rsidRPr="00EA3093">
          <w:rPr>
            <w:rFonts w:ascii="Arial" w:hAnsi="Arial" w:cs="Arial"/>
            <w:sz w:val="20"/>
            <w:szCs w:val="20"/>
          </w:rPr>
          <w:fldChar w:fldCharType="begin"/>
        </w:r>
        <w:r w:rsidR="00C77EF2">
          <w:rPr>
            <w:rFonts w:ascii="Arial" w:hAnsi="Arial" w:cs="Arial"/>
            <w:sz w:val="20"/>
            <w:szCs w:val="20"/>
          </w:rPr>
          <w:instrText xml:space="preserve"> ADDIN EN.CITE &lt;EndNote&gt;&lt;Cite&gt;&lt;Author&gt;Heather&lt;/Author&gt;&lt;Year&gt;2008&lt;/Year&gt;&lt;RecNum&gt;17&lt;/RecNum&gt;&lt;DisplayText&gt;&lt;style face="superscript"&gt;20&lt;/style&gt;&lt;/DisplayText&gt;&lt;record&gt;&lt;rec-number&gt;17&lt;/rec-number&gt;&lt;foreign-keys&gt;&lt;key app="EN" db-id="5s95x9z9lp2debexdvix022jx9t9ve05r290"&gt;17&lt;/key&gt;&lt;/foreign-keys&gt;&lt;ref-type name="Journal Article"&gt;17&lt;/ref-type&gt;&lt;contributors&gt;&lt;authors&gt;&lt;author&gt;Heather, Z.&lt;/author&gt;&lt;author&gt;Holden, M. T.&lt;/author&gt;&lt;author&gt;Steward, K. F.&lt;/author&gt;&lt;author&gt;Parkhill, J.&lt;/author&gt;&lt;author&gt;Song, L.&lt;/author&gt;&lt;author&gt;Challis, G. L.&lt;/author&gt;&lt;author&gt;Robinson, C.&lt;/author&gt;&lt;author&gt;Davis-Poynter, N.&lt;/author&gt;&lt;author&gt;Waller, A. S.&lt;/author&gt;&lt;/authors&gt;&lt;/contributors&gt;&lt;auth-address&gt;Centre for Preventive Medicine, Animal Health Trust, Lanwades Park, Kentford, Newmarket, Suffolk, UK.&lt;/auth-address&gt;&lt;titles&gt;&lt;title&gt;A novel streptococcal integrative conjugative element involved in iron acquisition&lt;/title&gt;&lt;secondary-title&gt;Mol Microbiol&lt;/secondary-title&gt;&lt;/titles&gt;&lt;periodical&gt;&lt;full-title&gt;Mol Microbiol&lt;/full-title&gt;&lt;/periodical&gt;&lt;pages&gt;1274-92&lt;/pages&gt;&lt;volume&gt;70&lt;/volume&gt;&lt;number&gt;5&lt;/number&gt;&lt;edition&gt;2008/11/08&lt;/edition&gt;&lt;dates&gt;&lt;year&gt;2008&lt;/year&gt;&lt;pub-dates&gt;&lt;date&gt;Dec&lt;/date&gt;&lt;/pub-dates&gt;&lt;/dates&gt;&lt;isbn&gt;1365-2958 (Electronic)&lt;/isbn&gt;&lt;accession-num&gt;18990191&lt;/accession-num&gt;&lt;urls&gt;&lt;/urls&gt;&lt;electronic-resource-num&gt;MMI6481 [pii]&amp;#xD;10.1111/j.1365-2958.2008.06481.x [doi]&lt;/electronic-resource-num&gt;&lt;remote-database-provider&gt;Nlm&lt;/remote-database-provider&gt;&lt;language&gt;eng&lt;/language&gt;&lt;/record&gt;&lt;/Cite&gt;&lt;/EndNote&gt;</w:instrText>
        </w:r>
        <w:r w:rsidR="00C77EF2" w:rsidRPr="00EA3093">
          <w:rPr>
            <w:rFonts w:ascii="Arial" w:hAnsi="Arial" w:cs="Arial"/>
            <w:sz w:val="20"/>
            <w:szCs w:val="20"/>
          </w:rPr>
          <w:fldChar w:fldCharType="separate"/>
        </w:r>
        <w:r w:rsidR="00C77EF2" w:rsidRPr="00F334B9">
          <w:rPr>
            <w:rFonts w:ascii="Arial" w:hAnsi="Arial" w:cs="Arial"/>
            <w:noProof/>
            <w:sz w:val="20"/>
            <w:szCs w:val="20"/>
            <w:vertAlign w:val="superscript"/>
          </w:rPr>
          <w:t>20</w:t>
        </w:r>
        <w:r w:rsidR="00C77EF2" w:rsidRPr="00EA3093">
          <w:rPr>
            <w:rFonts w:ascii="Arial" w:hAnsi="Arial" w:cs="Arial"/>
            <w:sz w:val="20"/>
            <w:szCs w:val="20"/>
          </w:rPr>
          <w:fldChar w:fldCharType="end"/>
        </w:r>
      </w:hyperlink>
      <w:r w:rsidR="00DD230E" w:rsidRPr="008C2B64">
        <w:rPr>
          <w:rFonts w:ascii="Arial" w:hAnsi="Arial" w:cs="Arial"/>
          <w:sz w:val="20"/>
          <w:szCs w:val="20"/>
        </w:rPr>
        <w:t>.</w:t>
      </w:r>
      <w:r w:rsidR="00304CFF" w:rsidRPr="008C2B64">
        <w:rPr>
          <w:rFonts w:ascii="Arial" w:hAnsi="Arial" w:cs="Arial"/>
          <w:sz w:val="20"/>
          <w:szCs w:val="20"/>
        </w:rPr>
        <w:t xml:space="preserve"> Ponies were </w:t>
      </w:r>
      <w:r w:rsidR="008B7DC3" w:rsidRPr="008C2B64">
        <w:rPr>
          <w:rFonts w:ascii="Arial" w:hAnsi="Arial" w:cs="Arial"/>
          <w:sz w:val="20"/>
          <w:szCs w:val="20"/>
        </w:rPr>
        <w:t xml:space="preserve">monitored </w:t>
      </w:r>
      <w:r w:rsidR="00304CFF" w:rsidRPr="008C2B64">
        <w:rPr>
          <w:rFonts w:ascii="Arial" w:hAnsi="Arial" w:cs="Arial"/>
          <w:sz w:val="20"/>
          <w:szCs w:val="20"/>
        </w:rPr>
        <w:t>carefully for early signs of disease,</w:t>
      </w:r>
      <w:r w:rsidR="000577B9">
        <w:rPr>
          <w:rFonts w:ascii="Arial" w:hAnsi="Arial" w:cs="Arial"/>
          <w:sz w:val="20"/>
          <w:szCs w:val="20"/>
        </w:rPr>
        <w:t xml:space="preserve"> such as</w:t>
      </w:r>
      <w:r w:rsidR="00304CFF" w:rsidRPr="008C2B64">
        <w:rPr>
          <w:rFonts w:ascii="Arial" w:hAnsi="Arial" w:cs="Arial"/>
          <w:sz w:val="20"/>
          <w:szCs w:val="20"/>
        </w:rPr>
        <w:t xml:space="preserve"> pyrexia and a preference for hay over </w:t>
      </w:r>
      <w:r w:rsidR="00065DF6" w:rsidRPr="00701329">
        <w:rPr>
          <w:rFonts w:ascii="Arial" w:hAnsi="Arial" w:cs="Arial"/>
          <w:sz w:val="20"/>
          <w:szCs w:val="20"/>
        </w:rPr>
        <w:t>pelleted food</w:t>
      </w:r>
      <w:r w:rsidR="00304CFF" w:rsidRPr="008C2B64">
        <w:rPr>
          <w:rFonts w:ascii="Arial" w:hAnsi="Arial" w:cs="Arial"/>
          <w:sz w:val="20"/>
          <w:szCs w:val="20"/>
        </w:rPr>
        <w:t xml:space="preserve">, and </w:t>
      </w:r>
      <w:r w:rsidR="005001F9" w:rsidRPr="008C2B64">
        <w:rPr>
          <w:rFonts w:ascii="Arial" w:hAnsi="Arial" w:cs="Arial"/>
          <w:sz w:val="20"/>
          <w:szCs w:val="20"/>
        </w:rPr>
        <w:t>euthanized</w:t>
      </w:r>
      <w:r w:rsidR="00304CFF" w:rsidRPr="008C2B64">
        <w:rPr>
          <w:rFonts w:ascii="Arial" w:hAnsi="Arial" w:cs="Arial"/>
          <w:sz w:val="20"/>
          <w:szCs w:val="20"/>
        </w:rPr>
        <w:t xml:space="preserve"> before the onset of </w:t>
      </w:r>
      <w:r w:rsidR="008B7DC3">
        <w:rPr>
          <w:rFonts w:ascii="Arial" w:hAnsi="Arial" w:cs="Arial"/>
          <w:sz w:val="20"/>
          <w:szCs w:val="20"/>
        </w:rPr>
        <w:t>later</w:t>
      </w:r>
      <w:r w:rsidR="008B7DC3" w:rsidRPr="008C2B64">
        <w:rPr>
          <w:rFonts w:ascii="Arial" w:hAnsi="Arial" w:cs="Arial"/>
          <w:sz w:val="20"/>
          <w:szCs w:val="20"/>
        </w:rPr>
        <w:t xml:space="preserve"> </w:t>
      </w:r>
      <w:r w:rsidR="00304CFF" w:rsidRPr="008C2B64">
        <w:rPr>
          <w:rFonts w:ascii="Arial" w:hAnsi="Arial" w:cs="Arial"/>
          <w:sz w:val="20"/>
          <w:szCs w:val="20"/>
        </w:rPr>
        <w:t xml:space="preserve">clinical signs of </w:t>
      </w:r>
      <w:r w:rsidR="00411D76">
        <w:rPr>
          <w:rFonts w:ascii="Arial" w:hAnsi="Arial" w:cs="Arial"/>
          <w:sz w:val="20"/>
          <w:szCs w:val="20"/>
        </w:rPr>
        <w:t>strangles</w:t>
      </w:r>
      <w:hyperlink w:anchor="_ENREF_9" w:tooltip="Guss, 2009 #9" w:history="1">
        <w:r w:rsidR="00C77EF2" w:rsidRPr="00EA3093">
          <w:rPr>
            <w:rFonts w:ascii="Arial" w:hAnsi="Arial" w:cs="Arial"/>
            <w:sz w:val="20"/>
            <w:szCs w:val="20"/>
          </w:rPr>
          <w:fldChar w:fldCharType="begin"/>
        </w:r>
        <w:r w:rsidR="00C77EF2">
          <w:rPr>
            <w:rFonts w:ascii="Arial" w:hAnsi="Arial" w:cs="Arial"/>
            <w:sz w:val="20"/>
            <w:szCs w:val="20"/>
          </w:rPr>
          <w:instrText xml:space="preserve"> ADDIN EN.CITE &lt;EndNote&gt;&lt;Cite&gt;&lt;Author&gt;Guss&lt;/Author&gt;&lt;Year&gt;2009&lt;/Year&gt;&lt;RecNum&gt;9&lt;/RecNum&gt;&lt;DisplayText&gt;&lt;style face="superscript"&gt;9&lt;/style&gt;&lt;/DisplayText&gt;&lt;record&gt;&lt;rec-number&gt;9&lt;/rec-number&gt;&lt;foreign-keys&gt;&lt;key app="EN" db-id="5s95x9z9lp2debexdvix022jx9t9ve05r290"&gt;9&lt;/key&gt;&lt;/foreign-keys&gt;&lt;ref-type name="Journal Article"&gt;17&lt;/ref-type&gt;&lt;contributors&gt;&lt;authors&gt;&lt;author&gt;Guss, B.&lt;/author&gt;&lt;author&gt;Flock, M.&lt;/author&gt;&lt;author&gt;Frykberg, L.&lt;/author&gt;&lt;author&gt;Waller, A. S.&lt;/author&gt;&lt;author&gt;Robinson, C.&lt;/author&gt;&lt;author&gt;Smith, K. C.&lt;/author&gt;&lt;author&gt;Flock, J. I.&lt;/author&gt;&lt;/authors&gt;&lt;/contributors&gt;&lt;auth-address&gt;Department of Microbiology, Swedish University of Agricultural Sciences, Uppsala, Sweden.&lt;/auth-address&gt;&lt;titles&gt;&lt;title&gt;&lt;style face="normal" font="default" size="100%"&gt;Getting to grips with strangles: an effective multi-component recombinant vaccine for the protection of horses from &lt;/style&gt;&lt;style face="italic" font="default" size="100%"&gt;Streptococcus equi&lt;/style&gt;&lt;style face="normal" font="default" size="100%"&gt; infection&lt;/style&gt;&lt;/title&gt;&lt;secondary-title&gt;PLoS Pathog&lt;/secondary-title&gt;&lt;/titles&gt;&lt;periodical&gt;&lt;full-title&gt;PLoS Pathog&lt;/full-title&gt;&lt;/periodical&gt;&lt;pages&gt;e1000584&lt;/pages&gt;&lt;volume&gt;5&lt;/volume&gt;&lt;number&gt;9&lt;/number&gt;&lt;edition&gt;2009/09/19&lt;/edition&gt;&lt;dates&gt;&lt;year&gt;2009&lt;/year&gt;&lt;pub-dates&gt;&lt;date&gt;Sep&lt;/date&gt;&lt;/pub-dates&gt;&lt;/dates&gt;&lt;isbn&gt;1553-7374 (Electronic)&lt;/isbn&gt;&lt;accession-num&gt;19763180&lt;/accession-num&gt;&lt;urls&gt;&lt;/urls&gt;&lt;custom2&gt;2736577&lt;/custom2&gt;&lt;electronic-resource-num&gt;10.1371/journal.ppat.1000584 [doi]&lt;/electronic-resource-num&gt;&lt;remote-database-provider&gt;Nlm&lt;/remote-database-provider&gt;&lt;language&gt;eng&lt;/language&gt;&lt;/record&gt;&lt;/Cite&gt;&lt;/EndNote&gt;</w:instrText>
        </w:r>
        <w:r w:rsidR="00C77EF2" w:rsidRPr="00EA3093">
          <w:rPr>
            <w:rFonts w:ascii="Arial" w:hAnsi="Arial" w:cs="Arial"/>
            <w:sz w:val="20"/>
            <w:szCs w:val="20"/>
          </w:rPr>
          <w:fldChar w:fldCharType="separate"/>
        </w:r>
        <w:r w:rsidR="00C77EF2" w:rsidRPr="00BB1C47">
          <w:rPr>
            <w:rFonts w:ascii="Arial" w:hAnsi="Arial" w:cs="Arial"/>
            <w:noProof/>
            <w:sz w:val="20"/>
            <w:szCs w:val="20"/>
            <w:vertAlign w:val="superscript"/>
          </w:rPr>
          <w:t>9</w:t>
        </w:r>
        <w:r w:rsidR="00C77EF2" w:rsidRPr="00EA3093">
          <w:rPr>
            <w:rFonts w:ascii="Arial" w:hAnsi="Arial" w:cs="Arial"/>
            <w:sz w:val="20"/>
            <w:szCs w:val="20"/>
          </w:rPr>
          <w:fldChar w:fldCharType="end"/>
        </w:r>
      </w:hyperlink>
      <w:r w:rsidR="00DD230E" w:rsidRPr="008C2B64">
        <w:rPr>
          <w:rFonts w:ascii="Arial" w:hAnsi="Arial" w:cs="Arial"/>
          <w:sz w:val="20"/>
          <w:szCs w:val="20"/>
        </w:rPr>
        <w:t xml:space="preserve">. Deletion of </w:t>
      </w:r>
      <w:r w:rsidR="00DD230E" w:rsidRPr="008C2B64">
        <w:rPr>
          <w:rFonts w:ascii="Arial" w:hAnsi="Arial" w:cs="Arial"/>
          <w:i/>
          <w:sz w:val="20"/>
          <w:szCs w:val="20"/>
        </w:rPr>
        <w:t>eqbE</w:t>
      </w:r>
      <w:r w:rsidR="00DD230E" w:rsidRPr="00701329">
        <w:rPr>
          <w:rFonts w:ascii="Arial" w:hAnsi="Arial" w:cs="Arial"/>
          <w:sz w:val="20"/>
          <w:szCs w:val="20"/>
        </w:rPr>
        <w:t xml:space="preserve"> significantly reduced the amount of</w:t>
      </w:r>
      <w:r w:rsidR="00C40D14" w:rsidRPr="008C2B64">
        <w:rPr>
          <w:rFonts w:ascii="Arial" w:hAnsi="Arial" w:cs="Arial"/>
          <w:sz w:val="20"/>
          <w:szCs w:val="20"/>
        </w:rPr>
        <w:t xml:space="preserve"> pyrexia (</w:t>
      </w:r>
      <w:r w:rsidR="00C40D14" w:rsidRPr="008C2B64">
        <w:rPr>
          <w:rFonts w:ascii="Arial" w:hAnsi="Arial" w:cs="Arial"/>
          <w:i/>
          <w:sz w:val="20"/>
          <w:szCs w:val="20"/>
        </w:rPr>
        <w:t>p</w:t>
      </w:r>
      <w:r w:rsidR="00C40D14" w:rsidRPr="008C2B64">
        <w:rPr>
          <w:rFonts w:ascii="Arial" w:hAnsi="Arial" w:cs="Arial"/>
          <w:sz w:val="20"/>
          <w:szCs w:val="20"/>
        </w:rPr>
        <w:t xml:space="preserve"> = 0.021) and</w:t>
      </w:r>
      <w:r w:rsidR="00DD230E" w:rsidRPr="008C2B64">
        <w:rPr>
          <w:rFonts w:ascii="Arial" w:hAnsi="Arial" w:cs="Arial"/>
          <w:sz w:val="20"/>
          <w:szCs w:val="20"/>
        </w:rPr>
        <w:t xml:space="preserve"> pathology at post mortem examination (</w:t>
      </w:r>
      <w:r w:rsidR="00DD230E" w:rsidRPr="008C2B64">
        <w:rPr>
          <w:rFonts w:ascii="Arial" w:hAnsi="Arial" w:cs="Arial"/>
          <w:i/>
          <w:sz w:val="20"/>
          <w:szCs w:val="20"/>
        </w:rPr>
        <w:t>p</w:t>
      </w:r>
      <w:r w:rsidR="00DD230E" w:rsidRPr="008C2B64">
        <w:rPr>
          <w:rFonts w:ascii="Arial" w:hAnsi="Arial" w:cs="Arial"/>
          <w:sz w:val="20"/>
          <w:szCs w:val="20"/>
        </w:rPr>
        <w:t xml:space="preserve"> = 0.0</w:t>
      </w:r>
      <w:r w:rsidR="00EF3916" w:rsidRPr="008C2B64">
        <w:rPr>
          <w:rFonts w:ascii="Arial" w:hAnsi="Arial" w:cs="Arial"/>
          <w:sz w:val="20"/>
          <w:szCs w:val="20"/>
        </w:rPr>
        <w:t>41</w:t>
      </w:r>
      <w:r w:rsidR="00DD230E" w:rsidRPr="008C2B64">
        <w:rPr>
          <w:rFonts w:ascii="Arial" w:hAnsi="Arial" w:cs="Arial"/>
          <w:sz w:val="20"/>
          <w:szCs w:val="20"/>
        </w:rPr>
        <w:t xml:space="preserve">) (Fig. </w:t>
      </w:r>
      <w:r w:rsidR="00A11117" w:rsidRPr="008C2B64">
        <w:rPr>
          <w:rFonts w:ascii="Arial" w:hAnsi="Arial" w:cs="Arial"/>
          <w:sz w:val="20"/>
          <w:szCs w:val="20"/>
        </w:rPr>
        <w:t>6</w:t>
      </w:r>
      <w:r w:rsidR="00C40D14" w:rsidRPr="008C2B64">
        <w:rPr>
          <w:rFonts w:ascii="Arial" w:hAnsi="Arial" w:cs="Arial"/>
          <w:sz w:val="20"/>
          <w:szCs w:val="20"/>
        </w:rPr>
        <w:t xml:space="preserve">). However, loss of </w:t>
      </w:r>
      <w:r w:rsidR="00C40D14" w:rsidRPr="008C2B64">
        <w:rPr>
          <w:rFonts w:ascii="Arial" w:hAnsi="Arial" w:cs="Arial"/>
          <w:i/>
          <w:sz w:val="20"/>
          <w:szCs w:val="20"/>
        </w:rPr>
        <w:t>eqbE</w:t>
      </w:r>
      <w:r w:rsidR="00DD230E" w:rsidRPr="008C2B64">
        <w:rPr>
          <w:rFonts w:ascii="Arial" w:hAnsi="Arial" w:cs="Arial"/>
          <w:sz w:val="20"/>
          <w:szCs w:val="20"/>
        </w:rPr>
        <w:t xml:space="preserve"> did not completely prevent abscess formation with two </w:t>
      </w:r>
      <w:r w:rsidR="00E10ADB" w:rsidRPr="00E10ADB">
        <w:rPr>
          <w:rFonts w:ascii="Arial" w:hAnsi="Arial" w:cs="Arial"/>
          <w:i/>
          <w:sz w:val="20"/>
          <w:szCs w:val="20"/>
        </w:rPr>
        <w:t>Δ</w:t>
      </w:r>
      <w:r w:rsidR="00DD230E" w:rsidRPr="008C2B64">
        <w:rPr>
          <w:rFonts w:ascii="Arial" w:hAnsi="Arial" w:cs="Arial"/>
          <w:i/>
          <w:sz w:val="20"/>
          <w:szCs w:val="20"/>
        </w:rPr>
        <w:t>eqbE</w:t>
      </w:r>
      <w:r w:rsidR="00DD230E" w:rsidRPr="008C2B64">
        <w:rPr>
          <w:rFonts w:ascii="Arial" w:hAnsi="Arial" w:cs="Arial"/>
          <w:sz w:val="20"/>
          <w:szCs w:val="20"/>
        </w:rPr>
        <w:t>-infected ponies developing bilateral retropharyngeal lymph node abscesses compared with all seven wild-type infected animals (</w:t>
      </w:r>
      <w:r w:rsidR="00DD230E" w:rsidRPr="008C2B64">
        <w:rPr>
          <w:rFonts w:ascii="Arial" w:hAnsi="Arial" w:cs="Arial"/>
          <w:i/>
          <w:sz w:val="20"/>
          <w:szCs w:val="20"/>
        </w:rPr>
        <w:t>p</w:t>
      </w:r>
      <w:r w:rsidR="00DD230E" w:rsidRPr="008C2B64">
        <w:rPr>
          <w:rFonts w:ascii="Arial" w:hAnsi="Arial" w:cs="Arial"/>
          <w:sz w:val="20"/>
          <w:szCs w:val="20"/>
        </w:rPr>
        <w:t xml:space="preserve"> = 0.021). One </w:t>
      </w:r>
      <w:r w:rsidR="00E10ADB" w:rsidRPr="006C772C">
        <w:rPr>
          <w:rFonts w:ascii="Arial" w:hAnsi="Arial" w:cs="Arial"/>
          <w:i/>
          <w:sz w:val="20"/>
          <w:szCs w:val="20"/>
        </w:rPr>
        <w:t>Δ</w:t>
      </w:r>
      <w:r w:rsidR="00DD230E" w:rsidRPr="008C2B64">
        <w:rPr>
          <w:rFonts w:ascii="Arial" w:hAnsi="Arial" w:cs="Arial"/>
          <w:i/>
          <w:sz w:val="20"/>
          <w:szCs w:val="20"/>
        </w:rPr>
        <w:t>eqbE</w:t>
      </w:r>
      <w:r w:rsidR="00DD230E" w:rsidRPr="008C2B64">
        <w:rPr>
          <w:rFonts w:ascii="Arial" w:hAnsi="Arial" w:cs="Arial"/>
          <w:sz w:val="20"/>
          <w:szCs w:val="20"/>
        </w:rPr>
        <w:t xml:space="preserve">-challenged pony developed a submandibular lymph node abscess, two ponies had micro-abscesses without clinical signs of disease and two had no signs of infection. The attenuation of the </w:t>
      </w:r>
      <w:r w:rsidR="00E10ADB" w:rsidRPr="006C772C">
        <w:rPr>
          <w:rFonts w:ascii="Arial" w:hAnsi="Arial" w:cs="Arial"/>
          <w:i/>
          <w:sz w:val="20"/>
          <w:szCs w:val="20"/>
        </w:rPr>
        <w:t>Δ</w:t>
      </w:r>
      <w:r w:rsidR="00DD230E" w:rsidRPr="008C2B64">
        <w:rPr>
          <w:rFonts w:ascii="Arial" w:hAnsi="Arial" w:cs="Arial"/>
          <w:i/>
          <w:sz w:val="20"/>
          <w:szCs w:val="20"/>
        </w:rPr>
        <w:t>eqbE</w:t>
      </w:r>
      <w:r w:rsidR="00DD230E" w:rsidRPr="008C2B64">
        <w:rPr>
          <w:rFonts w:ascii="Arial" w:hAnsi="Arial" w:cs="Arial"/>
          <w:sz w:val="20"/>
          <w:szCs w:val="20"/>
        </w:rPr>
        <w:t xml:space="preserve"> deletion mutant in Welsh mountain ponies demonstrates that the acquisition of ICE</w:t>
      </w:r>
      <w:r w:rsidR="00DD230E" w:rsidRPr="008C2B64">
        <w:rPr>
          <w:rFonts w:ascii="Arial" w:hAnsi="Arial" w:cs="Arial"/>
          <w:i/>
          <w:sz w:val="20"/>
          <w:szCs w:val="20"/>
        </w:rPr>
        <w:t>Se2</w:t>
      </w:r>
      <w:r w:rsidR="00DD230E" w:rsidRPr="008C2B64">
        <w:rPr>
          <w:rFonts w:ascii="Arial" w:hAnsi="Arial" w:cs="Arial"/>
          <w:sz w:val="20"/>
          <w:szCs w:val="20"/>
        </w:rPr>
        <w:t xml:space="preserve"> was indeed a key step in the evolution of </w:t>
      </w:r>
      <w:r w:rsidR="00DD230E" w:rsidRPr="008C2B64">
        <w:rPr>
          <w:rFonts w:ascii="Arial" w:hAnsi="Arial" w:cs="Arial"/>
          <w:i/>
          <w:sz w:val="20"/>
          <w:szCs w:val="20"/>
        </w:rPr>
        <w:t>S. equi</w:t>
      </w:r>
      <w:r w:rsidR="00DD230E" w:rsidRPr="008C2B64">
        <w:rPr>
          <w:rFonts w:ascii="Arial" w:hAnsi="Arial" w:cs="Arial"/>
          <w:sz w:val="20"/>
          <w:szCs w:val="20"/>
        </w:rPr>
        <w:t xml:space="preserve"> and that strains containing deletions in the equibactin locus, which are shed from persistently infected horses, have a lower virulence potential.</w:t>
      </w:r>
    </w:p>
    <w:p w14:paraId="780B48CA" w14:textId="77777777" w:rsidR="00593372" w:rsidRPr="008C2B64" w:rsidRDefault="00593372" w:rsidP="000A1C5C">
      <w:pPr>
        <w:spacing w:line="480" w:lineRule="auto"/>
        <w:jc w:val="both"/>
        <w:rPr>
          <w:rFonts w:ascii="Arial" w:hAnsi="Arial" w:cs="Arial"/>
          <w:sz w:val="20"/>
          <w:szCs w:val="20"/>
        </w:rPr>
      </w:pPr>
    </w:p>
    <w:p w14:paraId="63F45F6C" w14:textId="77777777" w:rsidR="000E7C2D" w:rsidRPr="008C2B64" w:rsidRDefault="000E7C2D" w:rsidP="00B82DC7">
      <w:pPr>
        <w:spacing w:line="480" w:lineRule="auto"/>
        <w:jc w:val="both"/>
        <w:rPr>
          <w:rFonts w:ascii="Arial" w:hAnsi="Arial" w:cs="Arial"/>
          <w:sz w:val="20"/>
          <w:szCs w:val="20"/>
        </w:rPr>
      </w:pPr>
    </w:p>
    <w:p w14:paraId="30FD9DC2" w14:textId="77777777" w:rsidR="003C6BE8" w:rsidRPr="008C2B64" w:rsidRDefault="00B32007" w:rsidP="007B0937">
      <w:pPr>
        <w:spacing w:line="480" w:lineRule="auto"/>
        <w:jc w:val="both"/>
        <w:rPr>
          <w:rFonts w:ascii="Arial" w:hAnsi="Arial" w:cs="Arial"/>
          <w:b/>
          <w:sz w:val="20"/>
          <w:szCs w:val="20"/>
        </w:rPr>
      </w:pPr>
      <w:r w:rsidRPr="008C2B64">
        <w:rPr>
          <w:rFonts w:ascii="Arial" w:hAnsi="Arial" w:cs="Arial"/>
          <w:b/>
          <w:sz w:val="20"/>
          <w:szCs w:val="20"/>
        </w:rPr>
        <w:t>Discussion</w:t>
      </w:r>
    </w:p>
    <w:p w14:paraId="22F6A41F" w14:textId="2227B174" w:rsidR="00F4191A" w:rsidRPr="008C2B64" w:rsidRDefault="00A02235" w:rsidP="00192ABE">
      <w:pPr>
        <w:spacing w:line="480" w:lineRule="auto"/>
        <w:jc w:val="both"/>
        <w:rPr>
          <w:rFonts w:ascii="Arial" w:hAnsi="Arial" w:cs="Arial"/>
          <w:sz w:val="20"/>
          <w:szCs w:val="20"/>
        </w:rPr>
      </w:pPr>
      <w:r>
        <w:rPr>
          <w:rFonts w:ascii="Arial" w:hAnsi="Arial" w:cs="Arial"/>
          <w:sz w:val="20"/>
          <w:szCs w:val="20"/>
        </w:rPr>
        <w:t>Analysis of a global collection</w:t>
      </w:r>
      <w:r w:rsidR="00FC2F4E" w:rsidRPr="008C2B64">
        <w:rPr>
          <w:rFonts w:ascii="Arial" w:hAnsi="Arial" w:cs="Arial"/>
          <w:sz w:val="20"/>
          <w:szCs w:val="20"/>
        </w:rPr>
        <w:t xml:space="preserve"> of </w:t>
      </w:r>
      <w:r w:rsidR="00FC2F4E" w:rsidRPr="008C2B64">
        <w:rPr>
          <w:rFonts w:ascii="Arial" w:hAnsi="Arial" w:cs="Arial"/>
          <w:i/>
          <w:sz w:val="20"/>
          <w:szCs w:val="20"/>
        </w:rPr>
        <w:t>S. equi</w:t>
      </w:r>
      <w:r w:rsidR="008B7DC3">
        <w:rPr>
          <w:rFonts w:ascii="Arial" w:hAnsi="Arial" w:cs="Arial"/>
          <w:sz w:val="20"/>
          <w:szCs w:val="20"/>
        </w:rPr>
        <w:t xml:space="preserve"> isolates</w:t>
      </w:r>
      <w:r w:rsidR="00FC2F4E" w:rsidRPr="008C2B64">
        <w:rPr>
          <w:rFonts w:ascii="Arial" w:hAnsi="Arial" w:cs="Arial"/>
          <w:sz w:val="20"/>
          <w:szCs w:val="20"/>
        </w:rPr>
        <w:t xml:space="preserve">, </w:t>
      </w:r>
      <w:r>
        <w:rPr>
          <w:rFonts w:ascii="Arial" w:hAnsi="Arial" w:cs="Arial"/>
          <w:sz w:val="20"/>
          <w:szCs w:val="20"/>
        </w:rPr>
        <w:t>has</w:t>
      </w:r>
      <w:r w:rsidR="00AC3F2E">
        <w:rPr>
          <w:rFonts w:ascii="Arial" w:hAnsi="Arial" w:cs="Arial"/>
          <w:sz w:val="20"/>
          <w:szCs w:val="20"/>
        </w:rPr>
        <w:t>, for the first time,</w:t>
      </w:r>
      <w:r>
        <w:rPr>
          <w:rFonts w:ascii="Arial" w:hAnsi="Arial" w:cs="Arial"/>
          <w:sz w:val="20"/>
          <w:szCs w:val="20"/>
        </w:rPr>
        <w:t xml:space="preserve"> allowed </w:t>
      </w:r>
      <w:r w:rsidR="00AC3F2E">
        <w:rPr>
          <w:rFonts w:ascii="Arial" w:hAnsi="Arial" w:cs="Arial"/>
          <w:sz w:val="20"/>
          <w:szCs w:val="20"/>
        </w:rPr>
        <w:t xml:space="preserve">important </w:t>
      </w:r>
      <w:r w:rsidR="00D21279" w:rsidRPr="008C2B64">
        <w:rPr>
          <w:rFonts w:ascii="Arial" w:hAnsi="Arial" w:cs="Arial"/>
          <w:sz w:val="20"/>
          <w:szCs w:val="20"/>
        </w:rPr>
        <w:t>questions regarding the complex</w:t>
      </w:r>
      <w:r w:rsidR="00820321" w:rsidRPr="008C2B64">
        <w:rPr>
          <w:rFonts w:ascii="Arial" w:hAnsi="Arial" w:cs="Arial"/>
          <w:sz w:val="20"/>
          <w:szCs w:val="20"/>
        </w:rPr>
        <w:t xml:space="preserve"> epidemiology</w:t>
      </w:r>
      <w:r w:rsidR="00D21279" w:rsidRPr="008C2B64">
        <w:rPr>
          <w:rFonts w:ascii="Arial" w:hAnsi="Arial" w:cs="Arial"/>
          <w:sz w:val="20"/>
          <w:szCs w:val="20"/>
        </w:rPr>
        <w:t xml:space="preserve"> of strangles</w:t>
      </w:r>
      <w:r w:rsidR="00AC3F2E">
        <w:rPr>
          <w:rFonts w:ascii="Arial" w:hAnsi="Arial" w:cs="Arial"/>
          <w:sz w:val="20"/>
          <w:szCs w:val="20"/>
        </w:rPr>
        <w:t xml:space="preserve"> </w:t>
      </w:r>
      <w:r w:rsidR="00D21279" w:rsidRPr="008C2B64">
        <w:rPr>
          <w:rFonts w:ascii="Arial" w:hAnsi="Arial" w:cs="Arial"/>
          <w:sz w:val="20"/>
          <w:szCs w:val="20"/>
        </w:rPr>
        <w:t>outbreaks</w:t>
      </w:r>
      <w:r w:rsidR="00AC3F2E" w:rsidRPr="00AC3F2E">
        <w:rPr>
          <w:rFonts w:ascii="Arial" w:hAnsi="Arial" w:cs="Arial"/>
          <w:sz w:val="20"/>
          <w:szCs w:val="20"/>
        </w:rPr>
        <w:t xml:space="preserve"> </w:t>
      </w:r>
      <w:r w:rsidR="00AC3F2E">
        <w:rPr>
          <w:rFonts w:ascii="Arial" w:hAnsi="Arial" w:cs="Arial"/>
          <w:sz w:val="20"/>
          <w:szCs w:val="20"/>
        </w:rPr>
        <w:t>to be resolved, and</w:t>
      </w:r>
      <w:r w:rsidR="00D21279" w:rsidRPr="008C2B64">
        <w:rPr>
          <w:rFonts w:ascii="Arial" w:hAnsi="Arial" w:cs="Arial"/>
          <w:sz w:val="20"/>
          <w:szCs w:val="20"/>
        </w:rPr>
        <w:t xml:space="preserve"> </w:t>
      </w:r>
      <w:r w:rsidR="00AC3F2E">
        <w:rPr>
          <w:rFonts w:ascii="Arial" w:hAnsi="Arial" w:cs="Arial"/>
          <w:sz w:val="20"/>
          <w:szCs w:val="20"/>
        </w:rPr>
        <w:t xml:space="preserve">provided compelling </w:t>
      </w:r>
      <w:r w:rsidR="00AC3F2E">
        <w:rPr>
          <w:rFonts w:ascii="Arial" w:hAnsi="Arial" w:cs="Arial"/>
          <w:sz w:val="20"/>
          <w:szCs w:val="20"/>
        </w:rPr>
        <w:lastRenderedPageBreak/>
        <w:t xml:space="preserve">evidence of </w:t>
      </w:r>
      <w:r w:rsidR="00D21279" w:rsidRPr="008C2B64">
        <w:rPr>
          <w:rFonts w:ascii="Arial" w:hAnsi="Arial" w:cs="Arial"/>
          <w:sz w:val="20"/>
          <w:szCs w:val="20"/>
        </w:rPr>
        <w:t xml:space="preserve">co-infection </w:t>
      </w:r>
      <w:r w:rsidR="00820321" w:rsidRPr="008C2B64">
        <w:rPr>
          <w:rFonts w:ascii="Arial" w:hAnsi="Arial" w:cs="Arial"/>
          <w:sz w:val="20"/>
          <w:szCs w:val="20"/>
        </w:rPr>
        <w:t>of individual horses.</w:t>
      </w:r>
      <w:r w:rsidR="00192ABE">
        <w:rPr>
          <w:rFonts w:ascii="Arial" w:hAnsi="Arial" w:cs="Arial"/>
          <w:sz w:val="20"/>
          <w:szCs w:val="20"/>
        </w:rPr>
        <w:t xml:space="preserve"> Variation between isolates in the collection was strikingly low given that strangles was first documented over 700 years ago.</w:t>
      </w:r>
      <w:r w:rsidR="00192ABE" w:rsidRPr="008C2B64">
        <w:rPr>
          <w:rFonts w:ascii="Arial" w:hAnsi="Arial" w:cs="Arial"/>
          <w:sz w:val="20"/>
          <w:szCs w:val="20"/>
        </w:rPr>
        <w:t xml:space="preserve"> Bayesian analysis estimated with 95% confidence that the currently circulating worldwide strains of </w:t>
      </w:r>
      <w:r w:rsidR="00192ABE" w:rsidRPr="008C2B64">
        <w:rPr>
          <w:rFonts w:ascii="Arial" w:hAnsi="Arial" w:cs="Arial"/>
          <w:i/>
          <w:sz w:val="20"/>
          <w:szCs w:val="20"/>
        </w:rPr>
        <w:t>S. equi</w:t>
      </w:r>
      <w:r w:rsidR="00192ABE" w:rsidRPr="008C2B64">
        <w:rPr>
          <w:rFonts w:ascii="Arial" w:hAnsi="Arial" w:cs="Arial"/>
          <w:sz w:val="20"/>
          <w:szCs w:val="20"/>
        </w:rPr>
        <w:t xml:space="preserve"> diverged from a common ancestor between 1819 and 1946. This period of history endured a series of global conflicts including the Crimean War (1853-1856), World War I (</w:t>
      </w:r>
      <w:r w:rsidR="00D5517A">
        <w:rPr>
          <w:rFonts w:ascii="Arial" w:hAnsi="Arial" w:cs="Arial"/>
          <w:sz w:val="20"/>
          <w:szCs w:val="20"/>
        </w:rPr>
        <w:t xml:space="preserve">WWI, </w:t>
      </w:r>
      <w:r w:rsidR="00192ABE" w:rsidRPr="008C2B64">
        <w:rPr>
          <w:rFonts w:ascii="Arial" w:hAnsi="Arial" w:cs="Arial"/>
          <w:sz w:val="20"/>
          <w:szCs w:val="20"/>
        </w:rPr>
        <w:t xml:space="preserve">1914-1918) and </w:t>
      </w:r>
      <w:r w:rsidR="00D5517A">
        <w:rPr>
          <w:rFonts w:ascii="Arial" w:hAnsi="Arial" w:cs="Arial"/>
          <w:sz w:val="20"/>
          <w:szCs w:val="20"/>
        </w:rPr>
        <w:t>WW</w:t>
      </w:r>
      <w:r w:rsidR="00192ABE" w:rsidRPr="008C2B64">
        <w:rPr>
          <w:rFonts w:ascii="Arial" w:hAnsi="Arial" w:cs="Arial"/>
          <w:sz w:val="20"/>
          <w:szCs w:val="20"/>
        </w:rPr>
        <w:t xml:space="preserve">II (1939-1945) </w:t>
      </w:r>
      <w:r w:rsidR="00F4191A">
        <w:rPr>
          <w:rFonts w:ascii="Arial" w:hAnsi="Arial" w:cs="Arial"/>
          <w:sz w:val="20"/>
          <w:szCs w:val="20"/>
        </w:rPr>
        <w:t>during</w:t>
      </w:r>
      <w:r w:rsidR="00F4191A" w:rsidRPr="008C2B64">
        <w:rPr>
          <w:rFonts w:ascii="Arial" w:hAnsi="Arial" w:cs="Arial"/>
          <w:sz w:val="20"/>
          <w:szCs w:val="20"/>
        </w:rPr>
        <w:t xml:space="preserve"> </w:t>
      </w:r>
      <w:r w:rsidR="00192ABE" w:rsidRPr="008C2B64">
        <w:rPr>
          <w:rFonts w:ascii="Arial" w:hAnsi="Arial" w:cs="Arial"/>
          <w:sz w:val="20"/>
          <w:szCs w:val="20"/>
        </w:rPr>
        <w:t xml:space="preserve">which horses </w:t>
      </w:r>
      <w:r w:rsidR="00C74AA4" w:rsidRPr="00C74AA4">
        <w:rPr>
          <w:rFonts w:ascii="Arial" w:hAnsi="Arial" w:cs="Arial"/>
          <w:sz w:val="20"/>
          <w:szCs w:val="20"/>
        </w:rPr>
        <w:t>performed</w:t>
      </w:r>
      <w:r w:rsidR="00192ABE" w:rsidRPr="008C2B64">
        <w:rPr>
          <w:rFonts w:ascii="Arial" w:hAnsi="Arial" w:cs="Arial"/>
          <w:sz w:val="20"/>
          <w:szCs w:val="20"/>
        </w:rPr>
        <w:t xml:space="preserve"> </w:t>
      </w:r>
      <w:r w:rsidR="00C74AA4" w:rsidRPr="00C74AA4">
        <w:rPr>
          <w:rFonts w:ascii="Arial" w:hAnsi="Arial" w:cs="Arial"/>
          <w:sz w:val="20"/>
          <w:szCs w:val="20"/>
        </w:rPr>
        <w:t>critical</w:t>
      </w:r>
      <w:r w:rsidR="00C74AA4" w:rsidRPr="008C2B64">
        <w:rPr>
          <w:rFonts w:ascii="Arial" w:hAnsi="Arial" w:cs="Arial"/>
          <w:sz w:val="20"/>
          <w:szCs w:val="20"/>
        </w:rPr>
        <w:t xml:space="preserve"> </w:t>
      </w:r>
      <w:r w:rsidR="00192ABE" w:rsidRPr="008C2B64">
        <w:rPr>
          <w:rFonts w:ascii="Arial" w:hAnsi="Arial" w:cs="Arial"/>
          <w:sz w:val="20"/>
          <w:szCs w:val="20"/>
        </w:rPr>
        <w:t>roles for all sides</w:t>
      </w:r>
      <w:hyperlink w:anchor="_ENREF_21" w:tooltip="Clabby, 1976 #18" w:history="1">
        <w:r w:rsidR="00C77EF2" w:rsidRPr="00EA3093">
          <w:rPr>
            <w:rFonts w:ascii="Arial" w:hAnsi="Arial" w:cs="Arial"/>
            <w:sz w:val="20"/>
            <w:szCs w:val="20"/>
          </w:rPr>
          <w:fldChar w:fldCharType="begin"/>
        </w:r>
        <w:r w:rsidR="00C77EF2">
          <w:rPr>
            <w:rFonts w:ascii="Arial" w:hAnsi="Arial" w:cs="Arial"/>
            <w:sz w:val="20"/>
            <w:szCs w:val="20"/>
          </w:rPr>
          <w:instrText xml:space="preserve"> ADDIN EN.CITE &lt;EndNote&gt;&lt;Cite&gt;&lt;Author&gt;Clabby&lt;/Author&gt;&lt;Year&gt;1976&lt;/Year&gt;&lt;RecNum&gt;18&lt;/RecNum&gt;&lt;DisplayText&gt;&lt;style face="superscript"&gt;21&lt;/style&gt;&lt;/DisplayText&gt;&lt;record&gt;&lt;rec-number&gt;18&lt;/rec-number&gt;&lt;foreign-keys&gt;&lt;key app="EN" db-id="5s95x9z9lp2debexdvix022jx9t9ve05r290"&gt;18&lt;/key&gt;&lt;/foreign-keys&gt;&lt;ref-type name="Journal Article"&gt;17&lt;/ref-type&gt;&lt;contributors&gt;&lt;authors&gt;&lt;author&gt;Clabby, B. J.&lt;/author&gt;&lt;/authors&gt;&lt;/contributors&gt;&lt;titles&gt;&lt;title&gt;A short history of the Royal Army Veterinary Corps&lt;/title&gt;&lt;secondary-title&gt;Proc R Soc Med&lt;/secondary-title&gt;&lt;/titles&gt;&lt;periodical&gt;&lt;full-title&gt;Proc R Soc Med&lt;/full-title&gt;&lt;/periodical&gt;&lt;pages&gt;93-6&lt;/pages&gt;&lt;volume&gt;69&lt;/volume&gt;&lt;number&gt;2&lt;/number&gt;&lt;edition&gt;1976/02/01&lt;/edition&gt;&lt;keywords&gt;&lt;keyword&gt;Animals&lt;/keyword&gt;&lt;keyword&gt;Dogs&lt;/keyword&gt;&lt;keyword&gt;Great Britain&lt;/keyword&gt;&lt;keyword&gt;History, 19th Century&lt;/keyword&gt;&lt;keyword&gt;History, 20th Century&lt;/keyword&gt;&lt;keyword&gt;Horses&lt;/keyword&gt;&lt;keyword&gt;Military Personnel&lt;/keyword&gt;&lt;keyword&gt;Veterinary Medicine&lt;/keyword&gt;&lt;keyword&gt;War&lt;/keyword&gt;&lt;/keywords&gt;&lt;dates&gt;&lt;year&gt;1976&lt;/year&gt;&lt;pub-dates&gt;&lt;date&gt;Feb&lt;/date&gt;&lt;/pub-dates&gt;&lt;/dates&gt;&lt;isbn&gt;0035-9157 (Print)&amp;#xD;0035-9157 (Linking)&lt;/isbn&gt;&lt;accession-num&gt;772681&lt;/accession-num&gt;&lt;urls&gt;&lt;/urls&gt;&lt;custom2&gt;1864482&lt;/custom2&gt;&lt;remote-database-provider&gt;Nlm&lt;/remote-database-provider&gt;&lt;language&gt;eng&lt;/language&gt;&lt;/record&gt;&lt;/Cite&gt;&lt;/EndNote&gt;</w:instrText>
        </w:r>
        <w:r w:rsidR="00C77EF2" w:rsidRPr="00EA3093">
          <w:rPr>
            <w:rFonts w:ascii="Arial" w:hAnsi="Arial" w:cs="Arial"/>
            <w:sz w:val="20"/>
            <w:szCs w:val="20"/>
          </w:rPr>
          <w:fldChar w:fldCharType="separate"/>
        </w:r>
        <w:r w:rsidR="00C77EF2" w:rsidRPr="00F334B9">
          <w:rPr>
            <w:rFonts w:ascii="Arial" w:hAnsi="Arial" w:cs="Arial"/>
            <w:noProof/>
            <w:sz w:val="20"/>
            <w:szCs w:val="20"/>
            <w:vertAlign w:val="superscript"/>
          </w:rPr>
          <w:t>21</w:t>
        </w:r>
        <w:r w:rsidR="00C77EF2" w:rsidRPr="00EA3093">
          <w:rPr>
            <w:rFonts w:ascii="Arial" w:hAnsi="Arial" w:cs="Arial"/>
            <w:sz w:val="20"/>
            <w:szCs w:val="20"/>
          </w:rPr>
          <w:fldChar w:fldCharType="end"/>
        </w:r>
      </w:hyperlink>
      <w:r w:rsidR="00192ABE" w:rsidRPr="008C2B64">
        <w:rPr>
          <w:rFonts w:ascii="Arial" w:hAnsi="Arial" w:cs="Arial"/>
          <w:sz w:val="20"/>
          <w:szCs w:val="20"/>
        </w:rPr>
        <w:t>.</w:t>
      </w:r>
      <w:r w:rsidR="00C50B5E" w:rsidRPr="00C50B5E">
        <w:rPr>
          <w:rFonts w:ascii="Arial" w:hAnsi="Arial" w:cs="Arial"/>
          <w:sz w:val="20"/>
          <w:szCs w:val="20"/>
        </w:rPr>
        <w:t xml:space="preserve"> </w:t>
      </w:r>
      <w:r w:rsidR="00C50B5E" w:rsidRPr="008C2B64">
        <w:rPr>
          <w:rFonts w:ascii="Arial" w:hAnsi="Arial" w:cs="Arial"/>
          <w:sz w:val="20"/>
          <w:szCs w:val="20"/>
        </w:rPr>
        <w:t>Strangles was, and remains, a particular problem in army horses</w:t>
      </w:r>
      <w:r w:rsidR="00C50B5E" w:rsidRPr="00EA3093">
        <w:rPr>
          <w:rFonts w:ascii="Arial" w:hAnsi="Arial" w:cs="Arial"/>
          <w:sz w:val="20"/>
          <w:szCs w:val="20"/>
        </w:rPr>
        <w:fldChar w:fldCharType="begin"/>
      </w:r>
      <w:r w:rsidR="00F334B9">
        <w:rPr>
          <w:rFonts w:ascii="Arial" w:hAnsi="Arial" w:cs="Arial"/>
          <w:sz w:val="20"/>
          <w:szCs w:val="20"/>
        </w:rPr>
        <w:instrText xml:space="preserve"> ADDIN EN.CITE &lt;EndNote&gt;&lt;Cite&gt;&lt;Author&gt;Bazeley&lt;/Author&gt;&lt;Year&gt;1940&lt;/Year&gt;&lt;RecNum&gt;19&lt;/RecNum&gt;&lt;DisplayText&gt;&lt;style face="superscript"&gt;22,23&lt;/style&gt;&lt;/DisplayText&gt;&lt;record&gt;&lt;rec-number&gt;19&lt;/rec-number&gt;&lt;foreign-keys&gt;&lt;key app="EN" db-id="5s95x9z9lp2debexdvix022jx9t9ve05r290"&gt;19&lt;/key&gt;&lt;/foreign-keys&gt;&lt;ref-type name="Journal Article"&gt;17&lt;/ref-type&gt;&lt;contributors&gt;&lt;authors&gt;&lt;author&gt;Bazeley, P. L.&lt;/author&gt;&lt;/authors&gt;&lt;/contributors&gt;&lt;titles&gt;&lt;title&gt;Studies with equine streptococci 1&lt;/title&gt;&lt;secondary-title&gt;The Australian Veterinary Journal&lt;/secondary-title&gt;&lt;/titles&gt;&lt;periodical&gt;&lt;full-title&gt;The Australian Veterinary Journal&lt;/full-title&gt;&lt;/periodical&gt;&lt;pages&gt;140-146&lt;/pages&gt;&lt;volume&gt;16&lt;/volume&gt;&lt;dates&gt;&lt;year&gt;1940&lt;/year&gt;&lt;/dates&gt;&lt;urls&gt;&lt;/urls&gt;&lt;/record&gt;&lt;/Cite&gt;&lt;Cite&gt;&lt;Author&gt;Todd&lt;/Author&gt;&lt;Year&gt;1910&lt;/Year&gt;&lt;RecNum&gt;20&lt;/RecNum&gt;&lt;record&gt;&lt;rec-number&gt;20&lt;/rec-number&gt;&lt;foreign-keys&gt;&lt;key app="EN" db-id="5s95x9z9lp2debexdvix022jx9t9ve05r290"&gt;20&lt;/key&gt;&lt;/foreign-keys&gt;&lt;ref-type name="Journal Article"&gt;17&lt;/ref-type&gt;&lt;contributors&gt;&lt;authors&gt;&lt;author&gt;Todd, A. G.&lt;/author&gt;&lt;/authors&gt;&lt;/contributors&gt;&lt;titles&gt;&lt;title&gt;Strangles&lt;/title&gt;&lt;secondary-title&gt;J Comp Pathol Therap&lt;/secondary-title&gt;&lt;/titles&gt;&lt;periodical&gt;&lt;full-title&gt;J Comp Pathol Therap&lt;/full-title&gt;&lt;/periodical&gt;&lt;pages&gt;212-229&lt;/pages&gt;&lt;volume&gt;23&lt;/volume&gt;&lt;dates&gt;&lt;year&gt;1910&lt;/year&gt;&lt;/dates&gt;&lt;urls&gt;&lt;/urls&gt;&lt;/record&gt;&lt;/Cite&gt;&lt;/EndNote&gt;</w:instrText>
      </w:r>
      <w:r w:rsidR="00C50B5E" w:rsidRPr="00EA3093">
        <w:rPr>
          <w:rFonts w:ascii="Arial" w:hAnsi="Arial" w:cs="Arial"/>
          <w:sz w:val="20"/>
          <w:szCs w:val="20"/>
        </w:rPr>
        <w:fldChar w:fldCharType="separate"/>
      </w:r>
      <w:hyperlink w:anchor="_ENREF_22" w:tooltip="Bazeley, 1940 #19" w:history="1">
        <w:r w:rsidR="00C77EF2" w:rsidRPr="00F334B9">
          <w:rPr>
            <w:rFonts w:ascii="Arial" w:hAnsi="Arial" w:cs="Arial"/>
            <w:noProof/>
            <w:sz w:val="20"/>
            <w:szCs w:val="20"/>
            <w:vertAlign w:val="superscript"/>
          </w:rPr>
          <w:t>22</w:t>
        </w:r>
      </w:hyperlink>
      <w:r w:rsidR="00F334B9" w:rsidRPr="00F334B9">
        <w:rPr>
          <w:rFonts w:ascii="Arial" w:hAnsi="Arial" w:cs="Arial"/>
          <w:noProof/>
          <w:sz w:val="20"/>
          <w:szCs w:val="20"/>
          <w:vertAlign w:val="superscript"/>
        </w:rPr>
        <w:t>,</w:t>
      </w:r>
      <w:hyperlink w:anchor="_ENREF_23" w:tooltip="Todd, 1910 #20" w:history="1">
        <w:r w:rsidR="00C77EF2" w:rsidRPr="00F334B9">
          <w:rPr>
            <w:rFonts w:ascii="Arial" w:hAnsi="Arial" w:cs="Arial"/>
            <w:noProof/>
            <w:sz w:val="20"/>
            <w:szCs w:val="20"/>
            <w:vertAlign w:val="superscript"/>
          </w:rPr>
          <w:t>23</w:t>
        </w:r>
      </w:hyperlink>
      <w:r w:rsidR="00C50B5E" w:rsidRPr="00EA3093">
        <w:rPr>
          <w:rFonts w:ascii="Arial" w:hAnsi="Arial" w:cs="Arial"/>
          <w:sz w:val="20"/>
          <w:szCs w:val="20"/>
        </w:rPr>
        <w:fldChar w:fldCharType="end"/>
      </w:r>
      <w:r w:rsidR="00C50B5E" w:rsidRPr="008C2B64">
        <w:rPr>
          <w:rFonts w:ascii="Arial" w:hAnsi="Arial" w:cs="Arial"/>
          <w:sz w:val="20"/>
          <w:szCs w:val="20"/>
        </w:rPr>
        <w:t>.</w:t>
      </w:r>
      <w:r w:rsidR="00C50B5E">
        <w:rPr>
          <w:rFonts w:ascii="Arial" w:hAnsi="Arial" w:cs="Arial"/>
          <w:sz w:val="20"/>
          <w:szCs w:val="20"/>
        </w:rPr>
        <w:t xml:space="preserve"> Indeed, the Leicestershire outbreak that included horse JKS121 occurred at the Defence Animal Centre in Melton Mowbray.</w:t>
      </w:r>
      <w:r w:rsidR="00192ABE" w:rsidRPr="008C2B64">
        <w:rPr>
          <w:rFonts w:ascii="Arial" w:hAnsi="Arial" w:cs="Arial"/>
          <w:sz w:val="20"/>
          <w:szCs w:val="20"/>
        </w:rPr>
        <w:t xml:space="preserve"> </w:t>
      </w:r>
      <w:r w:rsidR="00192ABE">
        <w:rPr>
          <w:rFonts w:ascii="Arial" w:hAnsi="Arial" w:cs="Arial"/>
          <w:sz w:val="20"/>
          <w:szCs w:val="20"/>
        </w:rPr>
        <w:t xml:space="preserve">In </w:t>
      </w:r>
      <w:r w:rsidR="00D5517A">
        <w:rPr>
          <w:rFonts w:ascii="Arial" w:hAnsi="Arial" w:cs="Arial"/>
          <w:sz w:val="20"/>
          <w:szCs w:val="20"/>
        </w:rPr>
        <w:t>WW</w:t>
      </w:r>
      <w:r w:rsidR="00192ABE">
        <w:rPr>
          <w:rFonts w:ascii="Arial" w:hAnsi="Arial" w:cs="Arial"/>
          <w:sz w:val="20"/>
          <w:szCs w:val="20"/>
        </w:rPr>
        <w:t>I the British army alone used over a million supply horses, gun horses, cavalry and mules, with at times over 1</w:t>
      </w:r>
      <w:r w:rsidR="004C7F03">
        <w:rPr>
          <w:rFonts w:ascii="Arial" w:hAnsi="Arial" w:cs="Arial"/>
          <w:sz w:val="20"/>
          <w:szCs w:val="20"/>
        </w:rPr>
        <w:t>,</w:t>
      </w:r>
      <w:r w:rsidR="00192ABE">
        <w:rPr>
          <w:rFonts w:ascii="Arial" w:hAnsi="Arial" w:cs="Arial"/>
          <w:sz w:val="20"/>
          <w:szCs w:val="20"/>
        </w:rPr>
        <w:t xml:space="preserve">000 </w:t>
      </w:r>
      <w:r w:rsidR="00947E35">
        <w:rPr>
          <w:rFonts w:ascii="Arial" w:hAnsi="Arial" w:cs="Arial"/>
          <w:sz w:val="20"/>
          <w:szCs w:val="20"/>
        </w:rPr>
        <w:t xml:space="preserve">animals </w:t>
      </w:r>
      <w:r w:rsidR="00192ABE">
        <w:rPr>
          <w:rFonts w:ascii="Arial" w:hAnsi="Arial" w:cs="Arial"/>
          <w:sz w:val="20"/>
          <w:szCs w:val="20"/>
        </w:rPr>
        <w:t>per week being shipped in from the USA to bolster numbers.</w:t>
      </w:r>
      <w:r w:rsidR="000D1464">
        <w:rPr>
          <w:rFonts w:ascii="Arial" w:hAnsi="Arial" w:cs="Arial"/>
          <w:sz w:val="20"/>
          <w:szCs w:val="20"/>
        </w:rPr>
        <w:t xml:space="preserve"> </w:t>
      </w:r>
      <w:r w:rsidR="004C7F03">
        <w:rPr>
          <w:rFonts w:ascii="Arial" w:hAnsi="Arial" w:cs="Arial"/>
          <w:sz w:val="20"/>
          <w:szCs w:val="20"/>
        </w:rPr>
        <w:t xml:space="preserve">Despite officers being </w:t>
      </w:r>
      <w:r w:rsidR="004C7F03" w:rsidRPr="00D5517A">
        <w:rPr>
          <w:rFonts w:ascii="Arial" w:hAnsi="Arial" w:cs="Arial"/>
          <w:sz w:val="20"/>
          <w:szCs w:val="20"/>
        </w:rPr>
        <w:t>warned</w:t>
      </w:r>
      <w:r w:rsidR="004C7F03">
        <w:rPr>
          <w:rFonts w:ascii="Arial" w:hAnsi="Arial" w:cs="Arial"/>
          <w:sz w:val="20"/>
          <w:szCs w:val="20"/>
        </w:rPr>
        <w:t xml:space="preserve"> to be on the lookout for acute cases of strangles, </w:t>
      </w:r>
      <w:r w:rsidR="00690953">
        <w:rPr>
          <w:rFonts w:ascii="Arial" w:hAnsi="Arial" w:cs="Arial"/>
          <w:sz w:val="20"/>
          <w:szCs w:val="20"/>
        </w:rPr>
        <w:t>t</w:t>
      </w:r>
      <w:r w:rsidR="00690953" w:rsidRPr="008C2B64">
        <w:rPr>
          <w:rFonts w:ascii="Arial" w:hAnsi="Arial" w:cs="Arial"/>
          <w:sz w:val="20"/>
          <w:szCs w:val="20"/>
        </w:rPr>
        <w:t>he mobili</w:t>
      </w:r>
      <w:r w:rsidR="00690953">
        <w:rPr>
          <w:rFonts w:ascii="Arial" w:hAnsi="Arial" w:cs="Arial"/>
          <w:sz w:val="20"/>
          <w:szCs w:val="20"/>
        </w:rPr>
        <w:t>z</w:t>
      </w:r>
      <w:r w:rsidR="00690953" w:rsidRPr="008C2B64">
        <w:rPr>
          <w:rFonts w:ascii="Arial" w:hAnsi="Arial" w:cs="Arial"/>
          <w:sz w:val="20"/>
          <w:szCs w:val="20"/>
        </w:rPr>
        <w:t xml:space="preserve">ation and mixing of large populations of horses from around the world in </w:t>
      </w:r>
      <w:r w:rsidR="00C7084A">
        <w:rPr>
          <w:rFonts w:ascii="Arial" w:hAnsi="Arial" w:cs="Arial"/>
          <w:sz w:val="20"/>
          <w:szCs w:val="20"/>
        </w:rPr>
        <w:t xml:space="preserve">an </w:t>
      </w:r>
      <w:r w:rsidR="005A761A">
        <w:rPr>
          <w:rFonts w:ascii="Arial" w:hAnsi="Arial" w:cs="Arial"/>
          <w:sz w:val="20"/>
          <w:szCs w:val="20"/>
        </w:rPr>
        <w:t>environment</w:t>
      </w:r>
      <w:r w:rsidR="00690953" w:rsidRPr="008C2B64">
        <w:rPr>
          <w:rFonts w:ascii="Arial" w:hAnsi="Arial" w:cs="Arial"/>
          <w:sz w:val="20"/>
          <w:szCs w:val="20"/>
        </w:rPr>
        <w:t xml:space="preserve"> ideally suited to the transmission of </w:t>
      </w:r>
      <w:r w:rsidR="00690953" w:rsidRPr="00701329">
        <w:rPr>
          <w:rFonts w:ascii="Arial" w:hAnsi="Arial" w:cs="Arial"/>
          <w:i/>
          <w:sz w:val="20"/>
          <w:szCs w:val="20"/>
        </w:rPr>
        <w:t>S. equi</w:t>
      </w:r>
      <w:r w:rsidR="00690953" w:rsidRPr="008C2B64">
        <w:rPr>
          <w:rFonts w:ascii="Arial" w:hAnsi="Arial" w:cs="Arial"/>
          <w:sz w:val="20"/>
          <w:szCs w:val="20"/>
        </w:rPr>
        <w:t xml:space="preserve"> would have provided the perfect </w:t>
      </w:r>
      <w:r w:rsidR="005A761A">
        <w:rPr>
          <w:rFonts w:ascii="Arial" w:hAnsi="Arial" w:cs="Arial"/>
          <w:sz w:val="20"/>
          <w:szCs w:val="20"/>
        </w:rPr>
        <w:t>conditions</w:t>
      </w:r>
      <w:r w:rsidR="00690953" w:rsidRPr="008C2B64">
        <w:rPr>
          <w:rFonts w:ascii="Arial" w:hAnsi="Arial" w:cs="Arial"/>
          <w:sz w:val="20"/>
          <w:szCs w:val="20"/>
        </w:rPr>
        <w:t xml:space="preserve"> for the mixing of ancestral strains, lateral transfer of mobile genetic elements and the emergence, dissemination and dominance of the fittest strain</w:t>
      </w:r>
      <w:r w:rsidR="00690953">
        <w:rPr>
          <w:rFonts w:ascii="Arial" w:hAnsi="Arial" w:cs="Arial"/>
          <w:sz w:val="20"/>
          <w:szCs w:val="20"/>
        </w:rPr>
        <w:t xml:space="preserve">. </w:t>
      </w:r>
      <w:r w:rsidR="00906EBA">
        <w:rPr>
          <w:rFonts w:ascii="Arial" w:hAnsi="Arial" w:cs="Arial"/>
          <w:sz w:val="20"/>
          <w:szCs w:val="20"/>
        </w:rPr>
        <w:t>At the same time,</w:t>
      </w:r>
      <w:r w:rsidR="001A44B6">
        <w:rPr>
          <w:rFonts w:ascii="Arial" w:hAnsi="Arial" w:cs="Arial"/>
          <w:sz w:val="20"/>
          <w:szCs w:val="20"/>
        </w:rPr>
        <w:t xml:space="preserve"> the dramatic increase in host mortality would have</w:t>
      </w:r>
      <w:r w:rsidR="005A761A">
        <w:rPr>
          <w:rFonts w:ascii="Arial" w:hAnsi="Arial" w:cs="Arial"/>
          <w:sz w:val="20"/>
          <w:szCs w:val="20"/>
        </w:rPr>
        <w:t xml:space="preserve"> </w:t>
      </w:r>
      <w:r w:rsidR="00906EBA">
        <w:rPr>
          <w:rFonts w:ascii="Arial" w:hAnsi="Arial" w:cs="Arial"/>
          <w:sz w:val="20"/>
          <w:szCs w:val="20"/>
        </w:rPr>
        <w:t>caused</w:t>
      </w:r>
      <w:r w:rsidR="005A761A">
        <w:rPr>
          <w:rFonts w:ascii="Arial" w:hAnsi="Arial" w:cs="Arial"/>
          <w:sz w:val="20"/>
          <w:szCs w:val="20"/>
        </w:rPr>
        <w:t xml:space="preserve"> repeated transmission bottlenecks for the pathogen</w:t>
      </w:r>
      <w:r w:rsidR="00906EBA">
        <w:rPr>
          <w:rFonts w:ascii="Arial" w:hAnsi="Arial" w:cs="Arial"/>
          <w:sz w:val="20"/>
          <w:szCs w:val="20"/>
        </w:rPr>
        <w:t>, with the associated potential for loss of population diversity</w:t>
      </w:r>
      <w:r w:rsidR="005A761A">
        <w:rPr>
          <w:rFonts w:ascii="Arial" w:hAnsi="Arial" w:cs="Arial"/>
          <w:sz w:val="20"/>
          <w:szCs w:val="20"/>
        </w:rPr>
        <w:t>.</w:t>
      </w:r>
      <w:r w:rsidR="001A44B6">
        <w:rPr>
          <w:rFonts w:ascii="Arial" w:hAnsi="Arial" w:cs="Arial"/>
          <w:sz w:val="20"/>
          <w:szCs w:val="20"/>
        </w:rPr>
        <w:t xml:space="preserve"> </w:t>
      </w:r>
      <w:r w:rsidR="00906EBA">
        <w:rPr>
          <w:rFonts w:ascii="Arial" w:hAnsi="Arial" w:cs="Arial"/>
          <w:sz w:val="20"/>
          <w:szCs w:val="20"/>
        </w:rPr>
        <w:t>However, t</w:t>
      </w:r>
      <w:r w:rsidR="005A761A">
        <w:rPr>
          <w:rFonts w:ascii="Arial" w:hAnsi="Arial" w:cs="Arial"/>
          <w:sz w:val="20"/>
          <w:szCs w:val="20"/>
        </w:rPr>
        <w:t>he death of e</w:t>
      </w:r>
      <w:r w:rsidR="00F4191A">
        <w:rPr>
          <w:rFonts w:ascii="Arial" w:hAnsi="Arial" w:cs="Arial"/>
          <w:sz w:val="20"/>
          <w:szCs w:val="20"/>
        </w:rPr>
        <w:t xml:space="preserve">ight million </w:t>
      </w:r>
      <w:r w:rsidR="00F4191A" w:rsidRPr="00F0396A">
        <w:rPr>
          <w:rFonts w:ascii="Arial" w:hAnsi="Arial" w:cs="Arial"/>
          <w:sz w:val="20"/>
          <w:szCs w:val="20"/>
        </w:rPr>
        <w:t>horses</w:t>
      </w:r>
      <w:r w:rsidR="001A44B6">
        <w:rPr>
          <w:rFonts w:ascii="Arial" w:hAnsi="Arial" w:cs="Arial"/>
          <w:sz w:val="20"/>
          <w:szCs w:val="20"/>
        </w:rPr>
        <w:t xml:space="preserve"> </w:t>
      </w:r>
      <w:r w:rsidR="00F4191A">
        <w:rPr>
          <w:rFonts w:ascii="Arial" w:hAnsi="Arial" w:cs="Arial"/>
          <w:sz w:val="20"/>
          <w:szCs w:val="20"/>
        </w:rPr>
        <w:t xml:space="preserve">during WWI </w:t>
      </w:r>
      <w:r w:rsidR="00C74AA4">
        <w:rPr>
          <w:rFonts w:ascii="Arial" w:hAnsi="Arial" w:cs="Arial"/>
          <w:sz w:val="20"/>
          <w:szCs w:val="20"/>
        </w:rPr>
        <w:t>would have</w:t>
      </w:r>
      <w:r w:rsidR="005A761A">
        <w:rPr>
          <w:rFonts w:ascii="Arial" w:hAnsi="Arial" w:cs="Arial"/>
          <w:sz w:val="20"/>
          <w:szCs w:val="20"/>
        </w:rPr>
        <w:t xml:space="preserve"> </w:t>
      </w:r>
      <w:r w:rsidR="00906EBA">
        <w:rPr>
          <w:rFonts w:ascii="Arial" w:hAnsi="Arial" w:cs="Arial"/>
          <w:sz w:val="20"/>
          <w:szCs w:val="20"/>
        </w:rPr>
        <w:t xml:space="preserve">also </w:t>
      </w:r>
      <w:r w:rsidR="00F4191A">
        <w:rPr>
          <w:rFonts w:ascii="Arial" w:hAnsi="Arial" w:cs="Arial"/>
          <w:sz w:val="20"/>
          <w:szCs w:val="20"/>
        </w:rPr>
        <w:t xml:space="preserve">removed a significant proportion of </w:t>
      </w:r>
      <w:r w:rsidR="00906EBA">
        <w:rPr>
          <w:rFonts w:ascii="Arial" w:hAnsi="Arial" w:cs="Arial"/>
          <w:sz w:val="20"/>
          <w:szCs w:val="20"/>
        </w:rPr>
        <w:t xml:space="preserve">host </w:t>
      </w:r>
      <w:r w:rsidR="00F4191A">
        <w:rPr>
          <w:rFonts w:ascii="Arial" w:hAnsi="Arial" w:cs="Arial"/>
          <w:sz w:val="20"/>
          <w:szCs w:val="20"/>
        </w:rPr>
        <w:t xml:space="preserve">herd </w:t>
      </w:r>
      <w:r w:rsidR="00906EBA">
        <w:rPr>
          <w:rFonts w:ascii="Arial" w:hAnsi="Arial" w:cs="Arial"/>
          <w:sz w:val="20"/>
          <w:szCs w:val="20"/>
        </w:rPr>
        <w:t>immunity. G</w:t>
      </w:r>
      <w:r w:rsidR="00F4191A">
        <w:rPr>
          <w:rFonts w:ascii="Arial" w:hAnsi="Arial" w:cs="Arial"/>
          <w:sz w:val="20"/>
          <w:szCs w:val="20"/>
        </w:rPr>
        <w:t xml:space="preserve">overnment initiatives to increase the supply of high </w:t>
      </w:r>
      <w:r w:rsidR="00F4191A" w:rsidRPr="00F0396A">
        <w:rPr>
          <w:rFonts w:ascii="Arial" w:hAnsi="Arial" w:cs="Arial"/>
          <w:sz w:val="20"/>
          <w:szCs w:val="20"/>
        </w:rPr>
        <w:t>quality light weight cavalry horses</w:t>
      </w:r>
      <w:r w:rsidR="00026AF5">
        <w:rPr>
          <w:rFonts w:ascii="Arial" w:hAnsi="Arial" w:cs="Arial"/>
          <w:sz w:val="20"/>
          <w:szCs w:val="20"/>
        </w:rPr>
        <w:t>,</w:t>
      </w:r>
      <w:r w:rsidR="00F4191A">
        <w:rPr>
          <w:rFonts w:ascii="Arial" w:hAnsi="Arial" w:cs="Arial"/>
          <w:sz w:val="20"/>
          <w:szCs w:val="20"/>
        </w:rPr>
        <w:t xml:space="preserve"> such as the establishment of the National Stud in 1916, produced naïve young horses</w:t>
      </w:r>
      <w:r w:rsidR="00F4191A" w:rsidRPr="00F0396A">
        <w:rPr>
          <w:rFonts w:ascii="Arial" w:hAnsi="Arial" w:cs="Arial"/>
          <w:sz w:val="20"/>
          <w:szCs w:val="20"/>
        </w:rPr>
        <w:t xml:space="preserve"> </w:t>
      </w:r>
      <w:r w:rsidR="00F4191A">
        <w:rPr>
          <w:rFonts w:ascii="Arial" w:hAnsi="Arial" w:cs="Arial"/>
          <w:sz w:val="20"/>
          <w:szCs w:val="20"/>
        </w:rPr>
        <w:t>on an unprecedented scale</w:t>
      </w:r>
      <w:r w:rsidR="005A761A">
        <w:rPr>
          <w:rFonts w:ascii="Arial" w:hAnsi="Arial" w:cs="Arial"/>
          <w:sz w:val="20"/>
          <w:szCs w:val="20"/>
        </w:rPr>
        <w:t xml:space="preserve">, providing new hosts for successful </w:t>
      </w:r>
      <w:r w:rsidR="005A761A" w:rsidRPr="00254273">
        <w:rPr>
          <w:rFonts w:ascii="Arial" w:hAnsi="Arial" w:cs="Arial"/>
          <w:i/>
          <w:sz w:val="20"/>
          <w:szCs w:val="20"/>
        </w:rPr>
        <w:t>S. equi</w:t>
      </w:r>
      <w:r w:rsidR="005A761A">
        <w:rPr>
          <w:rFonts w:ascii="Arial" w:hAnsi="Arial" w:cs="Arial"/>
          <w:sz w:val="20"/>
          <w:szCs w:val="20"/>
        </w:rPr>
        <w:t xml:space="preserve"> clones to </w:t>
      </w:r>
      <w:r w:rsidR="00906EBA">
        <w:rPr>
          <w:rFonts w:ascii="Arial" w:hAnsi="Arial" w:cs="Arial"/>
          <w:sz w:val="20"/>
          <w:szCs w:val="20"/>
        </w:rPr>
        <w:t xml:space="preserve">colonize. </w:t>
      </w:r>
      <w:r w:rsidR="00471221">
        <w:rPr>
          <w:rFonts w:ascii="Arial" w:hAnsi="Arial" w:cs="Arial"/>
          <w:sz w:val="20"/>
          <w:szCs w:val="20"/>
        </w:rPr>
        <w:t xml:space="preserve">Thus the unique </w:t>
      </w:r>
      <w:r w:rsidR="00471221" w:rsidRPr="00471221">
        <w:rPr>
          <w:rFonts w:ascii="Arial" w:hAnsi="Arial" w:cs="Arial"/>
          <w:sz w:val="20"/>
          <w:szCs w:val="20"/>
        </w:rPr>
        <w:t>circumstances</w:t>
      </w:r>
      <w:r w:rsidR="00471221">
        <w:rPr>
          <w:rFonts w:ascii="Arial" w:hAnsi="Arial" w:cs="Arial"/>
          <w:sz w:val="20"/>
          <w:szCs w:val="20"/>
        </w:rPr>
        <w:t xml:space="preserve"> created by 19</w:t>
      </w:r>
      <w:r w:rsidR="00471221" w:rsidRPr="00254273">
        <w:rPr>
          <w:rFonts w:ascii="Arial" w:hAnsi="Arial" w:cs="Arial"/>
          <w:sz w:val="20"/>
          <w:szCs w:val="20"/>
          <w:vertAlign w:val="superscript"/>
        </w:rPr>
        <w:t>th</w:t>
      </w:r>
      <w:r w:rsidR="00471221">
        <w:rPr>
          <w:rFonts w:ascii="Arial" w:hAnsi="Arial" w:cs="Arial"/>
          <w:sz w:val="20"/>
          <w:szCs w:val="20"/>
        </w:rPr>
        <w:t xml:space="preserve"> and early 20</w:t>
      </w:r>
      <w:r w:rsidR="00471221" w:rsidRPr="00254273">
        <w:rPr>
          <w:rFonts w:ascii="Arial" w:hAnsi="Arial" w:cs="Arial"/>
          <w:sz w:val="20"/>
          <w:szCs w:val="20"/>
          <w:vertAlign w:val="superscript"/>
        </w:rPr>
        <w:t>th</w:t>
      </w:r>
      <w:r w:rsidR="00471221">
        <w:rPr>
          <w:rFonts w:ascii="Arial" w:hAnsi="Arial" w:cs="Arial"/>
          <w:sz w:val="20"/>
          <w:szCs w:val="20"/>
        </w:rPr>
        <w:t xml:space="preserve"> century global conflicts would have provided ideal conditions for the </w:t>
      </w:r>
      <w:r w:rsidR="00F4191A" w:rsidRPr="002B6503">
        <w:rPr>
          <w:rFonts w:ascii="Arial" w:hAnsi="Arial" w:cs="Arial"/>
          <w:sz w:val="20"/>
          <w:szCs w:val="20"/>
        </w:rPr>
        <w:t>emergence of the contemporary population</w:t>
      </w:r>
      <w:r w:rsidR="00F4191A">
        <w:rPr>
          <w:rFonts w:ascii="Arial" w:hAnsi="Arial" w:cs="Arial"/>
          <w:sz w:val="20"/>
          <w:szCs w:val="20"/>
        </w:rPr>
        <w:t xml:space="preserve"> of</w:t>
      </w:r>
      <w:r w:rsidR="00F4191A" w:rsidRPr="00F20975">
        <w:rPr>
          <w:rFonts w:ascii="Arial" w:hAnsi="Arial" w:cs="Arial"/>
          <w:i/>
          <w:sz w:val="20"/>
          <w:szCs w:val="20"/>
        </w:rPr>
        <w:t xml:space="preserve"> </w:t>
      </w:r>
      <w:r w:rsidR="00F4191A" w:rsidRPr="00D51C50">
        <w:rPr>
          <w:rFonts w:ascii="Arial" w:hAnsi="Arial" w:cs="Arial"/>
          <w:i/>
          <w:sz w:val="20"/>
          <w:szCs w:val="20"/>
        </w:rPr>
        <w:t>S. equi</w:t>
      </w:r>
      <w:r w:rsidR="00F4191A">
        <w:rPr>
          <w:rFonts w:ascii="Arial" w:hAnsi="Arial" w:cs="Arial"/>
          <w:sz w:val="20"/>
          <w:szCs w:val="20"/>
        </w:rPr>
        <w:t>.</w:t>
      </w:r>
    </w:p>
    <w:p w14:paraId="199EDE98" w14:textId="77777777" w:rsidR="00471221" w:rsidRDefault="00471221" w:rsidP="00B82DC7">
      <w:pPr>
        <w:spacing w:line="480" w:lineRule="auto"/>
        <w:jc w:val="both"/>
        <w:rPr>
          <w:rFonts w:ascii="Arial" w:hAnsi="Arial" w:cs="Arial"/>
          <w:sz w:val="20"/>
          <w:szCs w:val="20"/>
        </w:rPr>
      </w:pPr>
    </w:p>
    <w:p w14:paraId="4292BFD3" w14:textId="18C90157" w:rsidR="00662636" w:rsidRDefault="00690953" w:rsidP="00B82DC7">
      <w:pPr>
        <w:spacing w:line="480" w:lineRule="auto"/>
        <w:jc w:val="both"/>
        <w:rPr>
          <w:rFonts w:ascii="Arial" w:hAnsi="Arial" w:cs="Arial"/>
          <w:sz w:val="20"/>
          <w:szCs w:val="20"/>
        </w:rPr>
      </w:pPr>
      <w:r>
        <w:rPr>
          <w:rFonts w:ascii="Arial" w:hAnsi="Arial" w:cs="Arial"/>
          <w:sz w:val="20"/>
          <w:szCs w:val="20"/>
        </w:rPr>
        <w:t xml:space="preserve">The crucial </w:t>
      </w:r>
      <w:r w:rsidR="00C74AA4">
        <w:rPr>
          <w:rFonts w:ascii="Arial" w:hAnsi="Arial" w:cs="Arial"/>
          <w:sz w:val="20"/>
          <w:szCs w:val="20"/>
        </w:rPr>
        <w:t xml:space="preserve">factor </w:t>
      </w:r>
      <w:r w:rsidR="002B7FAE">
        <w:rPr>
          <w:rFonts w:ascii="Arial" w:hAnsi="Arial" w:cs="Arial"/>
          <w:sz w:val="20"/>
          <w:szCs w:val="20"/>
        </w:rPr>
        <w:t>allowing</w:t>
      </w:r>
      <w:r w:rsidR="00C74AA4">
        <w:rPr>
          <w:rFonts w:ascii="Arial" w:hAnsi="Arial" w:cs="Arial"/>
          <w:sz w:val="20"/>
          <w:szCs w:val="20"/>
        </w:rPr>
        <w:t xml:space="preserve"> </w:t>
      </w:r>
      <w:r w:rsidR="00C74AA4" w:rsidRPr="00254273">
        <w:rPr>
          <w:rFonts w:ascii="Arial" w:hAnsi="Arial" w:cs="Arial"/>
          <w:i/>
          <w:sz w:val="20"/>
          <w:szCs w:val="20"/>
        </w:rPr>
        <w:t>S. equi</w:t>
      </w:r>
      <w:r w:rsidR="00C74AA4">
        <w:rPr>
          <w:rFonts w:ascii="Arial" w:hAnsi="Arial" w:cs="Arial"/>
          <w:sz w:val="20"/>
          <w:szCs w:val="20"/>
        </w:rPr>
        <w:t xml:space="preserve"> </w:t>
      </w:r>
      <w:r w:rsidR="00C7084A">
        <w:rPr>
          <w:rFonts w:ascii="Arial" w:hAnsi="Arial" w:cs="Arial"/>
          <w:sz w:val="20"/>
          <w:szCs w:val="20"/>
        </w:rPr>
        <w:t xml:space="preserve">to </w:t>
      </w:r>
      <w:r w:rsidR="00193406">
        <w:rPr>
          <w:rFonts w:ascii="Arial" w:hAnsi="Arial" w:cs="Arial"/>
          <w:sz w:val="20"/>
          <w:szCs w:val="20"/>
        </w:rPr>
        <w:t>propagate</w:t>
      </w:r>
      <w:r w:rsidR="00C7084A">
        <w:rPr>
          <w:rFonts w:ascii="Arial" w:hAnsi="Arial" w:cs="Arial"/>
          <w:sz w:val="20"/>
          <w:szCs w:val="20"/>
        </w:rPr>
        <w:t xml:space="preserve"> the disease cycle of strangles</w:t>
      </w:r>
      <w:r w:rsidR="00471221">
        <w:rPr>
          <w:rFonts w:ascii="Arial" w:hAnsi="Arial" w:cs="Arial"/>
          <w:sz w:val="20"/>
          <w:szCs w:val="20"/>
        </w:rPr>
        <w:t xml:space="preserve"> </w:t>
      </w:r>
      <w:r w:rsidR="005E7183">
        <w:rPr>
          <w:rFonts w:ascii="Arial" w:hAnsi="Arial" w:cs="Arial"/>
          <w:sz w:val="20"/>
          <w:szCs w:val="20"/>
        </w:rPr>
        <w:t>is its</w:t>
      </w:r>
      <w:r w:rsidR="00C74AA4">
        <w:rPr>
          <w:rFonts w:ascii="Arial" w:hAnsi="Arial" w:cs="Arial"/>
          <w:sz w:val="20"/>
          <w:szCs w:val="20"/>
        </w:rPr>
        <w:t xml:space="preserve"> ability to</w:t>
      </w:r>
      <w:r>
        <w:rPr>
          <w:rFonts w:ascii="Arial" w:hAnsi="Arial" w:cs="Arial"/>
          <w:sz w:val="20"/>
          <w:szCs w:val="20"/>
        </w:rPr>
        <w:t xml:space="preserve"> persist for long periods in a subclinical, but infectious carriage state.</w:t>
      </w:r>
      <w:r w:rsidR="00C74AA4">
        <w:rPr>
          <w:rFonts w:ascii="Arial" w:hAnsi="Arial" w:cs="Arial"/>
          <w:sz w:val="20"/>
          <w:szCs w:val="20"/>
        </w:rPr>
        <w:t xml:space="preserve"> </w:t>
      </w:r>
      <w:r w:rsidR="00A47443" w:rsidRPr="008C2B64">
        <w:rPr>
          <w:rFonts w:ascii="Arial" w:hAnsi="Arial" w:cs="Arial"/>
          <w:sz w:val="20"/>
          <w:szCs w:val="20"/>
        </w:rPr>
        <w:t xml:space="preserve">The importance of the establishment of persistent infections to the </w:t>
      </w:r>
      <w:r w:rsidR="00C74AA4" w:rsidRPr="00C74AA4">
        <w:rPr>
          <w:rFonts w:ascii="Arial" w:hAnsi="Arial" w:cs="Arial"/>
          <w:sz w:val="20"/>
          <w:szCs w:val="20"/>
        </w:rPr>
        <w:t>capability</w:t>
      </w:r>
      <w:r w:rsidR="00A47443" w:rsidRPr="008C2B64">
        <w:rPr>
          <w:rFonts w:ascii="Arial" w:hAnsi="Arial" w:cs="Arial"/>
          <w:sz w:val="20"/>
          <w:szCs w:val="20"/>
        </w:rPr>
        <w:t xml:space="preserve"> of </w:t>
      </w:r>
      <w:r w:rsidR="00A47443" w:rsidRPr="008C2B64">
        <w:rPr>
          <w:rFonts w:ascii="Arial" w:hAnsi="Arial" w:cs="Arial"/>
          <w:i/>
          <w:sz w:val="20"/>
          <w:szCs w:val="20"/>
        </w:rPr>
        <w:t>S. equi</w:t>
      </w:r>
      <w:r w:rsidR="00A47443" w:rsidRPr="008C2B64">
        <w:rPr>
          <w:rFonts w:ascii="Arial" w:hAnsi="Arial" w:cs="Arial"/>
          <w:sz w:val="20"/>
          <w:szCs w:val="20"/>
        </w:rPr>
        <w:t xml:space="preserve"> to transmit to naïve animals was first </w:t>
      </w:r>
      <w:r w:rsidR="00021D24" w:rsidRPr="008C2B64">
        <w:rPr>
          <w:rFonts w:ascii="Arial" w:hAnsi="Arial" w:cs="Arial"/>
          <w:sz w:val="20"/>
          <w:szCs w:val="20"/>
        </w:rPr>
        <w:t>recogni</w:t>
      </w:r>
      <w:r w:rsidR="00021D24">
        <w:rPr>
          <w:rFonts w:ascii="Arial" w:hAnsi="Arial" w:cs="Arial"/>
          <w:sz w:val="20"/>
          <w:szCs w:val="20"/>
        </w:rPr>
        <w:t>z</w:t>
      </w:r>
      <w:r w:rsidR="00021D24" w:rsidRPr="008C2B64">
        <w:rPr>
          <w:rFonts w:ascii="Arial" w:hAnsi="Arial" w:cs="Arial"/>
          <w:sz w:val="20"/>
          <w:szCs w:val="20"/>
        </w:rPr>
        <w:t>ed</w:t>
      </w:r>
      <w:r w:rsidR="00745F73">
        <w:rPr>
          <w:rFonts w:ascii="Arial" w:hAnsi="Arial" w:cs="Arial"/>
          <w:sz w:val="20"/>
          <w:szCs w:val="20"/>
        </w:rPr>
        <w:t xml:space="preserve"> by</w:t>
      </w:r>
      <w:r w:rsidR="00021D24" w:rsidRPr="008C2B64">
        <w:rPr>
          <w:rFonts w:ascii="Arial" w:hAnsi="Arial" w:cs="Arial"/>
          <w:sz w:val="20"/>
          <w:szCs w:val="20"/>
        </w:rPr>
        <w:t xml:space="preserve"> </w:t>
      </w:r>
      <w:r w:rsidR="00745F73" w:rsidRPr="00254273">
        <w:rPr>
          <w:rFonts w:ascii="Arial" w:hAnsi="Arial" w:cs="Arial"/>
          <w:sz w:val="20"/>
          <w:szCs w:val="20"/>
        </w:rPr>
        <w:t>Captain Todd of the British Army Veterinary Corps</w:t>
      </w:r>
      <w:r w:rsidR="00745F73" w:rsidRPr="008C2B64">
        <w:rPr>
          <w:rFonts w:ascii="Arial" w:hAnsi="Arial" w:cs="Arial"/>
          <w:sz w:val="20"/>
          <w:szCs w:val="20"/>
        </w:rPr>
        <w:t xml:space="preserve"> </w:t>
      </w:r>
      <w:r w:rsidR="008D547C">
        <w:rPr>
          <w:rFonts w:ascii="Arial" w:hAnsi="Arial" w:cs="Arial"/>
          <w:sz w:val="20"/>
          <w:szCs w:val="20"/>
        </w:rPr>
        <w:t>as early as</w:t>
      </w:r>
      <w:r w:rsidR="00E01E44">
        <w:rPr>
          <w:rFonts w:ascii="Arial" w:hAnsi="Arial" w:cs="Arial"/>
          <w:sz w:val="20"/>
          <w:szCs w:val="20"/>
        </w:rPr>
        <w:t xml:space="preserve"> </w:t>
      </w:r>
      <w:r w:rsidR="00A47443" w:rsidRPr="008C2B64">
        <w:rPr>
          <w:rFonts w:ascii="Arial" w:hAnsi="Arial" w:cs="Arial"/>
          <w:sz w:val="20"/>
          <w:szCs w:val="20"/>
        </w:rPr>
        <w:t>1910</w:t>
      </w:r>
      <w:hyperlink w:anchor="_ENREF_23" w:tooltip="Todd, 1910 #20" w:history="1">
        <w:r w:rsidR="00C77EF2" w:rsidRPr="00EA3093">
          <w:rPr>
            <w:rFonts w:ascii="Arial" w:hAnsi="Arial" w:cs="Arial"/>
            <w:sz w:val="20"/>
            <w:szCs w:val="20"/>
          </w:rPr>
          <w:fldChar w:fldCharType="begin"/>
        </w:r>
        <w:r w:rsidR="00C77EF2">
          <w:rPr>
            <w:rFonts w:ascii="Arial" w:hAnsi="Arial" w:cs="Arial"/>
            <w:sz w:val="20"/>
            <w:szCs w:val="20"/>
          </w:rPr>
          <w:instrText xml:space="preserve"> ADDIN EN.CITE &lt;EndNote&gt;&lt;Cite&gt;&lt;Author&gt;Todd&lt;/Author&gt;&lt;Year&gt;1910&lt;/Year&gt;&lt;RecNum&gt;20&lt;/RecNum&gt;&lt;DisplayText&gt;&lt;style face="superscript"&gt;23&lt;/style&gt;&lt;/DisplayText&gt;&lt;record&gt;&lt;rec-number&gt;20&lt;/rec-number&gt;&lt;foreign-keys&gt;&lt;key app="EN" db-id="5s95x9z9lp2debexdvix022jx9t9ve05r290"&gt;20&lt;/key&gt;&lt;/foreign-keys&gt;&lt;ref-type name="Journal Article"&gt;17&lt;/ref-type&gt;&lt;contributors&gt;&lt;authors&gt;&lt;author&gt;Todd, A. G.&lt;/author&gt;&lt;/authors&gt;&lt;/contributors&gt;&lt;titles&gt;&lt;title&gt;Strangles&lt;/title&gt;&lt;secondary-title&gt;J Comp Pathol Therap&lt;/secondary-title&gt;&lt;/titles&gt;&lt;periodical&gt;&lt;full-title&gt;J Comp Pathol Therap&lt;/full-title&gt;&lt;/periodical&gt;&lt;pages&gt;212-229&lt;/pages&gt;&lt;volume&gt;23&lt;/volume&gt;&lt;dates&gt;&lt;year&gt;1910&lt;/year&gt;&lt;/dates&gt;&lt;urls&gt;&lt;/urls&gt;&lt;/record&gt;&lt;/Cite&gt;&lt;/EndNote&gt;</w:instrText>
        </w:r>
        <w:r w:rsidR="00C77EF2" w:rsidRPr="00EA3093">
          <w:rPr>
            <w:rFonts w:ascii="Arial" w:hAnsi="Arial" w:cs="Arial"/>
            <w:sz w:val="20"/>
            <w:szCs w:val="20"/>
          </w:rPr>
          <w:fldChar w:fldCharType="separate"/>
        </w:r>
        <w:r w:rsidR="00C77EF2" w:rsidRPr="00F334B9">
          <w:rPr>
            <w:rFonts w:ascii="Arial" w:hAnsi="Arial" w:cs="Arial"/>
            <w:noProof/>
            <w:sz w:val="20"/>
            <w:szCs w:val="20"/>
            <w:vertAlign w:val="superscript"/>
          </w:rPr>
          <w:t>23</w:t>
        </w:r>
        <w:r w:rsidR="00C77EF2" w:rsidRPr="00EA3093">
          <w:rPr>
            <w:rFonts w:ascii="Arial" w:hAnsi="Arial" w:cs="Arial"/>
            <w:sz w:val="20"/>
            <w:szCs w:val="20"/>
          </w:rPr>
          <w:fldChar w:fldCharType="end"/>
        </w:r>
      </w:hyperlink>
      <w:r w:rsidR="00A47443" w:rsidRPr="008C2B64">
        <w:rPr>
          <w:rFonts w:ascii="Arial" w:hAnsi="Arial" w:cs="Arial"/>
          <w:sz w:val="20"/>
          <w:szCs w:val="20"/>
        </w:rPr>
        <w:t xml:space="preserve"> and </w:t>
      </w:r>
      <w:r>
        <w:rPr>
          <w:rFonts w:ascii="Arial" w:hAnsi="Arial" w:cs="Arial"/>
          <w:sz w:val="20"/>
          <w:szCs w:val="20"/>
        </w:rPr>
        <w:t>is</w:t>
      </w:r>
      <w:r w:rsidRPr="008C2B64">
        <w:rPr>
          <w:rFonts w:ascii="Arial" w:hAnsi="Arial" w:cs="Arial"/>
          <w:sz w:val="20"/>
          <w:szCs w:val="20"/>
        </w:rPr>
        <w:t xml:space="preserve"> </w:t>
      </w:r>
      <w:r w:rsidR="00A47443" w:rsidRPr="008C2B64">
        <w:rPr>
          <w:rFonts w:ascii="Arial" w:hAnsi="Arial" w:cs="Arial"/>
          <w:sz w:val="20"/>
          <w:szCs w:val="20"/>
        </w:rPr>
        <w:t>undoubtedly</w:t>
      </w:r>
      <w:r w:rsidR="00A47443" w:rsidRPr="00701329">
        <w:rPr>
          <w:rFonts w:ascii="Arial" w:hAnsi="Arial" w:cs="Arial"/>
          <w:sz w:val="20"/>
          <w:szCs w:val="20"/>
        </w:rPr>
        <w:t xml:space="preserve"> </w:t>
      </w:r>
      <w:r>
        <w:rPr>
          <w:rFonts w:ascii="Arial" w:hAnsi="Arial" w:cs="Arial"/>
          <w:sz w:val="20"/>
          <w:szCs w:val="20"/>
        </w:rPr>
        <w:t>a major factor in</w:t>
      </w:r>
      <w:r w:rsidR="00A47443" w:rsidRPr="008C2B64">
        <w:rPr>
          <w:rFonts w:ascii="Arial" w:hAnsi="Arial" w:cs="Arial"/>
          <w:sz w:val="20"/>
          <w:szCs w:val="20"/>
        </w:rPr>
        <w:t xml:space="preserve"> its</w:t>
      </w:r>
      <w:r>
        <w:rPr>
          <w:rFonts w:ascii="Arial" w:hAnsi="Arial" w:cs="Arial"/>
          <w:sz w:val="20"/>
          <w:szCs w:val="20"/>
        </w:rPr>
        <w:t xml:space="preserve"> continued</w:t>
      </w:r>
      <w:r w:rsidR="00A47443" w:rsidRPr="008C2B64">
        <w:rPr>
          <w:rFonts w:ascii="Arial" w:hAnsi="Arial" w:cs="Arial"/>
          <w:sz w:val="20"/>
          <w:szCs w:val="20"/>
        </w:rPr>
        <w:t xml:space="preserve"> global success</w:t>
      </w:r>
      <w:r w:rsidR="008164FE">
        <w:rPr>
          <w:rFonts w:ascii="Arial" w:hAnsi="Arial" w:cs="Arial"/>
          <w:sz w:val="20"/>
          <w:szCs w:val="20"/>
        </w:rPr>
        <w:t>.</w:t>
      </w:r>
      <w:r w:rsidR="00D5517A">
        <w:rPr>
          <w:rFonts w:ascii="Arial" w:hAnsi="Arial" w:cs="Arial"/>
          <w:sz w:val="20"/>
          <w:szCs w:val="20"/>
        </w:rPr>
        <w:t xml:space="preserve"> </w:t>
      </w:r>
      <w:r>
        <w:rPr>
          <w:rFonts w:ascii="Arial" w:hAnsi="Arial" w:cs="Arial"/>
          <w:sz w:val="20"/>
          <w:szCs w:val="20"/>
        </w:rPr>
        <w:t>However, i</w:t>
      </w:r>
      <w:r w:rsidR="00745F73">
        <w:rPr>
          <w:rFonts w:ascii="Arial" w:hAnsi="Arial" w:cs="Arial"/>
          <w:sz w:val="20"/>
          <w:szCs w:val="20"/>
        </w:rPr>
        <w:t>t was not until 1997 that the anatomical site of such persistent infections</w:t>
      </w:r>
      <w:r w:rsidR="00C74AA4" w:rsidRPr="00C74AA4">
        <w:rPr>
          <w:rFonts w:ascii="Arial" w:hAnsi="Arial" w:cs="Arial"/>
          <w:sz w:val="20"/>
          <w:szCs w:val="20"/>
        </w:rPr>
        <w:t xml:space="preserve"> </w:t>
      </w:r>
      <w:r w:rsidR="00C74AA4">
        <w:rPr>
          <w:rFonts w:ascii="Arial" w:hAnsi="Arial" w:cs="Arial"/>
          <w:sz w:val="20"/>
          <w:szCs w:val="20"/>
        </w:rPr>
        <w:t>was shown to be the guttural pouc</w:t>
      </w:r>
      <w:r w:rsidR="001F6A78">
        <w:rPr>
          <w:rFonts w:ascii="Arial" w:hAnsi="Arial" w:cs="Arial"/>
          <w:sz w:val="20"/>
          <w:szCs w:val="20"/>
        </w:rPr>
        <w:t>h</w:t>
      </w:r>
      <w:hyperlink w:anchor="_ENREF_2" w:tooltip="Newton, 1997 #2" w:history="1">
        <w:r w:rsidR="00C77EF2">
          <w:rPr>
            <w:rFonts w:ascii="Arial" w:hAnsi="Arial" w:cs="Arial"/>
            <w:sz w:val="20"/>
            <w:szCs w:val="20"/>
          </w:rPr>
          <w:fldChar w:fldCharType="begin"/>
        </w:r>
        <w:r w:rsidR="00C77EF2">
          <w:rPr>
            <w:rFonts w:ascii="Arial" w:hAnsi="Arial" w:cs="Arial"/>
            <w:sz w:val="20"/>
            <w:szCs w:val="20"/>
          </w:rPr>
          <w:instrText xml:space="preserve"> ADDIN EN.CITE &lt;EndNote&gt;&lt;Cite&gt;&lt;Author&gt;Newton&lt;/Author&gt;&lt;Year&gt;1997&lt;/Year&gt;&lt;RecNum&gt;2&lt;/RecNum&gt;&lt;DisplayText&gt;&lt;style face="superscript"&gt;2&lt;/style&gt;&lt;/DisplayText&gt;&lt;record&gt;&lt;rec-number&gt;2&lt;/rec-number&gt;&lt;foreign-keys&gt;&lt;key app="EN" db-id="5s95x9z9lp2debexdvix022jx9t9ve05r290"&gt;2&lt;/key&gt;&lt;/foreign-keys&gt;&lt;ref-type name="Journal Article"&gt;17&lt;/ref-type&gt;&lt;contributors&gt;&lt;authors&gt;&lt;author&gt;Newton, J. R.&lt;/author&gt;&lt;author&gt;Wood, J. L.&lt;/author&gt;&lt;author&gt;Dunn, K. A.&lt;/author&gt;&lt;author&gt;DeBrauwere, M. N.&lt;/author&gt;&lt;author&gt;Chanter, N.&lt;/author&gt;&lt;/authors&gt;&lt;/contributors&gt;&lt;auth-address&gt;Centre for Preventive Medicine, Animal Health Trust, Newmarket, Suffolk.&lt;/auth-address&gt;&lt;titles&gt;&lt;title&gt;&lt;style face="normal" font="default" size="100%"&gt;Naturally occurring persistent and asymptomatic infection of the guttural pouches of horses with &lt;/style&gt;&lt;style face="italic" font="default" size="100%"&gt;Streptococcus equi&lt;/style&gt;&lt;/title&gt;&lt;secondary-title&gt;Vet Rec&lt;/secondary-title&gt;&lt;/titles&gt;&lt;periodical&gt;&lt;full-title&gt;Vet Rec&lt;/full-title&gt;&lt;/periodical&gt;&lt;pages&gt;84-90&lt;/pages&gt;&lt;volume&gt;140&lt;/volume&gt;&lt;number&gt;4&lt;/number&gt;&lt;keywords&gt;&lt;keyword&gt;Animals&lt;/keyword&gt;&lt;keyword&gt;Carrier State/diagnosis/epidemiology/ veterinary&lt;/keyword&gt;&lt;keyword&gt;Disease Outbreaks/ veterinary&lt;/keyword&gt;&lt;keyword&gt;Female&lt;/keyword&gt;&lt;keyword&gt;Horse Diseases/diagnosis/ epidemiology/pathology&lt;/keyword&gt;&lt;keyword&gt;Horses&lt;/keyword&gt;&lt;keyword&gt;Irrigation/methods/veterinary&lt;/keyword&gt;&lt;keyword&gt;Male&lt;/keyword&gt;&lt;keyword&gt;Nasopharynx/ microbiology/pathology/radiography&lt;/keyword&gt;&lt;keyword&gt;Neutrophils/pathology&lt;/keyword&gt;&lt;keyword&gt;Pharyngeal Diseases/diagnosis/epidemiology/ veterinary&lt;/keyword&gt;&lt;keyword&gt;Sensitivity and Specificity&lt;/keyword&gt;&lt;keyword&gt;Streptococcal Infections/diagnosis/epidemiology/ veterinary&lt;/keyword&gt;&lt;keyword&gt;Streptococcus equi/ isolation &amp;amp; purification&lt;/keyword&gt;&lt;/keywords&gt;&lt;dates&gt;&lt;year&gt;1997&lt;/year&gt;&lt;pub-dates&gt;&lt;date&gt;Jan 25&lt;/date&gt;&lt;/pub-dates&gt;&lt;/dates&gt;&lt;isbn&gt;0042-4900 (Print)&lt;/isbn&gt;&lt;accession-num&gt;9032908&lt;/accession-num&gt;&lt;urls&gt;&lt;/urls&gt;&lt;/record&gt;&lt;/Cite&gt;&lt;/EndNote&gt;</w:instrText>
        </w:r>
        <w:r w:rsidR="00C77EF2">
          <w:rPr>
            <w:rFonts w:ascii="Arial" w:hAnsi="Arial" w:cs="Arial"/>
            <w:sz w:val="20"/>
            <w:szCs w:val="20"/>
          </w:rPr>
          <w:fldChar w:fldCharType="separate"/>
        </w:r>
        <w:r w:rsidR="00C77EF2" w:rsidRPr="001F6A78">
          <w:rPr>
            <w:rFonts w:ascii="Arial" w:hAnsi="Arial" w:cs="Arial"/>
            <w:noProof/>
            <w:sz w:val="20"/>
            <w:szCs w:val="20"/>
            <w:vertAlign w:val="superscript"/>
          </w:rPr>
          <w:t>2</w:t>
        </w:r>
        <w:r w:rsidR="00C77EF2">
          <w:rPr>
            <w:rFonts w:ascii="Arial" w:hAnsi="Arial" w:cs="Arial"/>
            <w:sz w:val="20"/>
            <w:szCs w:val="20"/>
          </w:rPr>
          <w:fldChar w:fldCharType="end"/>
        </w:r>
      </w:hyperlink>
      <w:r w:rsidR="00745F73">
        <w:rPr>
          <w:rFonts w:ascii="Arial" w:hAnsi="Arial" w:cs="Arial"/>
          <w:sz w:val="20"/>
          <w:szCs w:val="20"/>
        </w:rPr>
        <w:t xml:space="preserve">. </w:t>
      </w:r>
      <w:r w:rsidR="00A47443" w:rsidRPr="008C2B64">
        <w:rPr>
          <w:rFonts w:ascii="Arial" w:hAnsi="Arial" w:cs="Arial"/>
          <w:sz w:val="20"/>
          <w:szCs w:val="20"/>
        </w:rPr>
        <w:t xml:space="preserve">Our data demonstrate that the environment </w:t>
      </w:r>
      <w:r w:rsidR="00CD0357">
        <w:rPr>
          <w:rFonts w:ascii="Arial" w:hAnsi="Arial" w:cs="Arial"/>
          <w:sz w:val="20"/>
          <w:szCs w:val="20"/>
        </w:rPr>
        <w:t>with</w:t>
      </w:r>
      <w:r w:rsidR="00A47443" w:rsidRPr="008C2B64">
        <w:rPr>
          <w:rFonts w:ascii="Arial" w:hAnsi="Arial" w:cs="Arial"/>
          <w:sz w:val="20"/>
          <w:szCs w:val="20"/>
        </w:rPr>
        <w:t>in the guttural pouch</w:t>
      </w:r>
      <w:r w:rsidR="00C74AA4">
        <w:rPr>
          <w:rFonts w:ascii="Arial" w:hAnsi="Arial" w:cs="Arial"/>
          <w:sz w:val="20"/>
          <w:szCs w:val="20"/>
        </w:rPr>
        <w:t>,</w:t>
      </w:r>
      <w:r w:rsidR="00026AF5">
        <w:rPr>
          <w:rFonts w:ascii="Arial" w:hAnsi="Arial" w:cs="Arial"/>
          <w:sz w:val="20"/>
          <w:szCs w:val="20"/>
        </w:rPr>
        <w:t xml:space="preserve"> and the ch</w:t>
      </w:r>
      <w:r w:rsidR="00026AF5" w:rsidRPr="000D32EB">
        <w:rPr>
          <w:rFonts w:ascii="Arial" w:hAnsi="Arial" w:cs="Arial"/>
          <w:sz w:val="20"/>
          <w:szCs w:val="20"/>
        </w:rPr>
        <w:t xml:space="preserve">ondroid in which </w:t>
      </w:r>
      <w:r w:rsidR="00026AF5" w:rsidRPr="009E2EBA">
        <w:rPr>
          <w:rFonts w:ascii="Arial" w:hAnsi="Arial" w:cs="Arial"/>
          <w:i/>
          <w:sz w:val="20"/>
          <w:szCs w:val="20"/>
        </w:rPr>
        <w:t>S. equi</w:t>
      </w:r>
      <w:r w:rsidR="00026AF5" w:rsidRPr="000D32EB">
        <w:rPr>
          <w:rFonts w:ascii="Arial" w:hAnsi="Arial" w:cs="Arial"/>
          <w:sz w:val="20"/>
          <w:szCs w:val="20"/>
        </w:rPr>
        <w:t xml:space="preserve"> </w:t>
      </w:r>
      <w:r w:rsidR="00026AF5">
        <w:rPr>
          <w:rFonts w:ascii="Arial" w:hAnsi="Arial" w:cs="Arial"/>
          <w:sz w:val="20"/>
          <w:szCs w:val="20"/>
        </w:rPr>
        <w:t>persists</w:t>
      </w:r>
      <w:r w:rsidR="00026AF5" w:rsidRPr="000D32EB">
        <w:rPr>
          <w:rFonts w:ascii="Arial" w:hAnsi="Arial" w:cs="Arial"/>
          <w:sz w:val="20"/>
          <w:szCs w:val="20"/>
        </w:rPr>
        <w:t>,</w:t>
      </w:r>
      <w:r w:rsidR="00A47443" w:rsidRPr="008C2B64">
        <w:rPr>
          <w:rFonts w:ascii="Arial" w:hAnsi="Arial" w:cs="Arial"/>
          <w:sz w:val="20"/>
          <w:szCs w:val="20"/>
        </w:rPr>
        <w:t xml:space="preserve"> </w:t>
      </w:r>
      <w:r w:rsidR="00A47443">
        <w:rPr>
          <w:rFonts w:ascii="Arial" w:hAnsi="Arial" w:cs="Arial"/>
          <w:sz w:val="20"/>
          <w:szCs w:val="20"/>
        </w:rPr>
        <w:t>drives both</w:t>
      </w:r>
      <w:r w:rsidR="00A47443" w:rsidRPr="008C2B64">
        <w:rPr>
          <w:rFonts w:ascii="Arial" w:hAnsi="Arial" w:cs="Arial"/>
          <w:sz w:val="20"/>
          <w:szCs w:val="20"/>
        </w:rPr>
        <w:t xml:space="preserve"> the diversification and decay of </w:t>
      </w:r>
      <w:r w:rsidR="00C74AA4" w:rsidRPr="00254273">
        <w:rPr>
          <w:rFonts w:ascii="Arial" w:hAnsi="Arial" w:cs="Arial"/>
          <w:sz w:val="20"/>
          <w:szCs w:val="20"/>
        </w:rPr>
        <w:t>its</w:t>
      </w:r>
      <w:r w:rsidR="00A47443" w:rsidRPr="008C2B64">
        <w:rPr>
          <w:rFonts w:ascii="Arial" w:hAnsi="Arial" w:cs="Arial"/>
          <w:sz w:val="20"/>
          <w:szCs w:val="20"/>
        </w:rPr>
        <w:t xml:space="preserve"> genome</w:t>
      </w:r>
      <w:r w:rsidR="00A47443">
        <w:rPr>
          <w:rFonts w:ascii="Arial" w:hAnsi="Arial" w:cs="Arial"/>
          <w:sz w:val="20"/>
          <w:szCs w:val="20"/>
        </w:rPr>
        <w:t xml:space="preserve">, </w:t>
      </w:r>
      <w:r w:rsidR="002B7FAE">
        <w:rPr>
          <w:rFonts w:ascii="Arial" w:hAnsi="Arial" w:cs="Arial"/>
          <w:sz w:val="20"/>
          <w:szCs w:val="20"/>
        </w:rPr>
        <w:t xml:space="preserve">and </w:t>
      </w:r>
      <w:r w:rsidR="00A47443">
        <w:rPr>
          <w:rFonts w:ascii="Arial" w:hAnsi="Arial" w:cs="Arial"/>
          <w:sz w:val="20"/>
          <w:szCs w:val="20"/>
        </w:rPr>
        <w:t>potentia</w:t>
      </w:r>
      <w:r w:rsidR="002B7FAE">
        <w:rPr>
          <w:rFonts w:ascii="Arial" w:hAnsi="Arial" w:cs="Arial"/>
          <w:sz w:val="20"/>
          <w:szCs w:val="20"/>
        </w:rPr>
        <w:t>l</w:t>
      </w:r>
      <w:r w:rsidR="00A47443">
        <w:rPr>
          <w:rFonts w:ascii="Arial" w:hAnsi="Arial" w:cs="Arial"/>
          <w:sz w:val="20"/>
          <w:szCs w:val="20"/>
        </w:rPr>
        <w:t>l</w:t>
      </w:r>
      <w:r w:rsidR="002B7FAE">
        <w:rPr>
          <w:rFonts w:ascii="Arial" w:hAnsi="Arial" w:cs="Arial"/>
          <w:sz w:val="20"/>
          <w:szCs w:val="20"/>
        </w:rPr>
        <w:t>y</w:t>
      </w:r>
      <w:r w:rsidR="00AB7759">
        <w:rPr>
          <w:rFonts w:ascii="Arial" w:hAnsi="Arial" w:cs="Arial"/>
          <w:sz w:val="20"/>
          <w:szCs w:val="20"/>
        </w:rPr>
        <w:t xml:space="preserve"> </w:t>
      </w:r>
      <w:r w:rsidR="002B7FAE">
        <w:rPr>
          <w:rFonts w:ascii="Arial" w:hAnsi="Arial" w:cs="Arial"/>
          <w:sz w:val="20"/>
          <w:szCs w:val="20"/>
        </w:rPr>
        <w:t>explains the</w:t>
      </w:r>
      <w:r w:rsidR="003936A0">
        <w:rPr>
          <w:rFonts w:ascii="Arial" w:hAnsi="Arial" w:cs="Arial"/>
          <w:sz w:val="20"/>
          <w:szCs w:val="20"/>
        </w:rPr>
        <w:t xml:space="preserve"> </w:t>
      </w:r>
      <w:r w:rsidR="00745F73">
        <w:rPr>
          <w:rFonts w:ascii="Arial" w:hAnsi="Arial" w:cs="Arial"/>
          <w:sz w:val="20"/>
          <w:szCs w:val="20"/>
        </w:rPr>
        <w:t xml:space="preserve">path </w:t>
      </w:r>
      <w:r w:rsidR="00A47443">
        <w:rPr>
          <w:rFonts w:ascii="Arial" w:hAnsi="Arial" w:cs="Arial"/>
          <w:sz w:val="20"/>
          <w:szCs w:val="20"/>
        </w:rPr>
        <w:t>to</w:t>
      </w:r>
      <w:r w:rsidR="00A47443" w:rsidRPr="008C2B64">
        <w:rPr>
          <w:rFonts w:ascii="Arial" w:hAnsi="Arial" w:cs="Arial"/>
          <w:sz w:val="20"/>
          <w:szCs w:val="20"/>
        </w:rPr>
        <w:t xml:space="preserve"> host restriction.</w:t>
      </w:r>
      <w:r w:rsidR="00AC3F2E">
        <w:rPr>
          <w:rFonts w:ascii="Arial" w:hAnsi="Arial" w:cs="Arial"/>
          <w:sz w:val="20"/>
          <w:szCs w:val="20"/>
        </w:rPr>
        <w:t xml:space="preserve"> Although adaptation to the carriage environment</w:t>
      </w:r>
      <w:r w:rsidR="00192ABE">
        <w:rPr>
          <w:rFonts w:ascii="Arial" w:hAnsi="Arial" w:cs="Arial"/>
          <w:sz w:val="20"/>
          <w:szCs w:val="20"/>
        </w:rPr>
        <w:t>, such as loss of the equibactin siderophore,</w:t>
      </w:r>
      <w:r w:rsidR="00AC3F2E">
        <w:rPr>
          <w:rFonts w:ascii="Arial" w:hAnsi="Arial" w:cs="Arial"/>
          <w:sz w:val="20"/>
          <w:szCs w:val="20"/>
        </w:rPr>
        <w:t xml:space="preserve"> may </w:t>
      </w:r>
      <w:r w:rsidR="00192ABE">
        <w:rPr>
          <w:rFonts w:ascii="Arial" w:hAnsi="Arial" w:cs="Arial"/>
          <w:sz w:val="20"/>
          <w:szCs w:val="20"/>
        </w:rPr>
        <w:t>reduce</w:t>
      </w:r>
      <w:r w:rsidR="00AC3F2E">
        <w:rPr>
          <w:rFonts w:ascii="Arial" w:hAnsi="Arial" w:cs="Arial"/>
          <w:sz w:val="20"/>
          <w:szCs w:val="20"/>
        </w:rPr>
        <w:t xml:space="preserve"> virulence and transmissibility</w:t>
      </w:r>
      <w:r w:rsidR="00192ABE">
        <w:rPr>
          <w:rFonts w:ascii="Arial" w:hAnsi="Arial" w:cs="Arial"/>
          <w:sz w:val="20"/>
          <w:szCs w:val="20"/>
        </w:rPr>
        <w:t>, leading to an evolutionary dead-end</w:t>
      </w:r>
      <w:r w:rsidR="00AC3F2E">
        <w:rPr>
          <w:rFonts w:ascii="Arial" w:hAnsi="Arial" w:cs="Arial"/>
          <w:sz w:val="20"/>
          <w:szCs w:val="20"/>
        </w:rPr>
        <w:t xml:space="preserve">, it is clear that strangles outbreaks can be </w:t>
      </w:r>
      <w:r w:rsidR="00192ABE">
        <w:rPr>
          <w:rFonts w:ascii="Arial" w:hAnsi="Arial" w:cs="Arial"/>
          <w:sz w:val="20"/>
          <w:szCs w:val="20"/>
        </w:rPr>
        <w:t>founded</w:t>
      </w:r>
      <w:r w:rsidR="00AC3F2E">
        <w:rPr>
          <w:rFonts w:ascii="Arial" w:hAnsi="Arial" w:cs="Arial"/>
          <w:sz w:val="20"/>
          <w:szCs w:val="20"/>
        </w:rPr>
        <w:t xml:space="preserve"> by long-term carriage strains</w:t>
      </w:r>
      <w:r w:rsidR="00192ABE">
        <w:rPr>
          <w:rFonts w:ascii="Arial" w:hAnsi="Arial" w:cs="Arial"/>
          <w:sz w:val="20"/>
          <w:szCs w:val="20"/>
        </w:rPr>
        <w:t>.</w:t>
      </w:r>
      <w:r w:rsidR="002B7FAE">
        <w:rPr>
          <w:rFonts w:ascii="Arial" w:hAnsi="Arial" w:cs="Arial"/>
          <w:sz w:val="20"/>
          <w:szCs w:val="20"/>
        </w:rPr>
        <w:t xml:space="preserve"> Indeed,</w:t>
      </w:r>
      <w:r w:rsidR="00AC3F2E">
        <w:rPr>
          <w:rFonts w:ascii="Arial" w:hAnsi="Arial" w:cs="Arial"/>
          <w:sz w:val="20"/>
          <w:szCs w:val="20"/>
        </w:rPr>
        <w:t xml:space="preserve"> </w:t>
      </w:r>
      <w:r w:rsidR="005F43BA">
        <w:rPr>
          <w:rFonts w:ascii="Arial" w:hAnsi="Arial" w:cs="Arial"/>
          <w:sz w:val="20"/>
          <w:szCs w:val="20"/>
        </w:rPr>
        <w:t xml:space="preserve">persistence </w:t>
      </w:r>
      <w:r w:rsidR="00524EA5">
        <w:rPr>
          <w:rFonts w:ascii="Arial" w:hAnsi="Arial" w:cs="Arial"/>
          <w:sz w:val="20"/>
          <w:szCs w:val="20"/>
        </w:rPr>
        <w:t xml:space="preserve">may </w:t>
      </w:r>
      <w:r w:rsidR="005F43BA">
        <w:rPr>
          <w:rFonts w:ascii="Arial" w:hAnsi="Arial" w:cs="Arial"/>
          <w:sz w:val="20"/>
          <w:szCs w:val="20"/>
        </w:rPr>
        <w:t xml:space="preserve">also </w:t>
      </w:r>
      <w:r w:rsidR="002B7FAE">
        <w:rPr>
          <w:rFonts w:ascii="Arial" w:hAnsi="Arial" w:cs="Arial"/>
          <w:sz w:val="20"/>
          <w:szCs w:val="20"/>
        </w:rPr>
        <w:lastRenderedPageBreak/>
        <w:t>bring</w:t>
      </w:r>
      <w:r w:rsidR="005F43BA">
        <w:rPr>
          <w:rFonts w:ascii="Arial" w:hAnsi="Arial" w:cs="Arial"/>
          <w:sz w:val="20"/>
          <w:szCs w:val="20"/>
        </w:rPr>
        <w:t xml:space="preserve"> beneficial effects</w:t>
      </w:r>
      <w:r w:rsidR="00756F30">
        <w:rPr>
          <w:rFonts w:ascii="Arial" w:hAnsi="Arial" w:cs="Arial"/>
          <w:sz w:val="20"/>
          <w:szCs w:val="20"/>
        </w:rPr>
        <w:t xml:space="preserve"> beyond simply providing time for contact with new naïve hosts</w:t>
      </w:r>
      <w:r w:rsidR="005F43BA">
        <w:rPr>
          <w:rFonts w:ascii="Arial" w:hAnsi="Arial" w:cs="Arial"/>
          <w:sz w:val="20"/>
          <w:szCs w:val="20"/>
        </w:rPr>
        <w:t xml:space="preserve">. For example, mutation of </w:t>
      </w:r>
      <w:r w:rsidR="00134BD7">
        <w:rPr>
          <w:rFonts w:ascii="Arial" w:hAnsi="Arial" w:cs="Arial"/>
          <w:sz w:val="20"/>
          <w:szCs w:val="20"/>
        </w:rPr>
        <w:t xml:space="preserve">the </w:t>
      </w:r>
      <w:r w:rsidR="005F43BA">
        <w:rPr>
          <w:rFonts w:ascii="Arial" w:hAnsi="Arial" w:cs="Arial"/>
          <w:sz w:val="20"/>
          <w:szCs w:val="20"/>
        </w:rPr>
        <w:t>antigenic</w:t>
      </w:r>
      <w:r w:rsidR="00B74FD1">
        <w:rPr>
          <w:rFonts w:ascii="Arial" w:hAnsi="Arial" w:cs="Arial"/>
          <w:sz w:val="20"/>
          <w:szCs w:val="20"/>
        </w:rPr>
        <w:t>,</w:t>
      </w:r>
      <w:r w:rsidR="00B74FD1" w:rsidRPr="00B74FD1">
        <w:rPr>
          <w:rFonts w:ascii="Arial" w:hAnsi="Arial" w:cs="Arial"/>
          <w:sz w:val="20"/>
          <w:szCs w:val="20"/>
        </w:rPr>
        <w:t xml:space="preserve"> </w:t>
      </w:r>
      <w:r w:rsidR="00B74FD1">
        <w:rPr>
          <w:rFonts w:ascii="Arial" w:hAnsi="Arial" w:cs="Arial"/>
          <w:sz w:val="20"/>
          <w:szCs w:val="20"/>
        </w:rPr>
        <w:t>sortase-processed surface</w:t>
      </w:r>
      <w:r w:rsidR="005F43BA">
        <w:rPr>
          <w:rFonts w:ascii="Arial" w:hAnsi="Arial" w:cs="Arial"/>
          <w:sz w:val="20"/>
          <w:szCs w:val="20"/>
        </w:rPr>
        <w:t xml:space="preserve"> proteins SeM, SzPSe and SEQ_0402 during carriage </w:t>
      </w:r>
      <w:r w:rsidR="003C701B">
        <w:rPr>
          <w:rFonts w:ascii="Arial" w:hAnsi="Arial" w:cs="Arial"/>
          <w:sz w:val="20"/>
          <w:szCs w:val="20"/>
        </w:rPr>
        <w:t>could assist the</w:t>
      </w:r>
      <w:r w:rsidR="00524EA5">
        <w:rPr>
          <w:rFonts w:ascii="Arial" w:hAnsi="Arial" w:cs="Arial"/>
          <w:sz w:val="20"/>
          <w:szCs w:val="20"/>
        </w:rPr>
        <w:t xml:space="preserve"> evasion of acquired </w:t>
      </w:r>
      <w:r w:rsidR="001D2B66">
        <w:rPr>
          <w:rFonts w:ascii="Arial" w:hAnsi="Arial" w:cs="Arial"/>
          <w:sz w:val="20"/>
          <w:szCs w:val="20"/>
        </w:rPr>
        <w:t>immunity facilitating</w:t>
      </w:r>
      <w:r w:rsidR="001C3C2A">
        <w:rPr>
          <w:rFonts w:ascii="Arial" w:hAnsi="Arial" w:cs="Arial"/>
          <w:sz w:val="20"/>
          <w:szCs w:val="20"/>
        </w:rPr>
        <w:t xml:space="preserve"> persistence</w:t>
      </w:r>
      <w:r w:rsidR="003C701B">
        <w:rPr>
          <w:rFonts w:ascii="Arial" w:hAnsi="Arial" w:cs="Arial"/>
          <w:sz w:val="20"/>
          <w:szCs w:val="20"/>
        </w:rPr>
        <w:t xml:space="preserve"> in the guttural pouch</w:t>
      </w:r>
      <w:r w:rsidR="00A33570">
        <w:rPr>
          <w:rFonts w:ascii="Arial" w:hAnsi="Arial" w:cs="Arial"/>
          <w:sz w:val="20"/>
          <w:szCs w:val="20"/>
        </w:rPr>
        <w:t xml:space="preserve"> and potentially the</w:t>
      </w:r>
      <w:r w:rsidR="00524EA5">
        <w:rPr>
          <w:rFonts w:ascii="Arial" w:hAnsi="Arial" w:cs="Arial"/>
          <w:sz w:val="20"/>
          <w:szCs w:val="20"/>
        </w:rPr>
        <w:t xml:space="preserve"> r</w:t>
      </w:r>
      <w:r w:rsidR="00A33570">
        <w:rPr>
          <w:rFonts w:ascii="Arial" w:hAnsi="Arial" w:cs="Arial"/>
          <w:sz w:val="20"/>
          <w:szCs w:val="20"/>
        </w:rPr>
        <w:t xml:space="preserve">ecrudescence of strangles. </w:t>
      </w:r>
      <w:r w:rsidR="009A3356">
        <w:rPr>
          <w:rFonts w:ascii="Arial" w:hAnsi="Arial" w:cs="Arial"/>
          <w:sz w:val="20"/>
          <w:szCs w:val="20"/>
        </w:rPr>
        <w:t>I</w:t>
      </w:r>
      <w:r w:rsidR="00524EA5">
        <w:rPr>
          <w:rFonts w:ascii="Arial" w:hAnsi="Arial" w:cs="Arial"/>
          <w:sz w:val="20"/>
          <w:szCs w:val="20"/>
        </w:rPr>
        <w:t>ncreased shedding and</w:t>
      </w:r>
      <w:r w:rsidR="009A3356">
        <w:rPr>
          <w:rFonts w:ascii="Arial" w:hAnsi="Arial" w:cs="Arial"/>
          <w:sz w:val="20"/>
          <w:szCs w:val="20"/>
        </w:rPr>
        <w:t>/or</w:t>
      </w:r>
      <w:r w:rsidR="00524EA5">
        <w:rPr>
          <w:rFonts w:ascii="Arial" w:hAnsi="Arial" w:cs="Arial"/>
          <w:sz w:val="20"/>
          <w:szCs w:val="20"/>
        </w:rPr>
        <w:t xml:space="preserve"> </w:t>
      </w:r>
      <w:r w:rsidR="00103679">
        <w:rPr>
          <w:rFonts w:ascii="Arial" w:hAnsi="Arial" w:cs="Arial"/>
          <w:sz w:val="20"/>
          <w:szCs w:val="20"/>
        </w:rPr>
        <w:t xml:space="preserve">more efficient </w:t>
      </w:r>
      <w:r w:rsidR="00524EA5">
        <w:rPr>
          <w:rFonts w:ascii="Arial" w:hAnsi="Arial" w:cs="Arial"/>
          <w:sz w:val="20"/>
          <w:szCs w:val="20"/>
        </w:rPr>
        <w:t>transm</w:t>
      </w:r>
      <w:r w:rsidR="001D2B66">
        <w:rPr>
          <w:rFonts w:ascii="Arial" w:hAnsi="Arial" w:cs="Arial"/>
          <w:sz w:val="20"/>
          <w:szCs w:val="20"/>
        </w:rPr>
        <w:t xml:space="preserve">ission of new variant strains in this manner provides one explanation for the raised SNP densities observed in the genes encoding these proteins and highlights further </w:t>
      </w:r>
      <w:r w:rsidR="004B1D99">
        <w:rPr>
          <w:rFonts w:ascii="Arial" w:hAnsi="Arial" w:cs="Arial"/>
          <w:sz w:val="20"/>
          <w:szCs w:val="20"/>
        </w:rPr>
        <w:t xml:space="preserve">genes </w:t>
      </w:r>
      <w:r w:rsidR="009A3356">
        <w:rPr>
          <w:rFonts w:ascii="Arial" w:hAnsi="Arial" w:cs="Arial"/>
          <w:sz w:val="20"/>
          <w:szCs w:val="20"/>
        </w:rPr>
        <w:t>which exhibit similar raised SNP densities,</w:t>
      </w:r>
      <w:r w:rsidR="001D2B66">
        <w:rPr>
          <w:rFonts w:ascii="Arial" w:hAnsi="Arial" w:cs="Arial"/>
          <w:sz w:val="20"/>
          <w:szCs w:val="20"/>
        </w:rPr>
        <w:t xml:space="preserve"> such as </w:t>
      </w:r>
      <w:r w:rsidR="009A3356" w:rsidRPr="00254273">
        <w:rPr>
          <w:rFonts w:ascii="Arial" w:hAnsi="Arial" w:cs="Arial"/>
          <w:i/>
          <w:sz w:val="20"/>
          <w:szCs w:val="20"/>
        </w:rPr>
        <w:t>fneE</w:t>
      </w:r>
      <w:r w:rsidR="001D2B66">
        <w:rPr>
          <w:rFonts w:ascii="Arial" w:hAnsi="Arial" w:cs="Arial"/>
          <w:sz w:val="20"/>
          <w:szCs w:val="20"/>
        </w:rPr>
        <w:t xml:space="preserve">, which </w:t>
      </w:r>
      <w:r w:rsidR="009A3356">
        <w:rPr>
          <w:rFonts w:ascii="Arial" w:hAnsi="Arial" w:cs="Arial"/>
          <w:sz w:val="20"/>
          <w:szCs w:val="20"/>
        </w:rPr>
        <w:t xml:space="preserve">will </w:t>
      </w:r>
      <w:r w:rsidR="00103679">
        <w:rPr>
          <w:rFonts w:ascii="Arial" w:hAnsi="Arial" w:cs="Arial"/>
          <w:sz w:val="20"/>
          <w:szCs w:val="20"/>
        </w:rPr>
        <w:t>direct the design of improved vaccines against strangles.</w:t>
      </w:r>
      <w:r w:rsidR="009A3356">
        <w:rPr>
          <w:rFonts w:ascii="Arial" w:hAnsi="Arial" w:cs="Arial"/>
          <w:sz w:val="20"/>
          <w:szCs w:val="20"/>
        </w:rPr>
        <w:t xml:space="preserve"> An interesting observation is that the increasingly prevalent ST151</w:t>
      </w:r>
      <w:r w:rsidR="001F6A78">
        <w:rPr>
          <w:rFonts w:ascii="Arial" w:hAnsi="Arial" w:cs="Arial"/>
          <w:sz w:val="20"/>
          <w:szCs w:val="20"/>
        </w:rPr>
        <w:t xml:space="preserve"> clade</w:t>
      </w:r>
      <w:r w:rsidR="009A3356">
        <w:rPr>
          <w:rFonts w:ascii="Arial" w:hAnsi="Arial" w:cs="Arial"/>
          <w:sz w:val="20"/>
          <w:szCs w:val="20"/>
        </w:rPr>
        <w:t xml:space="preserve"> of </w:t>
      </w:r>
      <w:r w:rsidR="009A3356" w:rsidRPr="00254273">
        <w:rPr>
          <w:rFonts w:ascii="Arial" w:hAnsi="Arial" w:cs="Arial"/>
          <w:i/>
          <w:sz w:val="20"/>
          <w:szCs w:val="20"/>
        </w:rPr>
        <w:t>S. equi</w:t>
      </w:r>
      <w:r w:rsidR="009A3356">
        <w:rPr>
          <w:rFonts w:ascii="Arial" w:hAnsi="Arial" w:cs="Arial"/>
          <w:sz w:val="20"/>
          <w:szCs w:val="20"/>
        </w:rPr>
        <w:t xml:space="preserve"> is distantly placed from both the </w:t>
      </w:r>
      <w:r w:rsidR="009A3356" w:rsidRPr="003B7DA2">
        <w:rPr>
          <w:rFonts w:ascii="Arial" w:hAnsi="Arial" w:cs="Arial"/>
          <w:sz w:val="20"/>
          <w:szCs w:val="20"/>
        </w:rPr>
        <w:t xml:space="preserve">Equilis StrepE </w:t>
      </w:r>
      <w:r w:rsidR="009A3356">
        <w:rPr>
          <w:rFonts w:ascii="Arial" w:hAnsi="Arial" w:cs="Arial"/>
          <w:sz w:val="20"/>
          <w:szCs w:val="20"/>
        </w:rPr>
        <w:t xml:space="preserve">and Pinnacle IN vaccine isolates, </w:t>
      </w:r>
      <w:r w:rsidR="001F6A78">
        <w:rPr>
          <w:rFonts w:ascii="Arial" w:hAnsi="Arial" w:cs="Arial"/>
          <w:sz w:val="20"/>
          <w:szCs w:val="20"/>
        </w:rPr>
        <w:t>raising the prospect that this lineage may be escaping current vaccines and should be closely monitored.</w:t>
      </w:r>
    </w:p>
    <w:p w14:paraId="12D5DA4C" w14:textId="77777777" w:rsidR="00662636" w:rsidRDefault="00662636" w:rsidP="00B82DC7">
      <w:pPr>
        <w:spacing w:line="480" w:lineRule="auto"/>
        <w:jc w:val="both"/>
        <w:rPr>
          <w:rFonts w:ascii="Arial" w:hAnsi="Arial" w:cs="Arial"/>
          <w:sz w:val="20"/>
          <w:szCs w:val="20"/>
        </w:rPr>
      </w:pPr>
    </w:p>
    <w:p w14:paraId="20EEBCAA" w14:textId="7195AB17" w:rsidR="00DA1DC9" w:rsidRPr="008C2B64" w:rsidRDefault="001F6A78" w:rsidP="00DA1DC9">
      <w:pPr>
        <w:spacing w:line="480" w:lineRule="auto"/>
        <w:jc w:val="both"/>
        <w:rPr>
          <w:rFonts w:ascii="Arial" w:hAnsi="Arial" w:cs="Arial"/>
          <w:sz w:val="20"/>
          <w:szCs w:val="20"/>
        </w:rPr>
      </w:pPr>
      <w:r>
        <w:rPr>
          <w:rFonts w:ascii="Arial" w:hAnsi="Arial" w:cs="Arial"/>
          <w:sz w:val="20"/>
          <w:szCs w:val="20"/>
        </w:rPr>
        <w:t xml:space="preserve">By sequencing multiple isolates from the same infected horses our analyses have, for the first time, shed light on the complex population dynamics </w:t>
      </w:r>
      <w:r w:rsidRPr="001F6A78">
        <w:rPr>
          <w:rFonts w:ascii="Arial" w:hAnsi="Arial" w:cs="Arial"/>
          <w:sz w:val="20"/>
          <w:szCs w:val="20"/>
        </w:rPr>
        <w:t>of</w:t>
      </w:r>
      <w:r w:rsidRPr="00254273">
        <w:rPr>
          <w:rFonts w:ascii="Arial" w:hAnsi="Arial" w:cs="Arial"/>
          <w:i/>
          <w:sz w:val="20"/>
          <w:szCs w:val="20"/>
        </w:rPr>
        <w:t xml:space="preserve"> S. equi</w:t>
      </w:r>
      <w:r>
        <w:rPr>
          <w:rFonts w:ascii="Arial" w:hAnsi="Arial" w:cs="Arial"/>
          <w:sz w:val="20"/>
          <w:szCs w:val="20"/>
        </w:rPr>
        <w:t xml:space="preserve"> during carriage within a host. </w:t>
      </w:r>
      <w:r w:rsidR="00B74FD1">
        <w:rPr>
          <w:rFonts w:ascii="Arial" w:hAnsi="Arial" w:cs="Arial"/>
          <w:sz w:val="20"/>
          <w:szCs w:val="20"/>
        </w:rPr>
        <w:t>T</w:t>
      </w:r>
      <w:r w:rsidR="00A47443" w:rsidRPr="008C2B64">
        <w:rPr>
          <w:rFonts w:ascii="Arial" w:hAnsi="Arial" w:cs="Arial"/>
          <w:sz w:val="20"/>
          <w:szCs w:val="20"/>
        </w:rPr>
        <w:t xml:space="preserve">he physiological conditions experienced by individual </w:t>
      </w:r>
      <w:r w:rsidR="00A47443" w:rsidRPr="008C2B64">
        <w:rPr>
          <w:rFonts w:ascii="Arial" w:hAnsi="Arial" w:cs="Arial"/>
          <w:i/>
          <w:sz w:val="20"/>
          <w:szCs w:val="20"/>
        </w:rPr>
        <w:t>S. equi</w:t>
      </w:r>
      <w:r w:rsidR="00A47443" w:rsidRPr="008C2B64">
        <w:rPr>
          <w:rFonts w:ascii="Arial" w:hAnsi="Arial" w:cs="Arial"/>
          <w:sz w:val="20"/>
          <w:szCs w:val="20"/>
        </w:rPr>
        <w:t xml:space="preserve"> cells</w:t>
      </w:r>
      <w:r w:rsidR="00B74FD1">
        <w:rPr>
          <w:rFonts w:ascii="Arial" w:hAnsi="Arial" w:cs="Arial"/>
          <w:sz w:val="20"/>
          <w:szCs w:val="20"/>
        </w:rPr>
        <w:t xml:space="preserve"> within chondroids</w:t>
      </w:r>
      <w:r w:rsidR="00A47443" w:rsidRPr="008C2B64">
        <w:rPr>
          <w:rFonts w:ascii="Arial" w:hAnsi="Arial" w:cs="Arial"/>
          <w:sz w:val="20"/>
          <w:szCs w:val="20"/>
        </w:rPr>
        <w:t xml:space="preserve"> will vary according to their immediate environment and the genetic make-up of the local bacterial population with which they interact</w:t>
      </w:r>
      <w:r w:rsidR="0078175C" w:rsidRPr="00803982">
        <w:rPr>
          <w:rFonts w:ascii="Arial" w:hAnsi="Arial" w:cs="Arial"/>
          <w:sz w:val="20"/>
          <w:szCs w:val="20"/>
        </w:rPr>
        <w:t>, generating local selective pressures and driving social evolution</w:t>
      </w:r>
      <w:r w:rsidR="00A47443" w:rsidRPr="008C2B64">
        <w:rPr>
          <w:rFonts w:ascii="Arial" w:hAnsi="Arial" w:cs="Arial"/>
          <w:sz w:val="20"/>
          <w:szCs w:val="20"/>
        </w:rPr>
        <w:t>.</w:t>
      </w:r>
      <w:r w:rsidR="0078175C">
        <w:rPr>
          <w:rFonts w:ascii="Arial" w:hAnsi="Arial" w:cs="Arial"/>
          <w:sz w:val="20"/>
          <w:szCs w:val="20"/>
        </w:rPr>
        <w:t xml:space="preserve"> Our data show gene content variation between isolates from long-term carriage </w:t>
      </w:r>
      <w:r w:rsidR="0078175C" w:rsidRPr="00254273">
        <w:rPr>
          <w:rFonts w:ascii="Arial" w:hAnsi="Arial" w:cs="Arial"/>
          <w:i/>
          <w:sz w:val="20"/>
          <w:szCs w:val="20"/>
        </w:rPr>
        <w:t>S. equi</w:t>
      </w:r>
      <w:r w:rsidR="0078175C">
        <w:rPr>
          <w:rFonts w:ascii="Arial" w:hAnsi="Arial" w:cs="Arial"/>
          <w:sz w:val="20"/>
          <w:szCs w:val="20"/>
        </w:rPr>
        <w:t xml:space="preserve"> populations.</w:t>
      </w:r>
      <w:r w:rsidR="00A47443" w:rsidRPr="008C2B64">
        <w:rPr>
          <w:rFonts w:ascii="Arial" w:hAnsi="Arial" w:cs="Arial"/>
          <w:sz w:val="20"/>
          <w:szCs w:val="20"/>
        </w:rPr>
        <w:t xml:space="preserve"> Loss of gene function in some cells may be complemented by near-neighbors, or </w:t>
      </w:r>
      <w:r w:rsidR="00550269">
        <w:rPr>
          <w:rFonts w:ascii="Arial" w:hAnsi="Arial" w:cs="Arial"/>
          <w:sz w:val="20"/>
          <w:szCs w:val="20"/>
        </w:rPr>
        <w:t>compensated</w:t>
      </w:r>
      <w:r w:rsidR="00550269" w:rsidRPr="008C2B64">
        <w:rPr>
          <w:rFonts w:ascii="Arial" w:hAnsi="Arial" w:cs="Arial"/>
          <w:sz w:val="20"/>
          <w:szCs w:val="20"/>
        </w:rPr>
        <w:t xml:space="preserve"> </w:t>
      </w:r>
      <w:r w:rsidR="00A47443" w:rsidRPr="008C2B64">
        <w:rPr>
          <w:rFonts w:ascii="Arial" w:hAnsi="Arial" w:cs="Arial"/>
          <w:sz w:val="20"/>
          <w:szCs w:val="20"/>
        </w:rPr>
        <w:t xml:space="preserve">by the physiological and physical benefit of existing in the biological </w:t>
      </w:r>
      <w:r w:rsidR="001E0BB1">
        <w:rPr>
          <w:rFonts w:ascii="Arial" w:hAnsi="Arial" w:cs="Arial"/>
          <w:sz w:val="20"/>
          <w:szCs w:val="20"/>
        </w:rPr>
        <w:t>community</w:t>
      </w:r>
      <w:r w:rsidR="00A02235" w:rsidRPr="008C2B64">
        <w:rPr>
          <w:rFonts w:ascii="Arial" w:hAnsi="Arial" w:cs="Arial"/>
          <w:sz w:val="20"/>
          <w:szCs w:val="20"/>
        </w:rPr>
        <w:t xml:space="preserve"> </w:t>
      </w:r>
      <w:r w:rsidR="00A47443" w:rsidRPr="008C2B64">
        <w:rPr>
          <w:rFonts w:ascii="Arial" w:hAnsi="Arial" w:cs="Arial"/>
          <w:sz w:val="20"/>
          <w:szCs w:val="20"/>
        </w:rPr>
        <w:t>within chondroids. For example,</w:t>
      </w:r>
      <w:r w:rsidR="00CA21EE">
        <w:rPr>
          <w:rFonts w:ascii="Arial" w:hAnsi="Arial" w:cs="Arial"/>
          <w:sz w:val="20"/>
          <w:szCs w:val="20"/>
        </w:rPr>
        <w:t xml:space="preserve"> </w:t>
      </w:r>
      <w:r w:rsidR="00A47443" w:rsidRPr="008C2B64">
        <w:rPr>
          <w:rFonts w:ascii="Arial" w:hAnsi="Arial" w:cs="Arial"/>
          <w:sz w:val="20"/>
          <w:szCs w:val="20"/>
        </w:rPr>
        <w:t xml:space="preserve">the production of </w:t>
      </w:r>
      <w:r w:rsidR="00550269">
        <w:rPr>
          <w:rFonts w:ascii="Arial" w:hAnsi="Arial" w:cs="Arial"/>
          <w:sz w:val="20"/>
          <w:szCs w:val="20"/>
        </w:rPr>
        <w:t xml:space="preserve">public goods such as </w:t>
      </w:r>
      <w:r w:rsidR="0078175C">
        <w:rPr>
          <w:rFonts w:ascii="Arial" w:hAnsi="Arial" w:cs="Arial"/>
          <w:sz w:val="20"/>
          <w:szCs w:val="20"/>
        </w:rPr>
        <w:t>the</w:t>
      </w:r>
      <w:r w:rsidR="0078175C" w:rsidRPr="008C2B64">
        <w:rPr>
          <w:rFonts w:ascii="Arial" w:hAnsi="Arial" w:cs="Arial"/>
          <w:sz w:val="20"/>
          <w:szCs w:val="20"/>
        </w:rPr>
        <w:t xml:space="preserve"> </w:t>
      </w:r>
      <w:r w:rsidR="00A47443" w:rsidRPr="008C2B64">
        <w:rPr>
          <w:rFonts w:ascii="Arial" w:hAnsi="Arial" w:cs="Arial"/>
          <w:sz w:val="20"/>
          <w:szCs w:val="20"/>
        </w:rPr>
        <w:t>exopolysaccaride</w:t>
      </w:r>
      <w:r w:rsidR="0078175C">
        <w:rPr>
          <w:rFonts w:ascii="Arial" w:hAnsi="Arial" w:cs="Arial"/>
          <w:sz w:val="20"/>
          <w:szCs w:val="20"/>
        </w:rPr>
        <w:t xml:space="preserve"> capsule</w:t>
      </w:r>
      <w:r w:rsidR="00A47443" w:rsidRPr="008C2B64">
        <w:rPr>
          <w:rFonts w:ascii="Arial" w:hAnsi="Arial" w:cs="Arial"/>
          <w:sz w:val="20"/>
          <w:szCs w:val="20"/>
        </w:rPr>
        <w:t xml:space="preserve"> </w:t>
      </w:r>
      <w:r w:rsidR="00550269">
        <w:rPr>
          <w:rFonts w:ascii="Arial" w:hAnsi="Arial" w:cs="Arial"/>
          <w:sz w:val="20"/>
          <w:szCs w:val="20"/>
        </w:rPr>
        <w:t xml:space="preserve">or equibactin siderophore </w:t>
      </w:r>
      <w:r w:rsidR="00A47443" w:rsidRPr="008C2B64">
        <w:rPr>
          <w:rFonts w:ascii="Arial" w:hAnsi="Arial" w:cs="Arial"/>
          <w:sz w:val="20"/>
          <w:szCs w:val="20"/>
        </w:rPr>
        <w:t xml:space="preserve">by some cells may </w:t>
      </w:r>
      <w:r w:rsidR="00550269">
        <w:rPr>
          <w:rFonts w:ascii="Arial" w:hAnsi="Arial" w:cs="Arial"/>
          <w:sz w:val="20"/>
          <w:szCs w:val="20"/>
        </w:rPr>
        <w:t>compensate for their</w:t>
      </w:r>
      <w:r w:rsidR="00A47443" w:rsidRPr="008C2B64">
        <w:rPr>
          <w:rFonts w:ascii="Arial" w:hAnsi="Arial" w:cs="Arial"/>
          <w:sz w:val="20"/>
          <w:szCs w:val="20"/>
        </w:rPr>
        <w:t xml:space="preserve"> loss by near-neighbors. </w:t>
      </w:r>
      <w:r w:rsidR="006628D0">
        <w:rPr>
          <w:rFonts w:ascii="Arial" w:hAnsi="Arial" w:cs="Arial"/>
          <w:sz w:val="20"/>
          <w:szCs w:val="20"/>
        </w:rPr>
        <w:t>The combination of</w:t>
      </w:r>
      <w:r w:rsidR="0078175C">
        <w:rPr>
          <w:rFonts w:ascii="Arial" w:hAnsi="Arial" w:cs="Arial"/>
          <w:sz w:val="20"/>
          <w:szCs w:val="20"/>
        </w:rPr>
        <w:t xml:space="preserve"> the ability to persist</w:t>
      </w:r>
      <w:r w:rsidR="0078175C" w:rsidRPr="0078175C">
        <w:rPr>
          <w:rFonts w:ascii="Arial" w:hAnsi="Arial" w:cs="Arial"/>
          <w:sz w:val="20"/>
          <w:szCs w:val="20"/>
        </w:rPr>
        <w:t xml:space="preserve"> </w:t>
      </w:r>
      <w:r w:rsidR="00C61362">
        <w:rPr>
          <w:rFonts w:ascii="Arial" w:hAnsi="Arial" w:cs="Arial"/>
          <w:sz w:val="20"/>
          <w:szCs w:val="20"/>
        </w:rPr>
        <w:t xml:space="preserve">in healthy animals </w:t>
      </w:r>
      <w:r w:rsidR="0078175C">
        <w:rPr>
          <w:rFonts w:ascii="Arial" w:hAnsi="Arial" w:cs="Arial"/>
          <w:sz w:val="20"/>
          <w:szCs w:val="20"/>
        </w:rPr>
        <w:t>for long periods</w:t>
      </w:r>
      <w:r w:rsidR="006628D0">
        <w:rPr>
          <w:rFonts w:ascii="Arial" w:hAnsi="Arial" w:cs="Arial"/>
          <w:sz w:val="20"/>
          <w:szCs w:val="20"/>
        </w:rPr>
        <w:t xml:space="preserve"> while remaining infectious and</w:t>
      </w:r>
      <w:r w:rsidR="0078175C" w:rsidRPr="008C2B64">
        <w:rPr>
          <w:rFonts w:ascii="Arial" w:hAnsi="Arial" w:cs="Arial"/>
          <w:sz w:val="20"/>
          <w:szCs w:val="20"/>
        </w:rPr>
        <w:t xml:space="preserve"> </w:t>
      </w:r>
      <w:r w:rsidR="0078175C">
        <w:rPr>
          <w:rFonts w:ascii="Arial" w:hAnsi="Arial" w:cs="Arial"/>
          <w:sz w:val="20"/>
          <w:szCs w:val="20"/>
        </w:rPr>
        <w:t>t</w:t>
      </w:r>
      <w:r w:rsidR="00A47443" w:rsidRPr="008C2B64">
        <w:rPr>
          <w:rFonts w:ascii="Arial" w:hAnsi="Arial" w:cs="Arial"/>
          <w:sz w:val="20"/>
          <w:szCs w:val="20"/>
        </w:rPr>
        <w:t xml:space="preserve">he flexibility </w:t>
      </w:r>
      <w:r w:rsidR="006628D0">
        <w:rPr>
          <w:rFonts w:ascii="Arial" w:hAnsi="Arial" w:cs="Arial"/>
          <w:sz w:val="20"/>
          <w:szCs w:val="20"/>
        </w:rPr>
        <w:t xml:space="preserve">to </w:t>
      </w:r>
      <w:r w:rsidR="00A47443" w:rsidRPr="008C2B64">
        <w:rPr>
          <w:rFonts w:ascii="Arial" w:hAnsi="Arial" w:cs="Arial"/>
          <w:sz w:val="20"/>
          <w:szCs w:val="20"/>
        </w:rPr>
        <w:t>exchange and acquire mobile genetic elements and streamline its genome</w:t>
      </w:r>
      <w:r w:rsidR="0078175C">
        <w:rPr>
          <w:rFonts w:ascii="Arial" w:hAnsi="Arial" w:cs="Arial"/>
          <w:sz w:val="20"/>
          <w:szCs w:val="20"/>
        </w:rPr>
        <w:t xml:space="preserve"> </w:t>
      </w:r>
      <w:r w:rsidR="006F262F">
        <w:rPr>
          <w:rFonts w:ascii="Arial" w:hAnsi="Arial" w:cs="Arial"/>
          <w:sz w:val="20"/>
          <w:szCs w:val="20"/>
        </w:rPr>
        <w:t>has played</w:t>
      </w:r>
      <w:r w:rsidR="008421E8">
        <w:rPr>
          <w:rFonts w:ascii="Arial" w:hAnsi="Arial" w:cs="Arial"/>
          <w:sz w:val="20"/>
          <w:szCs w:val="20"/>
        </w:rPr>
        <w:t>,</w:t>
      </w:r>
      <w:r w:rsidR="006F262F">
        <w:rPr>
          <w:rFonts w:ascii="Arial" w:hAnsi="Arial" w:cs="Arial"/>
          <w:sz w:val="20"/>
          <w:szCs w:val="20"/>
        </w:rPr>
        <w:t xml:space="preserve"> and </w:t>
      </w:r>
      <w:r w:rsidR="00A47443" w:rsidRPr="008C2B64">
        <w:rPr>
          <w:rFonts w:ascii="Arial" w:hAnsi="Arial" w:cs="Arial"/>
          <w:sz w:val="20"/>
          <w:szCs w:val="20"/>
        </w:rPr>
        <w:t>will</w:t>
      </w:r>
      <w:r w:rsidR="006F262F">
        <w:rPr>
          <w:rFonts w:ascii="Arial" w:hAnsi="Arial" w:cs="Arial"/>
          <w:sz w:val="20"/>
          <w:szCs w:val="20"/>
        </w:rPr>
        <w:t xml:space="preserve"> continue to</w:t>
      </w:r>
      <w:r w:rsidR="00A47443" w:rsidRPr="008C2B64">
        <w:rPr>
          <w:rFonts w:ascii="Arial" w:hAnsi="Arial" w:cs="Arial"/>
          <w:sz w:val="20"/>
          <w:szCs w:val="20"/>
        </w:rPr>
        <w:t xml:space="preserve"> play</w:t>
      </w:r>
      <w:r w:rsidR="008421E8">
        <w:rPr>
          <w:rFonts w:ascii="Arial" w:hAnsi="Arial" w:cs="Arial"/>
          <w:sz w:val="20"/>
          <w:szCs w:val="20"/>
        </w:rPr>
        <w:t>,</w:t>
      </w:r>
      <w:r w:rsidR="00A47443" w:rsidRPr="008C2B64">
        <w:rPr>
          <w:rFonts w:ascii="Arial" w:hAnsi="Arial" w:cs="Arial"/>
          <w:sz w:val="20"/>
          <w:szCs w:val="20"/>
        </w:rPr>
        <w:t xml:space="preserve"> a key role in ensuring that </w:t>
      </w:r>
      <w:r w:rsidR="006628D0" w:rsidRPr="00254273">
        <w:rPr>
          <w:rFonts w:ascii="Arial" w:hAnsi="Arial" w:cs="Arial"/>
          <w:i/>
          <w:sz w:val="20"/>
          <w:szCs w:val="20"/>
        </w:rPr>
        <w:t>S. equi</w:t>
      </w:r>
      <w:r w:rsidR="00A47443" w:rsidRPr="008C2B64">
        <w:rPr>
          <w:rFonts w:ascii="Arial" w:hAnsi="Arial" w:cs="Arial"/>
          <w:sz w:val="20"/>
          <w:szCs w:val="20"/>
        </w:rPr>
        <w:t xml:space="preserve"> remains a persistent threat to equine health with transmission benefitting from the continued mobility of modern horse populations.</w:t>
      </w:r>
    </w:p>
    <w:p w14:paraId="01C88227" w14:textId="77777777" w:rsidR="00FE1D57" w:rsidRDefault="00FE1D57" w:rsidP="007B0937">
      <w:pPr>
        <w:spacing w:line="480" w:lineRule="auto"/>
        <w:jc w:val="both"/>
        <w:rPr>
          <w:rFonts w:ascii="Arial" w:hAnsi="Arial" w:cs="Arial"/>
          <w:sz w:val="20"/>
          <w:szCs w:val="20"/>
          <w:lang w:val="en-GB"/>
        </w:rPr>
      </w:pPr>
    </w:p>
    <w:p w14:paraId="276D2466" w14:textId="77777777" w:rsidR="007378AD" w:rsidRPr="00025484" w:rsidRDefault="007378AD" w:rsidP="00025484">
      <w:pPr>
        <w:spacing w:line="480" w:lineRule="auto"/>
        <w:jc w:val="both"/>
        <w:rPr>
          <w:rFonts w:ascii="Arial" w:hAnsi="Arial" w:cs="Arial"/>
          <w:b/>
          <w:sz w:val="20"/>
          <w:szCs w:val="20"/>
          <w:lang w:val="en-GB"/>
        </w:rPr>
      </w:pPr>
      <w:r w:rsidRPr="00025484">
        <w:rPr>
          <w:rFonts w:ascii="Arial" w:hAnsi="Arial" w:cs="Arial"/>
          <w:b/>
          <w:sz w:val="20"/>
          <w:szCs w:val="20"/>
          <w:lang w:val="en-GB"/>
        </w:rPr>
        <w:t>Accession codes.</w:t>
      </w:r>
    </w:p>
    <w:p w14:paraId="7F3C2B60" w14:textId="6DBEEA50" w:rsidR="007378AD" w:rsidRPr="00025484" w:rsidRDefault="007378AD" w:rsidP="007B0937">
      <w:pPr>
        <w:spacing w:line="480" w:lineRule="auto"/>
        <w:jc w:val="both"/>
        <w:rPr>
          <w:rFonts w:ascii="Arial" w:hAnsi="Arial" w:cs="Arial"/>
          <w:sz w:val="20"/>
          <w:szCs w:val="20"/>
        </w:rPr>
      </w:pPr>
      <w:r w:rsidRPr="00025484">
        <w:rPr>
          <w:rFonts w:ascii="Arial" w:hAnsi="Arial" w:cs="Arial"/>
          <w:sz w:val="20"/>
          <w:szCs w:val="20"/>
        </w:rPr>
        <w:t xml:space="preserve">Short reads </w:t>
      </w:r>
      <w:r>
        <w:rPr>
          <w:rFonts w:ascii="Arial" w:hAnsi="Arial" w:cs="Arial"/>
          <w:sz w:val="20"/>
          <w:szCs w:val="20"/>
        </w:rPr>
        <w:t>for all sequenced isolates</w:t>
      </w:r>
      <w:r w:rsidRPr="00025484">
        <w:rPr>
          <w:rFonts w:ascii="Arial" w:hAnsi="Arial" w:cs="Arial"/>
          <w:sz w:val="20"/>
          <w:szCs w:val="20"/>
        </w:rPr>
        <w:t xml:space="preserve"> have been submitted to the European </w:t>
      </w:r>
      <w:r>
        <w:rPr>
          <w:rFonts w:ascii="Arial" w:hAnsi="Arial" w:cs="Arial"/>
          <w:sz w:val="20"/>
          <w:szCs w:val="20"/>
        </w:rPr>
        <w:t>Nucleotide Archive</w:t>
      </w:r>
      <w:r w:rsidRPr="00025484">
        <w:rPr>
          <w:rFonts w:ascii="Arial" w:hAnsi="Arial" w:cs="Arial"/>
          <w:sz w:val="20"/>
          <w:szCs w:val="20"/>
        </w:rPr>
        <w:t xml:space="preserve"> (E</w:t>
      </w:r>
      <w:r>
        <w:rPr>
          <w:rFonts w:ascii="Arial" w:hAnsi="Arial" w:cs="Arial"/>
          <w:sz w:val="20"/>
          <w:szCs w:val="20"/>
        </w:rPr>
        <w:t>NA</w:t>
      </w:r>
      <w:r w:rsidRPr="00025484">
        <w:rPr>
          <w:rFonts w:ascii="Arial" w:hAnsi="Arial" w:cs="Arial"/>
          <w:sz w:val="20"/>
          <w:szCs w:val="20"/>
        </w:rPr>
        <w:t xml:space="preserve">) under the accession </w:t>
      </w:r>
      <w:r w:rsidR="00025484">
        <w:rPr>
          <w:rFonts w:ascii="Arial" w:hAnsi="Arial" w:cs="Arial"/>
          <w:sz w:val="20"/>
          <w:szCs w:val="20"/>
        </w:rPr>
        <w:t>numbers</w:t>
      </w:r>
      <w:r w:rsidR="00025484" w:rsidRPr="00025484">
        <w:rPr>
          <w:rFonts w:ascii="Arial" w:hAnsi="Arial" w:cs="Arial"/>
          <w:sz w:val="20"/>
          <w:szCs w:val="20"/>
        </w:rPr>
        <w:t xml:space="preserve"> </w:t>
      </w:r>
      <w:r w:rsidRPr="00025484">
        <w:rPr>
          <w:rFonts w:ascii="Arial" w:hAnsi="Arial" w:cs="Arial"/>
          <w:sz w:val="20"/>
          <w:szCs w:val="20"/>
        </w:rPr>
        <w:t>listed in Supplementary Table 1.</w:t>
      </w:r>
    </w:p>
    <w:p w14:paraId="42590320" w14:textId="77777777" w:rsidR="007378AD" w:rsidRPr="008C2B64" w:rsidRDefault="007378AD" w:rsidP="007B0937">
      <w:pPr>
        <w:spacing w:line="480" w:lineRule="auto"/>
        <w:jc w:val="both"/>
        <w:rPr>
          <w:rFonts w:ascii="Arial" w:hAnsi="Arial" w:cs="Arial"/>
          <w:sz w:val="20"/>
          <w:szCs w:val="20"/>
          <w:lang w:val="en-GB"/>
        </w:rPr>
      </w:pPr>
    </w:p>
    <w:p w14:paraId="0435D515" w14:textId="77777777" w:rsidR="00FE1D57" w:rsidRPr="008C2B64" w:rsidRDefault="00FE1D57" w:rsidP="00B82DC7">
      <w:pPr>
        <w:spacing w:line="480" w:lineRule="auto"/>
        <w:jc w:val="both"/>
        <w:rPr>
          <w:rFonts w:ascii="Arial" w:hAnsi="Arial" w:cs="Arial"/>
          <w:b/>
          <w:sz w:val="20"/>
          <w:szCs w:val="20"/>
          <w:lang w:val="en-GB"/>
        </w:rPr>
      </w:pPr>
      <w:r w:rsidRPr="008C2B64">
        <w:rPr>
          <w:rFonts w:ascii="Arial" w:hAnsi="Arial" w:cs="Arial"/>
          <w:b/>
          <w:sz w:val="20"/>
          <w:szCs w:val="20"/>
          <w:lang w:val="en-GB"/>
        </w:rPr>
        <w:t>Acknowledgements</w:t>
      </w:r>
    </w:p>
    <w:p w14:paraId="203C41FA" w14:textId="3DA689B9" w:rsidR="00FE1D57" w:rsidRDefault="00C713BD" w:rsidP="00B82DC7">
      <w:pPr>
        <w:spacing w:line="480" w:lineRule="auto"/>
        <w:jc w:val="both"/>
        <w:rPr>
          <w:rFonts w:ascii="Arial" w:hAnsi="Arial" w:cs="Arial"/>
          <w:sz w:val="20"/>
          <w:szCs w:val="20"/>
          <w:lang w:val="en-GB"/>
        </w:rPr>
      </w:pPr>
      <w:r w:rsidRPr="008C2B64">
        <w:rPr>
          <w:rFonts w:ascii="Arial" w:hAnsi="Arial" w:cs="Arial"/>
          <w:sz w:val="20"/>
          <w:szCs w:val="20"/>
          <w:lang w:val="en-GB"/>
        </w:rPr>
        <w:t xml:space="preserve">The authors would like to thank the Horserace Betting Levy Board for funding the analysis of the </w:t>
      </w:r>
      <w:r w:rsidRPr="008C2B64">
        <w:rPr>
          <w:rFonts w:ascii="Arial" w:hAnsi="Arial" w:cs="Arial"/>
          <w:i/>
          <w:sz w:val="20"/>
          <w:szCs w:val="20"/>
          <w:lang w:val="en-GB"/>
        </w:rPr>
        <w:t>eqbE</w:t>
      </w:r>
      <w:r w:rsidRPr="008C2B64">
        <w:rPr>
          <w:rFonts w:ascii="Arial" w:hAnsi="Arial" w:cs="Arial"/>
          <w:sz w:val="20"/>
          <w:szCs w:val="20"/>
          <w:lang w:val="en-GB"/>
        </w:rPr>
        <w:t xml:space="preserve"> mutant (</w:t>
      </w:r>
      <w:r w:rsidR="00DA18C4" w:rsidRPr="008C2B64">
        <w:rPr>
          <w:rFonts w:ascii="Arial" w:hAnsi="Arial" w:cs="Arial"/>
          <w:sz w:val="20"/>
          <w:szCs w:val="20"/>
          <w:lang w:val="en-GB"/>
        </w:rPr>
        <w:t>r</w:t>
      </w:r>
      <w:r w:rsidR="008B622E" w:rsidRPr="008C2B64">
        <w:rPr>
          <w:rFonts w:ascii="Arial" w:hAnsi="Arial" w:cs="Arial"/>
          <w:sz w:val="20"/>
          <w:szCs w:val="20"/>
          <w:lang w:val="en-GB"/>
        </w:rPr>
        <w:t xml:space="preserve">ef: </w:t>
      </w:r>
      <w:r w:rsidRPr="008C2B64">
        <w:rPr>
          <w:rFonts w:ascii="Arial" w:hAnsi="Arial" w:cs="Arial"/>
          <w:sz w:val="20"/>
          <w:szCs w:val="20"/>
          <w:lang w:val="en-GB"/>
        </w:rPr>
        <w:t xml:space="preserve">Vet/prj/758). </w:t>
      </w:r>
      <w:r w:rsidR="00903BBC" w:rsidRPr="008C2B64">
        <w:rPr>
          <w:rFonts w:ascii="Arial" w:hAnsi="Arial" w:cs="Arial"/>
          <w:sz w:val="20"/>
          <w:szCs w:val="20"/>
          <w:lang w:val="en-GB"/>
        </w:rPr>
        <w:t xml:space="preserve">The Horse Trust funded the collection of isolates from </w:t>
      </w:r>
      <w:r w:rsidR="00DA18C4" w:rsidRPr="008C2B64">
        <w:rPr>
          <w:rFonts w:ascii="Arial" w:hAnsi="Arial" w:cs="Arial"/>
          <w:sz w:val="20"/>
          <w:szCs w:val="20"/>
          <w:lang w:val="en-GB"/>
        </w:rPr>
        <w:t xml:space="preserve">UK outbreaks of strangles </w:t>
      </w:r>
      <w:r w:rsidR="00DA18C4" w:rsidRPr="008C2B64">
        <w:rPr>
          <w:rFonts w:ascii="Arial" w:hAnsi="Arial" w:cs="Arial"/>
          <w:sz w:val="20"/>
          <w:szCs w:val="20"/>
          <w:lang w:val="en-GB"/>
        </w:rPr>
        <w:lastRenderedPageBreak/>
        <w:t>(</w:t>
      </w:r>
      <w:r w:rsidR="00903BBC" w:rsidRPr="008C2B64">
        <w:rPr>
          <w:rFonts w:ascii="Arial" w:hAnsi="Arial" w:cs="Arial"/>
          <w:sz w:val="20"/>
          <w:szCs w:val="20"/>
          <w:lang w:val="en-GB"/>
        </w:rPr>
        <w:t xml:space="preserve">G1606). </w:t>
      </w:r>
      <w:r w:rsidRPr="008C2B64">
        <w:rPr>
          <w:rFonts w:ascii="Arial" w:hAnsi="Arial" w:cs="Arial"/>
          <w:sz w:val="20"/>
          <w:szCs w:val="20"/>
          <w:lang w:val="en-GB"/>
        </w:rPr>
        <w:t xml:space="preserve">We are grateful to Prof. John Timoney </w:t>
      </w:r>
      <w:r w:rsidR="00273C4C" w:rsidRPr="008C2B64">
        <w:rPr>
          <w:rFonts w:ascii="Arial" w:hAnsi="Arial" w:cs="Arial"/>
          <w:sz w:val="20"/>
          <w:szCs w:val="20"/>
          <w:lang w:val="en-GB"/>
        </w:rPr>
        <w:t>(University of Kentucky, USA)</w:t>
      </w:r>
      <w:r w:rsidRPr="008C2B64">
        <w:rPr>
          <w:rFonts w:ascii="Arial" w:hAnsi="Arial" w:cs="Arial"/>
          <w:sz w:val="20"/>
          <w:szCs w:val="20"/>
          <w:lang w:val="en-GB"/>
        </w:rPr>
        <w:t xml:space="preserve">, </w:t>
      </w:r>
      <w:r w:rsidR="00273C4C" w:rsidRPr="008C2B64">
        <w:rPr>
          <w:rFonts w:ascii="Arial" w:hAnsi="Arial" w:cs="Arial"/>
          <w:sz w:val="20"/>
          <w:szCs w:val="20"/>
          <w:lang w:val="en-GB"/>
        </w:rPr>
        <w:t xml:space="preserve">Prof. </w:t>
      </w:r>
      <w:r w:rsidRPr="008C2B64">
        <w:rPr>
          <w:rFonts w:ascii="Arial" w:hAnsi="Arial" w:cs="Arial"/>
          <w:sz w:val="20"/>
          <w:szCs w:val="20"/>
          <w:lang w:val="en-GB"/>
        </w:rPr>
        <w:t xml:space="preserve">Tom Buckley </w:t>
      </w:r>
      <w:r w:rsidR="00273C4C" w:rsidRPr="008C2B64">
        <w:rPr>
          <w:rFonts w:ascii="Arial" w:hAnsi="Arial" w:cs="Arial"/>
          <w:sz w:val="20"/>
          <w:szCs w:val="20"/>
          <w:lang w:val="en-GB"/>
        </w:rPr>
        <w:t>(Irish Equine Centre, Ireland)</w:t>
      </w:r>
      <w:r w:rsidR="004D3973" w:rsidRPr="008C2B64">
        <w:rPr>
          <w:rFonts w:ascii="Arial" w:hAnsi="Arial" w:cs="Arial"/>
          <w:sz w:val="20"/>
          <w:szCs w:val="20"/>
          <w:lang w:val="en-GB"/>
        </w:rPr>
        <w:t>,</w:t>
      </w:r>
      <w:r w:rsidR="00DA18C4" w:rsidRPr="008C2B64">
        <w:rPr>
          <w:rFonts w:ascii="Arial" w:hAnsi="Arial" w:cs="Arial"/>
          <w:sz w:val="20"/>
          <w:szCs w:val="20"/>
          <w:lang w:val="en-GB"/>
        </w:rPr>
        <w:t xml:space="preserve"> Nicolas De Brauwere</w:t>
      </w:r>
      <w:r w:rsidR="00273C4C" w:rsidRPr="008C2B64">
        <w:rPr>
          <w:rFonts w:ascii="Arial" w:hAnsi="Arial" w:cs="Arial"/>
          <w:sz w:val="20"/>
          <w:szCs w:val="20"/>
          <w:lang w:val="en-GB"/>
        </w:rPr>
        <w:t xml:space="preserve"> (Redwings Horse Sanctuary, UK)</w:t>
      </w:r>
      <w:r w:rsidRPr="008C2B64">
        <w:rPr>
          <w:rFonts w:ascii="Arial" w:hAnsi="Arial" w:cs="Arial"/>
          <w:sz w:val="20"/>
          <w:szCs w:val="20"/>
          <w:lang w:val="en-GB"/>
        </w:rPr>
        <w:t xml:space="preserve">, </w:t>
      </w:r>
      <w:r w:rsidR="001C528C">
        <w:rPr>
          <w:rFonts w:ascii="Arial" w:hAnsi="Arial" w:cs="Arial"/>
          <w:sz w:val="20"/>
          <w:szCs w:val="20"/>
          <w:lang w:val="en-GB"/>
        </w:rPr>
        <w:t xml:space="preserve">Dr. </w:t>
      </w:r>
      <w:r w:rsidR="004B5512">
        <w:rPr>
          <w:rFonts w:ascii="Arial" w:hAnsi="Arial" w:cs="Arial"/>
          <w:sz w:val="20"/>
          <w:szCs w:val="20"/>
          <w:lang w:val="en-GB"/>
        </w:rPr>
        <w:t xml:space="preserve">Jennifer Stewart (Animal Health Trust, UK), </w:t>
      </w:r>
      <w:r w:rsidRPr="008C2B64">
        <w:rPr>
          <w:rFonts w:ascii="Arial" w:hAnsi="Arial" w:cs="Arial"/>
          <w:sz w:val="20"/>
          <w:szCs w:val="20"/>
          <w:lang w:val="en-GB"/>
        </w:rPr>
        <w:t xml:space="preserve">Prof. Bengt Guss </w:t>
      </w:r>
      <w:r w:rsidR="00273C4C" w:rsidRPr="008C2B64">
        <w:rPr>
          <w:rFonts w:ascii="Arial" w:hAnsi="Arial" w:cs="Arial"/>
          <w:sz w:val="20"/>
          <w:szCs w:val="20"/>
          <w:lang w:val="en-GB"/>
        </w:rPr>
        <w:t>(Swedish University of Agricultural Sciences, Sweden)</w:t>
      </w:r>
      <w:r w:rsidRPr="008C2B64">
        <w:rPr>
          <w:rFonts w:ascii="Arial" w:hAnsi="Arial" w:cs="Arial"/>
          <w:sz w:val="20"/>
          <w:szCs w:val="20"/>
          <w:lang w:val="en-GB"/>
        </w:rPr>
        <w:t xml:space="preserve">, </w:t>
      </w:r>
      <w:r w:rsidR="00273C4C" w:rsidRPr="008C2B64">
        <w:rPr>
          <w:rFonts w:ascii="Arial" w:hAnsi="Arial" w:cs="Arial"/>
          <w:sz w:val="20"/>
          <w:szCs w:val="20"/>
          <w:lang w:val="en-GB"/>
        </w:rPr>
        <w:t xml:space="preserve">Prof. </w:t>
      </w:r>
      <w:r w:rsidRPr="008C2B64">
        <w:rPr>
          <w:rFonts w:ascii="Arial" w:hAnsi="Arial" w:cs="Arial"/>
          <w:sz w:val="20"/>
          <w:szCs w:val="20"/>
          <w:lang w:val="en-GB"/>
        </w:rPr>
        <w:t>Gunther van Loon</w:t>
      </w:r>
      <w:r w:rsidR="00273C4C" w:rsidRPr="008C2B64">
        <w:rPr>
          <w:rFonts w:ascii="Arial" w:hAnsi="Arial" w:cs="Arial"/>
          <w:sz w:val="20"/>
          <w:szCs w:val="20"/>
          <w:lang w:val="en-GB"/>
        </w:rPr>
        <w:t xml:space="preserve"> (Ghent University, Belgium)</w:t>
      </w:r>
      <w:r w:rsidR="0015297A" w:rsidRPr="008C2B64">
        <w:rPr>
          <w:rFonts w:ascii="Arial" w:hAnsi="Arial" w:cs="Arial"/>
          <w:sz w:val="20"/>
          <w:szCs w:val="20"/>
          <w:lang w:val="en-GB"/>
        </w:rPr>
        <w:t xml:space="preserve">, </w:t>
      </w:r>
      <w:r w:rsidR="00253674" w:rsidRPr="008C2B64">
        <w:rPr>
          <w:rFonts w:ascii="Arial" w:hAnsi="Arial" w:cs="Arial"/>
          <w:sz w:val="20"/>
          <w:szCs w:val="20"/>
          <w:lang w:val="en-GB"/>
        </w:rPr>
        <w:t>Maria Cristina</w:t>
      </w:r>
      <w:r w:rsidR="0015297A" w:rsidRPr="008C2B64">
        <w:rPr>
          <w:rFonts w:ascii="Arial" w:hAnsi="Arial" w:cs="Arial"/>
          <w:sz w:val="20"/>
          <w:szCs w:val="20"/>
          <w:lang w:val="en-GB"/>
        </w:rPr>
        <w:t xml:space="preserve"> </w:t>
      </w:r>
      <w:r w:rsidR="0015297A" w:rsidRPr="008C2B64">
        <w:rPr>
          <w:rFonts w:ascii="Arial" w:hAnsi="Arial" w:cs="Arial"/>
          <w:sz w:val="20"/>
          <w:szCs w:val="20"/>
        </w:rPr>
        <w:t xml:space="preserve">Marotti Campi </w:t>
      </w:r>
      <w:r w:rsidR="003E65B4">
        <w:rPr>
          <w:rFonts w:ascii="Arial" w:hAnsi="Arial" w:cs="Arial"/>
          <w:sz w:val="20"/>
          <w:szCs w:val="20"/>
        </w:rPr>
        <w:t xml:space="preserve">(Al Khaledia Equine Hospital, Saudi Arabia) </w:t>
      </w:r>
      <w:r w:rsidRPr="008C2B64">
        <w:rPr>
          <w:rFonts w:ascii="Arial" w:hAnsi="Arial" w:cs="Arial"/>
          <w:sz w:val="20"/>
          <w:szCs w:val="20"/>
          <w:lang w:val="en-GB"/>
        </w:rPr>
        <w:t>and Els Acke</w:t>
      </w:r>
      <w:r w:rsidR="00273C4C" w:rsidRPr="008C2B64">
        <w:rPr>
          <w:rFonts w:ascii="Arial" w:hAnsi="Arial" w:cs="Arial"/>
          <w:sz w:val="20"/>
          <w:szCs w:val="20"/>
          <w:lang w:val="en-GB"/>
        </w:rPr>
        <w:t xml:space="preserve"> (Massey University, New Zealand) </w:t>
      </w:r>
      <w:r w:rsidR="004D3973" w:rsidRPr="008C2B64">
        <w:rPr>
          <w:rFonts w:ascii="Arial" w:hAnsi="Arial" w:cs="Arial"/>
          <w:sz w:val="20"/>
          <w:szCs w:val="20"/>
          <w:lang w:val="en-GB"/>
        </w:rPr>
        <w:t>fo</w:t>
      </w:r>
      <w:r w:rsidRPr="008C2B64">
        <w:rPr>
          <w:rFonts w:ascii="Arial" w:hAnsi="Arial" w:cs="Arial"/>
          <w:sz w:val="20"/>
          <w:szCs w:val="20"/>
          <w:lang w:val="en-GB"/>
        </w:rPr>
        <w:t xml:space="preserve">r </w:t>
      </w:r>
      <w:r w:rsidR="004D3973" w:rsidRPr="008C2B64">
        <w:rPr>
          <w:rFonts w:ascii="Arial" w:hAnsi="Arial" w:cs="Arial"/>
          <w:sz w:val="20"/>
          <w:szCs w:val="20"/>
          <w:lang w:val="en-GB"/>
        </w:rPr>
        <w:t>contributing isolates to this study</w:t>
      </w:r>
      <w:r w:rsidRPr="008C2B64">
        <w:rPr>
          <w:rFonts w:ascii="Arial" w:hAnsi="Arial" w:cs="Arial"/>
          <w:sz w:val="20"/>
          <w:szCs w:val="20"/>
          <w:lang w:val="en-GB"/>
        </w:rPr>
        <w:t>.</w:t>
      </w:r>
    </w:p>
    <w:p w14:paraId="3B7CA5EA" w14:textId="7BD01292" w:rsidR="00D20E2B" w:rsidRPr="008C2B64" w:rsidRDefault="00D20E2B" w:rsidP="00B82DC7">
      <w:pPr>
        <w:spacing w:line="480" w:lineRule="auto"/>
        <w:jc w:val="both"/>
        <w:rPr>
          <w:rFonts w:ascii="Arial" w:hAnsi="Arial" w:cs="Arial"/>
          <w:sz w:val="20"/>
          <w:szCs w:val="20"/>
          <w:lang w:val="en-GB"/>
        </w:rPr>
      </w:pPr>
      <w:r w:rsidRPr="00D20E2B">
        <w:rPr>
          <w:rFonts w:ascii="Arial" w:hAnsi="Arial" w:cs="Arial"/>
          <w:sz w:val="20"/>
          <w:szCs w:val="20"/>
          <w:lang w:val="en-GB"/>
        </w:rPr>
        <w:t>We thank the core sequencing and informatics teams at the Sanger Institute for their assistance and The Wellcome Trust for its support of the Sanger Institute Pathogen Genomics and B</w:t>
      </w:r>
      <w:r>
        <w:rPr>
          <w:rFonts w:ascii="Arial" w:hAnsi="Arial" w:cs="Arial"/>
          <w:sz w:val="20"/>
          <w:szCs w:val="20"/>
          <w:lang w:val="en-GB"/>
        </w:rPr>
        <w:t xml:space="preserve">iology groups. SRH, </w:t>
      </w:r>
      <w:r w:rsidRPr="00D20E2B">
        <w:rPr>
          <w:rFonts w:ascii="Arial" w:hAnsi="Arial" w:cs="Arial"/>
          <w:sz w:val="20"/>
          <w:szCs w:val="20"/>
          <w:lang w:val="en-GB"/>
        </w:rPr>
        <w:t>JP and MTGH were supported by Wellcome Trust grant 098051.</w:t>
      </w:r>
    </w:p>
    <w:p w14:paraId="37F5E690" w14:textId="77777777" w:rsidR="000B7058" w:rsidRPr="008C2B64" w:rsidRDefault="000B7058" w:rsidP="00B82DC7">
      <w:pPr>
        <w:spacing w:line="480" w:lineRule="auto"/>
        <w:jc w:val="both"/>
        <w:rPr>
          <w:rFonts w:ascii="Arial" w:hAnsi="Arial" w:cs="Arial"/>
          <w:sz w:val="20"/>
          <w:szCs w:val="20"/>
          <w:lang w:val="en-GB"/>
        </w:rPr>
      </w:pPr>
    </w:p>
    <w:p w14:paraId="2669859F" w14:textId="690E3EAD" w:rsidR="00FA48F7" w:rsidRPr="008C2B64" w:rsidRDefault="00FE1D57" w:rsidP="00FA48F7">
      <w:pPr>
        <w:spacing w:line="480" w:lineRule="auto"/>
        <w:jc w:val="both"/>
        <w:rPr>
          <w:rFonts w:ascii="Arial" w:hAnsi="Arial" w:cs="Arial"/>
          <w:sz w:val="20"/>
          <w:szCs w:val="20"/>
          <w:lang w:val="en-GB"/>
        </w:rPr>
      </w:pPr>
      <w:r w:rsidRPr="008C2B64">
        <w:rPr>
          <w:rFonts w:ascii="Arial" w:hAnsi="Arial" w:cs="Arial"/>
          <w:b/>
          <w:sz w:val="20"/>
          <w:szCs w:val="20"/>
          <w:lang w:val="en-GB"/>
        </w:rPr>
        <w:t>Author Contributions</w:t>
      </w:r>
    </w:p>
    <w:p w14:paraId="2EF967A0" w14:textId="6287505B" w:rsidR="00FE1D57" w:rsidRPr="008C2B64" w:rsidRDefault="00F75829" w:rsidP="00B82DC7">
      <w:pPr>
        <w:spacing w:line="480" w:lineRule="auto"/>
        <w:jc w:val="both"/>
        <w:rPr>
          <w:rFonts w:ascii="Arial" w:hAnsi="Arial" w:cs="Arial"/>
          <w:sz w:val="20"/>
          <w:szCs w:val="20"/>
          <w:lang w:val="en-GB"/>
        </w:rPr>
      </w:pPr>
      <w:r w:rsidRPr="00812F92">
        <w:rPr>
          <w:rFonts w:ascii="Arial" w:hAnsi="Arial" w:cs="Arial"/>
          <w:sz w:val="20"/>
          <w:szCs w:val="20"/>
          <w:lang w:val="en-GB"/>
        </w:rPr>
        <w:t xml:space="preserve">S.R.H. </w:t>
      </w:r>
      <w:r>
        <w:rPr>
          <w:rFonts w:ascii="Arial" w:hAnsi="Arial" w:cs="Arial"/>
          <w:sz w:val="20"/>
          <w:szCs w:val="20"/>
          <w:lang w:val="en-GB"/>
        </w:rPr>
        <w:t>analysed and interpreted</w:t>
      </w:r>
      <w:r w:rsidRPr="00812F92">
        <w:rPr>
          <w:rFonts w:ascii="Arial" w:hAnsi="Arial" w:cs="Arial"/>
          <w:sz w:val="20"/>
          <w:szCs w:val="20"/>
          <w:lang w:val="en-GB"/>
        </w:rPr>
        <w:t xml:space="preserve"> the data and wrote the paper. </w:t>
      </w:r>
      <w:r>
        <w:rPr>
          <w:rFonts w:ascii="Arial" w:hAnsi="Arial" w:cs="Arial"/>
          <w:sz w:val="20"/>
          <w:szCs w:val="20"/>
          <w:lang w:val="en-GB"/>
        </w:rPr>
        <w:t xml:space="preserve">C.R., K.F.S., K.S.W and R.P. </w:t>
      </w:r>
      <w:r w:rsidRPr="00812F92">
        <w:rPr>
          <w:rFonts w:ascii="Arial" w:hAnsi="Arial" w:cs="Arial"/>
          <w:sz w:val="20"/>
          <w:szCs w:val="20"/>
          <w:lang w:val="en-GB"/>
        </w:rPr>
        <w:t xml:space="preserve">performed experiments, carried out </w:t>
      </w:r>
      <w:r>
        <w:rPr>
          <w:rFonts w:ascii="Arial" w:hAnsi="Arial" w:cs="Arial"/>
          <w:sz w:val="20"/>
          <w:szCs w:val="20"/>
          <w:lang w:val="en-GB"/>
        </w:rPr>
        <w:t xml:space="preserve">data </w:t>
      </w:r>
      <w:r w:rsidRPr="00812F92">
        <w:rPr>
          <w:rFonts w:ascii="Arial" w:hAnsi="Arial" w:cs="Arial"/>
          <w:sz w:val="20"/>
          <w:szCs w:val="20"/>
          <w:lang w:val="en-GB"/>
        </w:rPr>
        <w:t>analyse</w:t>
      </w:r>
      <w:r>
        <w:rPr>
          <w:rFonts w:ascii="Arial" w:hAnsi="Arial" w:cs="Arial"/>
          <w:sz w:val="20"/>
          <w:szCs w:val="20"/>
          <w:lang w:val="en-GB"/>
        </w:rPr>
        <w:t>s and cultured the isolates</w:t>
      </w:r>
      <w:r w:rsidRPr="00812F92">
        <w:rPr>
          <w:rFonts w:ascii="Arial" w:hAnsi="Arial" w:cs="Arial"/>
          <w:sz w:val="20"/>
          <w:szCs w:val="20"/>
          <w:lang w:val="en-GB"/>
        </w:rPr>
        <w:t>. J.P. helped interpre</w:t>
      </w:r>
      <w:r w:rsidRPr="00F75829">
        <w:rPr>
          <w:rFonts w:ascii="Arial" w:hAnsi="Arial" w:cs="Arial"/>
          <w:sz w:val="20"/>
          <w:szCs w:val="20"/>
          <w:lang w:val="en-GB"/>
        </w:rPr>
        <w:t>t the data and write the paper.</w:t>
      </w:r>
      <w:r>
        <w:rPr>
          <w:rFonts w:ascii="Arial" w:hAnsi="Arial" w:cs="Arial"/>
          <w:sz w:val="20"/>
          <w:szCs w:val="20"/>
          <w:lang w:val="en-GB"/>
        </w:rPr>
        <w:t xml:space="preserve"> M.T.G.H. jointly conceived the project with A.S.W., facilitated sequencing of the isolates, carried out data analysis and helped write the paper. A.S.W.</w:t>
      </w:r>
      <w:r w:rsidRPr="00F75829">
        <w:rPr>
          <w:rFonts w:ascii="Arial" w:hAnsi="Arial" w:cs="Arial"/>
          <w:sz w:val="20"/>
          <w:szCs w:val="20"/>
          <w:lang w:val="en-GB"/>
        </w:rPr>
        <w:t xml:space="preserve"> conceived</w:t>
      </w:r>
      <w:r>
        <w:rPr>
          <w:rFonts w:ascii="Arial" w:hAnsi="Arial" w:cs="Arial"/>
          <w:sz w:val="20"/>
          <w:szCs w:val="20"/>
          <w:lang w:val="en-GB"/>
        </w:rPr>
        <w:t xml:space="preserve"> and ran</w:t>
      </w:r>
      <w:r w:rsidRPr="00F75829">
        <w:rPr>
          <w:rFonts w:ascii="Arial" w:hAnsi="Arial" w:cs="Arial"/>
          <w:sz w:val="20"/>
          <w:szCs w:val="20"/>
          <w:lang w:val="en-GB"/>
        </w:rPr>
        <w:t xml:space="preserve"> </w:t>
      </w:r>
      <w:r w:rsidRPr="0063140B">
        <w:rPr>
          <w:rFonts w:ascii="Arial" w:hAnsi="Arial" w:cs="Arial"/>
          <w:sz w:val="20"/>
          <w:szCs w:val="20"/>
          <w:lang w:val="en-GB"/>
        </w:rPr>
        <w:t>the project</w:t>
      </w:r>
      <w:r>
        <w:rPr>
          <w:rFonts w:ascii="Arial" w:hAnsi="Arial" w:cs="Arial"/>
          <w:sz w:val="20"/>
          <w:szCs w:val="20"/>
          <w:lang w:val="en-GB"/>
        </w:rPr>
        <w:t>,</w:t>
      </w:r>
      <w:r w:rsidRPr="0063140B">
        <w:rPr>
          <w:rFonts w:ascii="Arial" w:hAnsi="Arial" w:cs="Arial"/>
          <w:sz w:val="20"/>
          <w:szCs w:val="20"/>
          <w:lang w:val="en-GB"/>
        </w:rPr>
        <w:t xml:space="preserve"> </w:t>
      </w:r>
      <w:r>
        <w:rPr>
          <w:rFonts w:ascii="Arial" w:hAnsi="Arial" w:cs="Arial"/>
          <w:sz w:val="20"/>
          <w:szCs w:val="20"/>
          <w:lang w:val="en-GB"/>
        </w:rPr>
        <w:t>collected</w:t>
      </w:r>
      <w:r w:rsidRPr="0063140B">
        <w:rPr>
          <w:rFonts w:ascii="Arial" w:hAnsi="Arial" w:cs="Arial"/>
          <w:sz w:val="20"/>
          <w:szCs w:val="20"/>
          <w:lang w:val="en-GB"/>
        </w:rPr>
        <w:t xml:space="preserve"> samples</w:t>
      </w:r>
      <w:r>
        <w:rPr>
          <w:rFonts w:ascii="Arial" w:hAnsi="Arial" w:cs="Arial"/>
          <w:sz w:val="20"/>
          <w:szCs w:val="20"/>
          <w:lang w:val="en-GB"/>
        </w:rPr>
        <w:t xml:space="preserve"> and helped write the paper</w:t>
      </w:r>
      <w:r w:rsidRPr="0063140B">
        <w:rPr>
          <w:rFonts w:ascii="Arial" w:hAnsi="Arial" w:cs="Arial"/>
          <w:sz w:val="20"/>
          <w:szCs w:val="20"/>
          <w:lang w:val="en-GB"/>
        </w:rPr>
        <w:t>.</w:t>
      </w:r>
    </w:p>
    <w:p w14:paraId="31093885" w14:textId="77777777" w:rsidR="000B7058" w:rsidRPr="008C2B64" w:rsidRDefault="000B7058" w:rsidP="00B82DC7">
      <w:pPr>
        <w:spacing w:line="480" w:lineRule="auto"/>
        <w:jc w:val="both"/>
        <w:rPr>
          <w:rFonts w:ascii="Arial" w:hAnsi="Arial" w:cs="Arial"/>
          <w:sz w:val="20"/>
          <w:szCs w:val="20"/>
          <w:lang w:val="en-GB"/>
        </w:rPr>
      </w:pPr>
    </w:p>
    <w:p w14:paraId="49CA2686" w14:textId="5877F7B4" w:rsidR="00FE1D57" w:rsidRPr="008C2B64" w:rsidRDefault="00FE1D57" w:rsidP="00B82DC7">
      <w:pPr>
        <w:spacing w:line="480" w:lineRule="auto"/>
        <w:jc w:val="both"/>
        <w:rPr>
          <w:rFonts w:ascii="Arial" w:hAnsi="Arial" w:cs="Arial"/>
          <w:sz w:val="20"/>
          <w:szCs w:val="20"/>
          <w:lang w:val="en-GB"/>
        </w:rPr>
      </w:pPr>
      <w:r w:rsidRPr="008C2B64">
        <w:rPr>
          <w:rFonts w:ascii="Arial" w:hAnsi="Arial" w:cs="Arial"/>
          <w:b/>
          <w:sz w:val="20"/>
          <w:szCs w:val="20"/>
          <w:lang w:val="en-GB"/>
        </w:rPr>
        <w:t>M</w:t>
      </w:r>
      <w:r w:rsidR="00450D42" w:rsidRPr="008C2B64">
        <w:rPr>
          <w:rFonts w:ascii="Arial" w:hAnsi="Arial" w:cs="Arial"/>
          <w:b/>
          <w:sz w:val="20"/>
          <w:szCs w:val="20"/>
          <w:lang w:val="en-GB"/>
        </w:rPr>
        <w:t>ETHODS</w:t>
      </w:r>
    </w:p>
    <w:p w14:paraId="6B34C535" w14:textId="77777777" w:rsidR="00450D42" w:rsidRPr="008C2B64" w:rsidRDefault="00450D42" w:rsidP="00B82DC7">
      <w:pPr>
        <w:spacing w:line="480" w:lineRule="auto"/>
        <w:jc w:val="both"/>
        <w:rPr>
          <w:rFonts w:ascii="Arial" w:hAnsi="Arial" w:cs="Arial"/>
          <w:b/>
          <w:sz w:val="20"/>
          <w:szCs w:val="20"/>
        </w:rPr>
      </w:pPr>
      <w:r w:rsidRPr="008C2B64">
        <w:rPr>
          <w:rFonts w:ascii="Arial" w:hAnsi="Arial" w:cs="Arial"/>
          <w:b/>
          <w:sz w:val="20"/>
          <w:szCs w:val="20"/>
        </w:rPr>
        <w:t>Study collection</w:t>
      </w:r>
    </w:p>
    <w:p w14:paraId="627E7CFC" w14:textId="4588089E" w:rsidR="000E575A" w:rsidRPr="008C2B64" w:rsidRDefault="004C1B68" w:rsidP="009B66AE">
      <w:pPr>
        <w:spacing w:line="480" w:lineRule="auto"/>
        <w:jc w:val="both"/>
        <w:rPr>
          <w:rFonts w:ascii="Arial" w:hAnsi="Arial" w:cs="Arial"/>
          <w:sz w:val="20"/>
          <w:szCs w:val="20"/>
        </w:rPr>
      </w:pPr>
      <w:r w:rsidRPr="00701329">
        <w:rPr>
          <w:rFonts w:ascii="Arial" w:hAnsi="Arial" w:cs="Arial"/>
          <w:i/>
          <w:sz w:val="20"/>
          <w:szCs w:val="20"/>
        </w:rPr>
        <w:t>Se</w:t>
      </w:r>
      <w:r w:rsidRPr="008C2B64">
        <w:rPr>
          <w:rFonts w:ascii="Arial" w:hAnsi="Arial" w:cs="Arial"/>
          <w:sz w:val="20"/>
          <w:szCs w:val="20"/>
        </w:rPr>
        <w:t>4047 was isolated from a horse with strangles in the New Forest, Hampshire, UK in 1990</w:t>
      </w:r>
      <w:r w:rsidR="00903BBC" w:rsidRPr="008C2B64">
        <w:rPr>
          <w:rFonts w:ascii="Arial" w:hAnsi="Arial" w:cs="Arial"/>
          <w:sz w:val="20"/>
          <w:szCs w:val="20"/>
        </w:rPr>
        <w:t xml:space="preserve">. The origins and details of the 224 isolates of </w:t>
      </w:r>
      <w:r w:rsidR="00903BBC" w:rsidRPr="008C2B64">
        <w:rPr>
          <w:rFonts w:ascii="Arial" w:hAnsi="Arial" w:cs="Arial"/>
          <w:i/>
          <w:sz w:val="20"/>
          <w:szCs w:val="20"/>
        </w:rPr>
        <w:t>S. equi</w:t>
      </w:r>
      <w:r w:rsidR="00903BBC" w:rsidRPr="008C2B64">
        <w:rPr>
          <w:rFonts w:ascii="Arial" w:hAnsi="Arial" w:cs="Arial"/>
          <w:sz w:val="20"/>
          <w:szCs w:val="20"/>
        </w:rPr>
        <w:t xml:space="preserve"> that were sequenced in this study are listed in </w:t>
      </w:r>
      <w:r w:rsidR="00903BBC" w:rsidRPr="003D367B">
        <w:rPr>
          <w:rFonts w:ascii="Arial" w:hAnsi="Arial" w:cs="Arial"/>
          <w:sz w:val="20"/>
          <w:szCs w:val="20"/>
        </w:rPr>
        <w:t>Supplementary Table 1</w:t>
      </w:r>
      <w:r w:rsidR="00903BBC" w:rsidRPr="00A773F8">
        <w:rPr>
          <w:rFonts w:ascii="Arial" w:hAnsi="Arial" w:cs="Arial"/>
          <w:sz w:val="20"/>
          <w:szCs w:val="20"/>
        </w:rPr>
        <w:t>.</w:t>
      </w:r>
      <w:r w:rsidR="00903BBC" w:rsidRPr="008C2B64">
        <w:rPr>
          <w:rFonts w:ascii="Arial" w:hAnsi="Arial" w:cs="Arial"/>
          <w:sz w:val="20"/>
          <w:szCs w:val="20"/>
        </w:rPr>
        <w:t xml:space="preserve"> </w:t>
      </w:r>
      <w:r w:rsidR="009B66AE" w:rsidRPr="008C2B64">
        <w:rPr>
          <w:rFonts w:ascii="Arial" w:hAnsi="Arial" w:cs="Arial"/>
          <w:sz w:val="20"/>
          <w:szCs w:val="20"/>
        </w:rPr>
        <w:sym w:font="Symbol" w:char="F062"/>
      </w:r>
      <w:r w:rsidR="009B66AE" w:rsidRPr="008C2B64">
        <w:rPr>
          <w:rFonts w:ascii="Arial" w:hAnsi="Arial" w:cs="Arial"/>
          <w:sz w:val="20"/>
          <w:szCs w:val="20"/>
        </w:rPr>
        <w:t>-</w:t>
      </w:r>
      <w:proofErr w:type="gramStart"/>
      <w:r w:rsidR="005001F9" w:rsidRPr="008C2B64">
        <w:rPr>
          <w:rFonts w:ascii="Arial" w:hAnsi="Arial" w:cs="Arial"/>
          <w:sz w:val="20"/>
          <w:szCs w:val="20"/>
        </w:rPr>
        <w:t>hemolytic</w:t>
      </w:r>
      <w:proofErr w:type="gramEnd"/>
      <w:r w:rsidR="009B66AE" w:rsidRPr="008C2B64">
        <w:rPr>
          <w:rFonts w:ascii="Arial" w:hAnsi="Arial" w:cs="Arial"/>
          <w:sz w:val="20"/>
          <w:szCs w:val="20"/>
        </w:rPr>
        <w:t xml:space="preserve"> colonies of </w:t>
      </w:r>
      <w:r w:rsidR="009B66AE" w:rsidRPr="00701329">
        <w:rPr>
          <w:rFonts w:ascii="Arial" w:hAnsi="Arial" w:cs="Arial"/>
          <w:i/>
          <w:sz w:val="20"/>
          <w:szCs w:val="20"/>
        </w:rPr>
        <w:t>S. equi</w:t>
      </w:r>
      <w:r w:rsidR="009B66AE" w:rsidRPr="008C2B64">
        <w:rPr>
          <w:rFonts w:ascii="Arial" w:hAnsi="Arial" w:cs="Arial"/>
          <w:sz w:val="20"/>
          <w:szCs w:val="20"/>
        </w:rPr>
        <w:t xml:space="preserve"> strains were recovered from glycerol stocks following overnight growth on COBA strep select plates (bioMérieux). Their identity was confirmed by a lack of fermentation of trehalose, ribose and sorbitol in Purple broth (Becton Dickinson). </w:t>
      </w:r>
    </w:p>
    <w:p w14:paraId="298DBDC5" w14:textId="77777777" w:rsidR="000E575A" w:rsidRPr="008C2B64" w:rsidRDefault="000E575A" w:rsidP="009B66AE">
      <w:pPr>
        <w:spacing w:line="480" w:lineRule="auto"/>
        <w:jc w:val="both"/>
        <w:rPr>
          <w:rFonts w:ascii="Arial" w:hAnsi="Arial" w:cs="Arial"/>
          <w:sz w:val="20"/>
          <w:szCs w:val="20"/>
        </w:rPr>
      </w:pPr>
    </w:p>
    <w:p w14:paraId="3DB5E976" w14:textId="77777777" w:rsidR="000E575A" w:rsidRPr="008C2B64" w:rsidRDefault="000E575A" w:rsidP="009B66AE">
      <w:pPr>
        <w:spacing w:line="480" w:lineRule="auto"/>
        <w:jc w:val="both"/>
        <w:rPr>
          <w:rFonts w:ascii="Arial" w:hAnsi="Arial" w:cs="Arial"/>
          <w:b/>
          <w:sz w:val="20"/>
          <w:szCs w:val="20"/>
        </w:rPr>
      </w:pPr>
      <w:r w:rsidRPr="008C2B64">
        <w:rPr>
          <w:rFonts w:ascii="Arial" w:hAnsi="Arial" w:cs="Arial"/>
          <w:b/>
          <w:sz w:val="20"/>
          <w:szCs w:val="20"/>
        </w:rPr>
        <w:t>DNA preparation</w:t>
      </w:r>
    </w:p>
    <w:p w14:paraId="06CA24DE" w14:textId="3893BE73" w:rsidR="009B66AE" w:rsidRPr="008C2B64" w:rsidRDefault="009B66AE" w:rsidP="009B66AE">
      <w:pPr>
        <w:spacing w:line="480" w:lineRule="auto"/>
        <w:jc w:val="both"/>
        <w:rPr>
          <w:rFonts w:ascii="Arial" w:hAnsi="Arial" w:cs="Arial"/>
          <w:sz w:val="20"/>
          <w:szCs w:val="20"/>
        </w:rPr>
      </w:pPr>
      <w:r w:rsidRPr="008C2B64">
        <w:rPr>
          <w:rFonts w:ascii="Arial" w:hAnsi="Arial" w:cs="Arial"/>
          <w:sz w:val="20"/>
          <w:szCs w:val="20"/>
        </w:rPr>
        <w:t xml:space="preserve">A single colony of each </w:t>
      </w:r>
      <w:r w:rsidRPr="008C2B64">
        <w:rPr>
          <w:rFonts w:ascii="Arial" w:hAnsi="Arial" w:cs="Arial"/>
          <w:i/>
          <w:sz w:val="20"/>
          <w:szCs w:val="20"/>
        </w:rPr>
        <w:t>S. equi</w:t>
      </w:r>
      <w:r w:rsidRPr="008C2B64">
        <w:rPr>
          <w:rFonts w:ascii="Arial" w:hAnsi="Arial" w:cs="Arial"/>
          <w:sz w:val="20"/>
          <w:szCs w:val="20"/>
        </w:rPr>
        <w:t xml:space="preserve"> strain was grown overnight in 3 ml of Todd Hewitt broth containing 30 µg/ml hyaluronidase (Sigma), centrifuged, the pellet re</w:t>
      </w:r>
      <w:r w:rsidR="00BA6A44">
        <w:rPr>
          <w:rFonts w:ascii="Arial" w:hAnsi="Arial" w:cs="Arial"/>
          <w:sz w:val="20"/>
          <w:szCs w:val="20"/>
        </w:rPr>
        <w:t>-</w:t>
      </w:r>
      <w:r w:rsidRPr="008C2B64">
        <w:rPr>
          <w:rFonts w:ascii="Arial" w:hAnsi="Arial" w:cs="Arial"/>
          <w:sz w:val="20"/>
          <w:szCs w:val="20"/>
        </w:rPr>
        <w:t xml:space="preserve">suspended in 200 </w:t>
      </w:r>
      <w:r w:rsidRPr="008C2B64">
        <w:rPr>
          <w:rFonts w:ascii="Arial" w:hAnsi="Arial" w:cs="Arial"/>
          <w:sz w:val="20"/>
          <w:szCs w:val="20"/>
        </w:rPr>
        <w:sym w:font="Symbol" w:char="F06D"/>
      </w:r>
      <w:r w:rsidRPr="008C2B64">
        <w:rPr>
          <w:rFonts w:ascii="Arial" w:hAnsi="Arial" w:cs="Arial"/>
          <w:sz w:val="20"/>
          <w:szCs w:val="20"/>
        </w:rPr>
        <w:t>l Gram +ve lysis solution (GenElute, Sigma) containing 250 units/ml mutanolysin and 2x10</w:t>
      </w:r>
      <w:r w:rsidRPr="00701329">
        <w:rPr>
          <w:rFonts w:ascii="Arial" w:hAnsi="Arial" w:cs="Arial"/>
          <w:sz w:val="20"/>
          <w:szCs w:val="20"/>
          <w:vertAlign w:val="superscript"/>
        </w:rPr>
        <w:t>6</w:t>
      </w:r>
      <w:r w:rsidRPr="008C2B64">
        <w:rPr>
          <w:rFonts w:ascii="Arial" w:hAnsi="Arial" w:cs="Arial"/>
          <w:sz w:val="20"/>
          <w:szCs w:val="20"/>
        </w:rPr>
        <w:t xml:space="preserve"> units/ml lysozyme and incubated for 1 hour at 37</w:t>
      </w:r>
      <w:r w:rsidR="00C61362">
        <w:rPr>
          <w:rFonts w:ascii="Arial" w:hAnsi="Arial" w:cs="Arial"/>
          <w:sz w:val="20"/>
          <w:szCs w:val="20"/>
        </w:rPr>
        <w:t xml:space="preserve"> </w:t>
      </w:r>
      <w:r w:rsidRPr="008C2B64">
        <w:rPr>
          <w:rFonts w:ascii="Arial" w:hAnsi="Arial" w:cs="Arial"/>
          <w:sz w:val="20"/>
          <w:szCs w:val="20"/>
          <w:vertAlign w:val="superscript"/>
        </w:rPr>
        <w:t>o</w:t>
      </w:r>
      <w:r w:rsidRPr="008C2B64">
        <w:rPr>
          <w:rFonts w:ascii="Arial" w:hAnsi="Arial" w:cs="Arial"/>
          <w:sz w:val="20"/>
          <w:szCs w:val="20"/>
        </w:rPr>
        <w:t>C to allow efficient cell lysis. DNA was then purified using GenElute spin columns according to manufacturer’s instructions (all Sigma).</w:t>
      </w:r>
    </w:p>
    <w:p w14:paraId="13F519B0" w14:textId="77777777" w:rsidR="000E575A" w:rsidRPr="008C2B64" w:rsidRDefault="000E575A" w:rsidP="007B0937">
      <w:pPr>
        <w:spacing w:line="480" w:lineRule="auto"/>
        <w:jc w:val="both"/>
        <w:rPr>
          <w:rFonts w:ascii="Arial" w:hAnsi="Arial" w:cs="Arial"/>
          <w:b/>
          <w:sz w:val="20"/>
          <w:szCs w:val="20"/>
          <w:lang w:val="en-GB"/>
        </w:rPr>
      </w:pPr>
    </w:p>
    <w:p w14:paraId="3CE741E4" w14:textId="77777777" w:rsidR="0006439B" w:rsidRPr="008C2B64" w:rsidRDefault="0006439B" w:rsidP="007B0937">
      <w:pPr>
        <w:spacing w:line="480" w:lineRule="auto"/>
        <w:jc w:val="both"/>
        <w:rPr>
          <w:rFonts w:ascii="Arial" w:hAnsi="Arial" w:cs="Arial"/>
          <w:b/>
          <w:sz w:val="20"/>
          <w:szCs w:val="20"/>
          <w:lang w:val="en-GB"/>
        </w:rPr>
      </w:pPr>
      <w:r w:rsidRPr="008C2B64">
        <w:rPr>
          <w:rFonts w:ascii="Arial" w:hAnsi="Arial" w:cs="Arial"/>
          <w:b/>
          <w:sz w:val="20"/>
          <w:szCs w:val="20"/>
          <w:lang w:val="en-GB"/>
        </w:rPr>
        <w:t>DNA Sequencing</w:t>
      </w:r>
      <w:r w:rsidR="00E03538" w:rsidRPr="008C2B64">
        <w:rPr>
          <w:rFonts w:ascii="Arial" w:hAnsi="Arial" w:cs="Arial"/>
          <w:b/>
          <w:sz w:val="20"/>
          <w:szCs w:val="20"/>
          <w:lang w:val="en-GB"/>
        </w:rPr>
        <w:t xml:space="preserve"> </w:t>
      </w:r>
      <w:r w:rsidR="008023A7" w:rsidRPr="008C2B64">
        <w:rPr>
          <w:rFonts w:ascii="Arial" w:hAnsi="Arial" w:cs="Arial"/>
          <w:b/>
          <w:sz w:val="20"/>
          <w:szCs w:val="20"/>
          <w:lang w:val="en-GB"/>
        </w:rPr>
        <w:t>and variation</w:t>
      </w:r>
      <w:r w:rsidR="00E03538" w:rsidRPr="008C2B64">
        <w:rPr>
          <w:rFonts w:ascii="Arial" w:hAnsi="Arial" w:cs="Arial"/>
          <w:b/>
          <w:sz w:val="20"/>
          <w:szCs w:val="20"/>
          <w:lang w:val="en-GB"/>
        </w:rPr>
        <w:t xml:space="preserve"> detection</w:t>
      </w:r>
    </w:p>
    <w:p w14:paraId="0ED79036" w14:textId="63A8AF0E" w:rsidR="0006439B" w:rsidRPr="008C2B64" w:rsidRDefault="00975695" w:rsidP="007B0937">
      <w:pPr>
        <w:spacing w:line="480" w:lineRule="auto"/>
        <w:jc w:val="both"/>
        <w:rPr>
          <w:rFonts w:ascii="Arial" w:hAnsi="Arial" w:cs="Arial"/>
          <w:sz w:val="20"/>
          <w:szCs w:val="20"/>
          <w:lang w:val="en-GB"/>
        </w:rPr>
      </w:pPr>
      <w:r w:rsidRPr="003B206C">
        <w:rPr>
          <w:rFonts w:ascii="Calibri" w:hAnsi="Calibri" w:cs="Tahoma"/>
          <w:sz w:val="22"/>
          <w:szCs w:val="22"/>
        </w:rPr>
        <w:lastRenderedPageBreak/>
        <w:t xml:space="preserve">Library construction for Illumina </w:t>
      </w:r>
      <w:r w:rsidRPr="00254273">
        <w:rPr>
          <w:rFonts w:ascii="Calibri" w:hAnsi="Calibri" w:cs="Tahoma"/>
          <w:sz w:val="22"/>
          <w:szCs w:val="22"/>
        </w:rPr>
        <w:t>sequencing was carried out as described previously</w:t>
      </w:r>
      <w:hyperlink w:anchor="_ENREF_24" w:tooltip="Quail, 2012 #31" w:history="1">
        <w:r w:rsidR="00C77EF2" w:rsidRPr="00254273">
          <w:rPr>
            <w:rFonts w:ascii="Calibri" w:hAnsi="Calibri" w:cs="Tahoma"/>
            <w:sz w:val="22"/>
            <w:szCs w:val="22"/>
          </w:rPr>
          <w:fldChar w:fldCharType="begin"/>
        </w:r>
        <w:r w:rsidR="00C77EF2" w:rsidRPr="00254273">
          <w:rPr>
            <w:rFonts w:ascii="Calibri" w:hAnsi="Calibri" w:cs="Tahoma"/>
            <w:sz w:val="22"/>
            <w:szCs w:val="22"/>
          </w:rPr>
          <w:instrText xml:space="preserve"> ADDIN EN.CITE &lt;EndNote&gt;&lt;Cite&gt;&lt;Author&gt;Quail&lt;/Author&gt;&lt;Year&gt;2012&lt;/Year&gt;&lt;RecNum&gt;31&lt;/RecNum&gt;&lt;DisplayText&gt;&lt;style face="superscript"&gt;24&lt;/style&gt;&lt;/DisplayText&gt;&lt;record&gt;&lt;rec-number&gt;31&lt;/rec-number&gt;&lt;foreign-keys&gt;&lt;key app="EN" db-id="5s95x9z9lp2debexdvix022jx9t9ve05r290"&gt;31&lt;/key&gt;&lt;/foreign-keys&gt;&lt;ref-type name="Journal Article"&gt;17&lt;/ref-type&gt;&lt;contributors&gt;&lt;authors&gt;&lt;author&gt;Quail, Michael A&lt;/author&gt;&lt;author&gt;Otto, Thomas D&lt;/author&gt;&lt;author&gt;Gu, Yong&lt;/author&gt;&lt;author&gt;Harris, Simon R&lt;/author&gt;&lt;author&gt;Skelly, Thomas F&lt;/author&gt;&lt;author&gt;McQuillan, Jacqueline A&lt;/author&gt;&lt;author&gt;Swerdlow, Harold P&lt;/author&gt;&lt;author&gt;Oyola, Samuel O&lt;/author&gt;&lt;/authors&gt;&lt;/contributors&gt;&lt;titles&gt;&lt;title&gt;Optimal enzymes for amplifying sequencing libraries.&lt;/title&gt;&lt;secondary-title&gt;Nature methods&lt;/secondary-title&gt;&lt;/titles&gt;&lt;periodical&gt;&lt;full-title&gt;Nature methods&lt;/full-title&gt;&lt;/periodical&gt;&lt;pages&gt;10-11&lt;/pages&gt;&lt;volume&gt;9&lt;/volume&gt;&lt;number&gt;1&lt;/number&gt;&lt;dates&gt;&lt;year&gt;2012&lt;/year&gt;&lt;pub-dates&gt;&lt;date&gt;Feb&lt;/date&gt;&lt;/pub-dates&gt;&lt;/dates&gt;&lt;accession-num&gt;22205512&lt;/accession-num&gt;&lt;label&gt;r00435&lt;/label&gt;&lt;work-type&gt;Letter&lt;/work-type&gt;&lt;urls&gt;&lt;related-urls&gt;&lt;url&gt;http://eutils.ncbi.nlm.nih.gov/entrez/eutils/elink.fcgi?dbfrom=pubmed&amp;amp;amp;id=22205512&amp;amp;amp;retmode=ref&amp;amp;amp;cmd=prlinks&lt;/url&gt;&lt;/related-urls&gt;&lt;pdf-urls&gt;&lt;url&gt;file://localhost/Users/sh16/Documents/Papers/Articles/2012/Quail/Nat%20Methods%202012%20Quail.pdf&lt;/url&gt;&lt;/pdf-urls&gt;&lt;/urls&gt;&lt;custom3&gt;papers2://publication/uuid/8CC3A0EF-7B1B-4520-901D-C6F6EF98ED23&lt;/custom3&gt;&lt;electronic-resource-num&gt;10.1038/nmeth.1814&lt;/electronic-resource-num&gt;&lt;language&gt;English&lt;/language&gt;&lt;/record&gt;&lt;/Cite&gt;&lt;/EndNote&gt;</w:instrText>
        </w:r>
        <w:r w:rsidR="00C77EF2" w:rsidRPr="00254273">
          <w:rPr>
            <w:rFonts w:ascii="Calibri" w:hAnsi="Calibri" w:cs="Tahoma"/>
            <w:sz w:val="22"/>
            <w:szCs w:val="22"/>
          </w:rPr>
          <w:fldChar w:fldCharType="separate"/>
        </w:r>
        <w:r w:rsidR="00C77EF2" w:rsidRPr="00254273">
          <w:rPr>
            <w:rFonts w:ascii="Calibri" w:hAnsi="Calibri" w:cs="Tahoma"/>
            <w:noProof/>
            <w:sz w:val="22"/>
            <w:szCs w:val="22"/>
            <w:vertAlign w:val="superscript"/>
          </w:rPr>
          <w:t>24</w:t>
        </w:r>
        <w:r w:rsidR="00C77EF2" w:rsidRPr="00254273">
          <w:rPr>
            <w:rFonts w:ascii="Calibri" w:hAnsi="Calibri" w:cs="Tahoma"/>
            <w:sz w:val="22"/>
            <w:szCs w:val="22"/>
          </w:rPr>
          <w:fldChar w:fldCharType="end"/>
        </w:r>
      </w:hyperlink>
      <w:r w:rsidRPr="00254273">
        <w:rPr>
          <w:rFonts w:ascii="Calibri" w:hAnsi="Calibri" w:cs="Tahoma"/>
          <w:sz w:val="22"/>
          <w:szCs w:val="22"/>
        </w:rPr>
        <w:t xml:space="preserve">. </w:t>
      </w:r>
      <w:r w:rsidR="00441B69" w:rsidRPr="00254273">
        <w:rPr>
          <w:rFonts w:ascii="Arial" w:hAnsi="Arial" w:cs="Arial"/>
          <w:sz w:val="20"/>
          <w:szCs w:val="20"/>
          <w:lang w:val="en-GB"/>
        </w:rPr>
        <w:t xml:space="preserve">One isolate, </w:t>
      </w:r>
      <w:r w:rsidR="0028106B" w:rsidRPr="00254273">
        <w:rPr>
          <w:rFonts w:ascii="Arial" w:hAnsi="Arial" w:cs="Arial"/>
          <w:sz w:val="20"/>
          <w:szCs w:val="20"/>
          <w:lang w:val="en-GB"/>
        </w:rPr>
        <w:t>NCTC</w:t>
      </w:r>
      <w:r w:rsidR="00441B69" w:rsidRPr="00254273">
        <w:rPr>
          <w:rFonts w:ascii="Arial" w:hAnsi="Arial" w:cs="Arial"/>
          <w:sz w:val="20"/>
          <w:szCs w:val="20"/>
          <w:lang w:val="en-GB"/>
        </w:rPr>
        <w:t>9682</w:t>
      </w:r>
      <w:r w:rsidR="0028106B" w:rsidRPr="00254273">
        <w:rPr>
          <w:rFonts w:ascii="Arial" w:hAnsi="Arial" w:cs="Arial"/>
          <w:sz w:val="20"/>
          <w:szCs w:val="20"/>
          <w:lang w:val="en-GB"/>
        </w:rPr>
        <w:t>,</w:t>
      </w:r>
      <w:r w:rsidR="00441B69" w:rsidRPr="00254273">
        <w:rPr>
          <w:rFonts w:ascii="Arial" w:hAnsi="Arial" w:cs="Arial"/>
          <w:sz w:val="20"/>
          <w:szCs w:val="20"/>
          <w:lang w:val="en-GB"/>
        </w:rPr>
        <w:t xml:space="preserve"> was sequenced on an Illumina GAII</w:t>
      </w:r>
      <w:r w:rsidRPr="00254273">
        <w:rPr>
          <w:rFonts w:ascii="Arial" w:hAnsi="Arial" w:cs="Arial"/>
          <w:sz w:val="20"/>
          <w:szCs w:val="20"/>
          <w:lang w:val="en-GB"/>
        </w:rPr>
        <w:t xml:space="preserve"> for 54 cycles from each end, producing</w:t>
      </w:r>
      <w:r w:rsidR="00441B69" w:rsidRPr="00254273">
        <w:rPr>
          <w:rFonts w:ascii="Arial" w:hAnsi="Arial" w:cs="Arial"/>
          <w:sz w:val="20"/>
          <w:szCs w:val="20"/>
          <w:lang w:val="en-GB"/>
        </w:rPr>
        <w:t xml:space="preserve"> paired-end reads with an expected insert size of 250</w:t>
      </w:r>
      <w:r w:rsidR="00C61362">
        <w:rPr>
          <w:rFonts w:ascii="Arial" w:hAnsi="Arial" w:cs="Arial"/>
          <w:sz w:val="20"/>
          <w:szCs w:val="20"/>
          <w:lang w:val="en-GB"/>
        </w:rPr>
        <w:t xml:space="preserve"> </w:t>
      </w:r>
      <w:r w:rsidR="00441B69" w:rsidRPr="00254273">
        <w:rPr>
          <w:rFonts w:ascii="Arial" w:hAnsi="Arial" w:cs="Arial"/>
          <w:sz w:val="20"/>
          <w:szCs w:val="20"/>
          <w:lang w:val="en-GB"/>
        </w:rPr>
        <w:t xml:space="preserve">bp. The remaining isolates were </w:t>
      </w:r>
      <w:r w:rsidR="005043E7" w:rsidRPr="00254273">
        <w:rPr>
          <w:rFonts w:ascii="Arial" w:hAnsi="Arial" w:cs="Arial"/>
          <w:sz w:val="20"/>
          <w:szCs w:val="20"/>
          <w:lang w:val="en-GB"/>
        </w:rPr>
        <w:t>mixed</w:t>
      </w:r>
      <w:r w:rsidRPr="00254273">
        <w:rPr>
          <w:rFonts w:ascii="Arial" w:hAnsi="Arial" w:cs="Arial"/>
          <w:sz w:val="20"/>
          <w:szCs w:val="20"/>
          <w:lang w:val="en-GB"/>
        </w:rPr>
        <w:t xml:space="preserve"> in </w:t>
      </w:r>
      <w:r w:rsidR="005043E7" w:rsidRPr="00254273">
        <w:rPr>
          <w:rFonts w:ascii="Arial" w:hAnsi="Arial" w:cs="Arial"/>
          <w:sz w:val="20"/>
          <w:szCs w:val="20"/>
          <w:lang w:val="en-GB"/>
        </w:rPr>
        <w:t>pools of between 20 and 24</w:t>
      </w:r>
      <w:r w:rsidRPr="00254273">
        <w:rPr>
          <w:rFonts w:ascii="Arial" w:hAnsi="Arial" w:cs="Arial"/>
          <w:sz w:val="20"/>
          <w:szCs w:val="20"/>
          <w:lang w:val="en-GB"/>
        </w:rPr>
        <w:t xml:space="preserve"> </w:t>
      </w:r>
      <w:r w:rsidR="005043E7" w:rsidRPr="00254273">
        <w:rPr>
          <w:rFonts w:ascii="Arial" w:hAnsi="Arial" w:cs="Arial"/>
          <w:sz w:val="20"/>
          <w:szCs w:val="20"/>
          <w:lang w:val="en-GB"/>
        </w:rPr>
        <w:t>to produce</w:t>
      </w:r>
      <w:r w:rsidR="00441B69" w:rsidRPr="00254273">
        <w:rPr>
          <w:rFonts w:ascii="Arial" w:hAnsi="Arial" w:cs="Arial"/>
          <w:sz w:val="20"/>
          <w:szCs w:val="20"/>
          <w:lang w:val="en-GB"/>
        </w:rPr>
        <w:t xml:space="preserve"> m</w:t>
      </w:r>
      <w:r w:rsidR="0006439B" w:rsidRPr="00254273">
        <w:rPr>
          <w:rFonts w:ascii="Arial" w:hAnsi="Arial" w:cs="Arial"/>
          <w:sz w:val="20"/>
          <w:szCs w:val="20"/>
          <w:lang w:val="en-GB"/>
        </w:rPr>
        <w:t>ultiplexed libraries</w:t>
      </w:r>
      <w:r w:rsidRPr="00254273">
        <w:rPr>
          <w:rFonts w:ascii="Arial" w:hAnsi="Arial" w:cs="Arial"/>
          <w:sz w:val="20"/>
          <w:szCs w:val="20"/>
          <w:lang w:val="en-GB"/>
        </w:rPr>
        <w:t xml:space="preserve"> </w:t>
      </w:r>
      <w:r w:rsidR="005043E7" w:rsidRPr="00254273">
        <w:rPr>
          <w:rFonts w:ascii="Arial" w:hAnsi="Arial" w:cs="Arial"/>
          <w:sz w:val="20"/>
          <w:szCs w:val="20"/>
          <w:lang w:val="en-GB"/>
        </w:rPr>
        <w:t>that were</w:t>
      </w:r>
      <w:r w:rsidRPr="00254273">
        <w:rPr>
          <w:rFonts w:ascii="Arial" w:hAnsi="Arial" w:cs="Arial"/>
          <w:sz w:val="20"/>
          <w:szCs w:val="20"/>
          <w:lang w:val="en-GB"/>
        </w:rPr>
        <w:t xml:space="preserve"> sequenced</w:t>
      </w:r>
      <w:r w:rsidR="0006439B" w:rsidRPr="00254273">
        <w:rPr>
          <w:rFonts w:ascii="Arial" w:hAnsi="Arial" w:cs="Arial"/>
          <w:sz w:val="20"/>
          <w:szCs w:val="20"/>
          <w:lang w:val="en-GB"/>
        </w:rPr>
        <w:t xml:space="preserve"> on </w:t>
      </w:r>
      <w:r w:rsidR="0028106B" w:rsidRPr="00254273">
        <w:rPr>
          <w:rFonts w:ascii="Arial" w:hAnsi="Arial" w:cs="Arial"/>
          <w:sz w:val="20"/>
          <w:szCs w:val="20"/>
          <w:lang w:val="en-GB"/>
        </w:rPr>
        <w:t>the</w:t>
      </w:r>
      <w:r w:rsidR="0006439B" w:rsidRPr="00254273">
        <w:rPr>
          <w:rFonts w:ascii="Arial" w:hAnsi="Arial" w:cs="Arial"/>
          <w:sz w:val="20"/>
          <w:szCs w:val="20"/>
          <w:lang w:val="en-GB"/>
        </w:rPr>
        <w:t xml:space="preserve"> Illumina </w:t>
      </w:r>
      <w:r w:rsidR="00441B69" w:rsidRPr="00254273">
        <w:rPr>
          <w:rFonts w:ascii="Arial" w:hAnsi="Arial" w:cs="Arial"/>
          <w:sz w:val="20"/>
          <w:szCs w:val="20"/>
          <w:lang w:val="en-GB"/>
        </w:rPr>
        <w:t>HiSeq</w:t>
      </w:r>
      <w:r w:rsidR="0028106B" w:rsidRPr="00254273">
        <w:rPr>
          <w:rFonts w:ascii="Arial" w:hAnsi="Arial" w:cs="Arial"/>
          <w:sz w:val="20"/>
          <w:szCs w:val="20"/>
          <w:lang w:val="en-GB"/>
        </w:rPr>
        <w:t xml:space="preserve"> platform</w:t>
      </w:r>
      <w:r w:rsidR="00441B69" w:rsidRPr="00254273">
        <w:rPr>
          <w:rFonts w:ascii="Arial" w:hAnsi="Arial" w:cs="Arial"/>
          <w:sz w:val="20"/>
          <w:szCs w:val="20"/>
          <w:lang w:val="en-GB"/>
        </w:rPr>
        <w:t xml:space="preserve"> </w:t>
      </w:r>
      <w:r w:rsidRPr="00254273">
        <w:rPr>
          <w:rFonts w:ascii="Arial" w:hAnsi="Arial" w:cs="Arial"/>
          <w:sz w:val="20"/>
          <w:szCs w:val="20"/>
          <w:lang w:val="en-GB"/>
        </w:rPr>
        <w:t>for 75 cycles from each end plus an 8-base index-sequence read.</w:t>
      </w:r>
      <w:r w:rsidR="00441B69" w:rsidRPr="00254273">
        <w:rPr>
          <w:rFonts w:ascii="Arial" w:hAnsi="Arial" w:cs="Arial"/>
          <w:sz w:val="20"/>
          <w:szCs w:val="20"/>
          <w:lang w:val="en-GB"/>
        </w:rPr>
        <w:t xml:space="preserve"> </w:t>
      </w:r>
      <w:r w:rsidRPr="00254273">
        <w:rPr>
          <w:rFonts w:ascii="Arial" w:hAnsi="Arial" w:cs="Arial"/>
          <w:sz w:val="20"/>
          <w:szCs w:val="20"/>
          <w:lang w:val="en-GB"/>
        </w:rPr>
        <w:t>Again the expected insert size between the paired-end reads was</w:t>
      </w:r>
      <w:r w:rsidR="00E03538" w:rsidRPr="00254273">
        <w:rPr>
          <w:rFonts w:ascii="Arial" w:hAnsi="Arial" w:cs="Arial"/>
          <w:sz w:val="20"/>
          <w:szCs w:val="20"/>
          <w:lang w:val="en-GB"/>
        </w:rPr>
        <w:t xml:space="preserve"> </w:t>
      </w:r>
      <w:r w:rsidR="000414C3" w:rsidRPr="00254273">
        <w:rPr>
          <w:rFonts w:ascii="Arial" w:hAnsi="Arial" w:cs="Arial"/>
          <w:sz w:val="20"/>
          <w:szCs w:val="20"/>
          <w:lang w:val="en-GB"/>
        </w:rPr>
        <w:t>250</w:t>
      </w:r>
      <w:r w:rsidR="00C61362">
        <w:rPr>
          <w:rFonts w:ascii="Arial" w:hAnsi="Arial" w:cs="Arial"/>
          <w:sz w:val="20"/>
          <w:szCs w:val="20"/>
          <w:lang w:val="en-GB"/>
        </w:rPr>
        <w:t xml:space="preserve"> </w:t>
      </w:r>
      <w:r w:rsidR="00E03538" w:rsidRPr="00254273">
        <w:rPr>
          <w:rFonts w:ascii="Arial" w:hAnsi="Arial" w:cs="Arial"/>
          <w:sz w:val="20"/>
          <w:szCs w:val="20"/>
          <w:lang w:val="en-GB"/>
        </w:rPr>
        <w:t>bp. Short reads were mapped</w:t>
      </w:r>
      <w:r w:rsidR="00E03538" w:rsidRPr="008C2B64">
        <w:rPr>
          <w:rFonts w:ascii="Arial" w:hAnsi="Arial" w:cs="Arial"/>
          <w:sz w:val="20"/>
          <w:szCs w:val="20"/>
          <w:lang w:val="en-GB"/>
        </w:rPr>
        <w:t xml:space="preserve"> against the reference </w:t>
      </w:r>
      <w:r w:rsidR="00E03538" w:rsidRPr="00AB61F1">
        <w:rPr>
          <w:rFonts w:ascii="Arial" w:hAnsi="Arial" w:cs="Arial"/>
          <w:i/>
          <w:sz w:val="20"/>
          <w:szCs w:val="20"/>
          <w:lang w:val="en-GB"/>
        </w:rPr>
        <w:t>Se</w:t>
      </w:r>
      <w:r w:rsidR="00E03538" w:rsidRPr="008C2B64">
        <w:rPr>
          <w:rFonts w:ascii="Arial" w:hAnsi="Arial" w:cs="Arial"/>
          <w:sz w:val="20"/>
          <w:szCs w:val="20"/>
          <w:lang w:val="en-GB"/>
        </w:rPr>
        <w:t xml:space="preserve">4047 genome (Accession </w:t>
      </w:r>
      <w:r w:rsidR="00E03538" w:rsidRPr="002C3F06">
        <w:rPr>
          <w:rFonts w:ascii="Arial" w:hAnsi="Arial" w:cs="Arial"/>
          <w:sz w:val="20"/>
          <w:szCs w:val="20"/>
          <w:lang w:val="en-GB"/>
        </w:rPr>
        <w:t>number:</w:t>
      </w:r>
      <w:r w:rsidR="00046D3A">
        <w:rPr>
          <w:rFonts w:ascii="Arial" w:hAnsi="Arial" w:cs="Arial"/>
          <w:sz w:val="20"/>
          <w:szCs w:val="20"/>
          <w:lang w:val="en-GB"/>
        </w:rPr>
        <w:t xml:space="preserve"> </w:t>
      </w:r>
      <w:r w:rsidR="00046D3A" w:rsidRPr="00254273">
        <w:rPr>
          <w:rFonts w:ascii="Arial" w:hAnsi="Arial" w:cs="Arial"/>
          <w:sz w:val="20"/>
          <w:szCs w:val="20"/>
          <w:lang w:val="en-GB"/>
        </w:rPr>
        <w:t>FM204883</w:t>
      </w:r>
      <w:r w:rsidR="00E03538" w:rsidRPr="002C3F06">
        <w:rPr>
          <w:rFonts w:ascii="Arial" w:hAnsi="Arial" w:cs="Arial"/>
          <w:sz w:val="20"/>
          <w:szCs w:val="20"/>
          <w:lang w:val="en-GB"/>
        </w:rPr>
        <w:t xml:space="preserve">) using SMALT </w:t>
      </w:r>
      <w:r w:rsidR="00E03538" w:rsidRPr="00254273">
        <w:rPr>
          <w:rFonts w:ascii="Arial" w:hAnsi="Arial" w:cs="Arial"/>
          <w:sz w:val="20"/>
          <w:szCs w:val="20"/>
          <w:lang w:val="en-GB"/>
        </w:rPr>
        <w:t>v</w:t>
      </w:r>
      <w:r w:rsidR="002C3F06" w:rsidRPr="00254273">
        <w:rPr>
          <w:rFonts w:ascii="Arial" w:hAnsi="Arial" w:cs="Arial"/>
          <w:sz w:val="20"/>
          <w:szCs w:val="20"/>
          <w:lang w:val="en-GB"/>
        </w:rPr>
        <w:t>0.7.4</w:t>
      </w:r>
      <w:r w:rsidR="002C3F06">
        <w:rPr>
          <w:rFonts w:ascii="Arial" w:hAnsi="Arial" w:cs="Arial"/>
          <w:sz w:val="20"/>
          <w:szCs w:val="20"/>
          <w:lang w:val="en-GB"/>
        </w:rPr>
        <w:t xml:space="preserve"> </w:t>
      </w:r>
      <w:r w:rsidR="00E03538" w:rsidRPr="00254273">
        <w:rPr>
          <w:rFonts w:ascii="Arial" w:hAnsi="Arial" w:cs="Arial"/>
          <w:sz w:val="20"/>
          <w:szCs w:val="20"/>
          <w:lang w:val="en-GB"/>
        </w:rPr>
        <w:t>(</w:t>
      </w:r>
      <w:r w:rsidR="002C3F06" w:rsidRPr="002C3F06">
        <w:rPr>
          <w:rFonts w:ascii="Arial" w:hAnsi="Arial" w:cs="Arial"/>
          <w:sz w:val="20"/>
          <w:szCs w:val="20"/>
          <w:lang w:val="en-GB"/>
        </w:rPr>
        <w:t>https://www.sanger.ac.uk/resources/software/smalt</w:t>
      </w:r>
      <w:r w:rsidR="00E03538" w:rsidRPr="002C3F06">
        <w:rPr>
          <w:rFonts w:ascii="Arial" w:hAnsi="Arial" w:cs="Arial"/>
          <w:sz w:val="20"/>
          <w:szCs w:val="20"/>
          <w:lang w:val="en-GB"/>
        </w:rPr>
        <w:t>). Locations</w:t>
      </w:r>
      <w:r w:rsidR="00E03538" w:rsidRPr="008C2B64">
        <w:rPr>
          <w:rFonts w:ascii="Arial" w:hAnsi="Arial" w:cs="Arial"/>
          <w:sz w:val="20"/>
          <w:szCs w:val="20"/>
          <w:lang w:val="en-GB"/>
        </w:rPr>
        <w:t xml:space="preserve"> of deletions and short insertions were predicted using pindel</w:t>
      </w:r>
      <w:hyperlink w:anchor="_ENREF_25" w:tooltip="Ye, 2009 #27" w:history="1">
        <w:r w:rsidR="00C77EF2">
          <w:rPr>
            <w:rFonts w:ascii="Arial" w:hAnsi="Arial" w:cs="Arial"/>
            <w:sz w:val="20"/>
            <w:szCs w:val="20"/>
            <w:lang w:val="en-GB"/>
          </w:rPr>
          <w:fldChar w:fldCharType="begin"/>
        </w:r>
        <w:r w:rsidR="00C77EF2">
          <w:rPr>
            <w:rFonts w:ascii="Arial" w:hAnsi="Arial" w:cs="Arial"/>
            <w:sz w:val="20"/>
            <w:szCs w:val="20"/>
            <w:lang w:val="en-GB"/>
          </w:rPr>
          <w:instrText xml:space="preserve"> ADDIN EN.CITE &lt;EndNote&gt;&lt;Cite&gt;&lt;Author&gt;Ye&lt;/Author&gt;&lt;Year&gt;2009&lt;/Year&gt;&lt;RecNum&gt;27&lt;/RecNum&gt;&lt;DisplayText&gt;&lt;style face="superscript"&gt;25&lt;/style&gt;&lt;/DisplayText&gt;&lt;record&gt;&lt;rec-number&gt;27&lt;/rec-number&gt;&lt;foreign-keys&gt;&lt;key app="EN" db-id="5s95x9z9lp2debexdvix022jx9t9ve05r290"&gt;27&lt;/key&gt;&lt;/foreign-keys&gt;&lt;ref-type name="Journal Article"&gt;17&lt;/ref-type&gt;&lt;contributors&gt;&lt;authors&gt;&lt;author&gt;Ye, Kai&lt;/author&gt;&lt;author&gt;Schulz, Marcel H&lt;/author&gt;&lt;author&gt;Long, Quan&lt;/author&gt;&lt;author&gt;Apweiler, Rolf&lt;/author&gt;&lt;author&gt;Ning, Zemin&lt;/author&gt;&lt;/authors&gt;&lt;/contributors&gt;&lt;auth-address&gt;EMBL Outstation European Bioinformatics Institute, Wellcome Trust Genome Campus, Hinxton, Cambridge, UK. k.ye@lumc.nl&lt;/auth-address&gt;&lt;titles&gt;&lt;title&gt;Pindel: a pattern growth approach to detect break points of large deletions and medium sized insertions from paired-end short reads&lt;/title&gt;&lt;secondary-title&gt;Bioinformatics&lt;/secondary-title&gt;&lt;/titles&gt;&lt;periodical&gt;&lt;full-title&gt;Bioinformatics&lt;/full-title&gt;&lt;/periodical&gt;&lt;pages&gt;2865-2871&lt;/pages&gt;&lt;volume&gt;25&lt;/volume&gt;&lt;number&gt;21&lt;/number&gt;&lt;dates&gt;&lt;year&gt;2009&lt;/year&gt;&lt;pub-dates&gt;&lt;date&gt;Nov 01&lt;/date&gt;&lt;/pub-dates&gt;&lt;/dates&gt;&lt;accession-num&gt;19561018&lt;/accession-num&gt;&lt;label&gt;p01931&lt;/label&gt;&lt;urls&gt;&lt;related-urls&gt;&lt;url&gt;http://bioinformatics.oxfordjournals.org/content/25/21/2865.long&lt;/url&gt;&lt;/related-urls&gt;&lt;pdf-urls&gt;&lt;url&gt;file://localhost/Users/sh16/Documents/Papers/Articles/2009/Ye/Bioinformatics%202009%20Ye.pdf&lt;/url&gt;&lt;/pdf-urls&gt;&lt;/urls&gt;&lt;custom3&gt;papers2://publication/uuid/8F95B048-5B12-440A-AAF9-0A5D2675513F&lt;/custom3&gt;&lt;electronic-resource-num&gt;10.1093/bioinformatics/btp394&lt;/electronic-resource-num&gt;&lt;language&gt;eng&lt;/language&gt;&lt;/record&gt;&lt;/Cite&gt;&lt;/EndNote&gt;</w:instrText>
        </w:r>
        <w:r w:rsidR="00C77EF2">
          <w:rPr>
            <w:rFonts w:ascii="Arial" w:hAnsi="Arial" w:cs="Arial"/>
            <w:sz w:val="20"/>
            <w:szCs w:val="20"/>
            <w:lang w:val="en-GB"/>
          </w:rPr>
          <w:fldChar w:fldCharType="separate"/>
        </w:r>
        <w:r w:rsidR="00C77EF2" w:rsidRPr="00F334B9">
          <w:rPr>
            <w:rFonts w:ascii="Arial" w:hAnsi="Arial" w:cs="Arial"/>
            <w:noProof/>
            <w:sz w:val="20"/>
            <w:szCs w:val="20"/>
            <w:vertAlign w:val="superscript"/>
            <w:lang w:val="en-GB"/>
          </w:rPr>
          <w:t>25</w:t>
        </w:r>
        <w:r w:rsidR="00C77EF2">
          <w:rPr>
            <w:rFonts w:ascii="Arial" w:hAnsi="Arial" w:cs="Arial"/>
            <w:sz w:val="20"/>
            <w:szCs w:val="20"/>
            <w:lang w:val="en-GB"/>
          </w:rPr>
          <w:fldChar w:fldCharType="end"/>
        </w:r>
      </w:hyperlink>
      <w:r w:rsidR="00E03538" w:rsidRPr="008C2B64">
        <w:rPr>
          <w:rFonts w:ascii="Arial" w:hAnsi="Arial" w:cs="Arial"/>
          <w:sz w:val="20"/>
          <w:szCs w:val="20"/>
          <w:lang w:val="en-GB"/>
        </w:rPr>
        <w:t>, and then validated by comparing the mapping of reads spanning indels to the reference genome and to a version of the same reference with the predicted indel included. If the inclusion of the indel improved mapping, that indel was retained, and reads realigned around it as per the remapping. SNPs were identified using a combination of samtools</w:t>
      </w:r>
      <w:hyperlink w:anchor="_ENREF_26" w:tooltip="Li, 2009 #28" w:history="1">
        <w:r w:rsidR="00C77EF2">
          <w:rPr>
            <w:rFonts w:ascii="Arial" w:hAnsi="Arial" w:cs="Arial"/>
            <w:sz w:val="20"/>
            <w:szCs w:val="20"/>
            <w:lang w:val="en-GB"/>
          </w:rPr>
          <w:fldChar w:fldCharType="begin"/>
        </w:r>
        <w:r w:rsidR="00C77EF2">
          <w:rPr>
            <w:rFonts w:ascii="Arial" w:hAnsi="Arial" w:cs="Arial"/>
            <w:sz w:val="20"/>
            <w:szCs w:val="20"/>
            <w:lang w:val="en-GB"/>
          </w:rPr>
          <w:instrText xml:space="preserve"> ADDIN EN.CITE &lt;EndNote&gt;&lt;Cite&gt;&lt;Author&gt;Li&lt;/Author&gt;&lt;Year&gt;2009&lt;/Year&gt;&lt;RecNum&gt;28&lt;/RecNum&gt;&lt;DisplayText&gt;&lt;style face="superscript"&gt;26&lt;/style&gt;&lt;/DisplayText&gt;&lt;record&gt;&lt;rec-number&gt;28&lt;/rec-number&gt;&lt;foreign-keys&gt;&lt;key app="EN" db-id="5s95x9z9lp2debexdvix022jx9t9ve05r290"&gt;28&lt;/key&gt;&lt;/foreign-keys&gt;&lt;ref-type name="Journal Article"&gt;17&lt;/ref-type&gt;&lt;contributors&gt;&lt;authors&gt;&lt;author&gt;Li, Heng&lt;/author&gt;&lt;author&gt;Handsaker, Bob&lt;/author&gt;&lt;author&gt;Wysoker, Alec&lt;/author&gt;&lt;author&gt;Fennell, Tim&lt;/author&gt;&lt;author&gt;Ruan, Jue&lt;/author&gt;&lt;author&gt;Homer, Nils&lt;/author&gt;&lt;author&gt;Marth, Gabor&lt;/author&gt;&lt;author&gt;Abecasis, Goncalo&lt;/author&gt;&lt;author&gt;Durbin, Richard&lt;/author&gt;&lt;author&gt;1000 Genome Project Data Processing Subgroup&lt;/author&gt;&lt;/authors&gt;&lt;/contributors&gt;&lt;auth-address&gt;Wellcome Trust Sanger Institute, Wellcome Trust Genome Campus, Cambridge, CB10 1SA, UK, Broad Institute of MIT and Harvard, Cambridge, MA 02141, USA.&lt;/auth-address&gt;&lt;titles&gt;&lt;title&gt;The Sequence Alignment/Map format and SAMtools.&lt;/title&gt;&lt;secondary-title&gt;Bioinformatics&lt;/secondary-title&gt;&lt;/titles&gt;&lt;periodical&gt;&lt;full-title&gt;Bioinformatics&lt;/full-title&gt;&lt;/periodical&gt;&lt;pages&gt;2078-2079&lt;/pages&gt;&lt;volume&gt;25&lt;/volume&gt;&lt;number&gt;16&lt;/number&gt;&lt;dates&gt;&lt;year&gt;2009&lt;/year&gt;&lt;pub-dates&gt;&lt;date&gt;Aug 15&lt;/date&gt;&lt;/pub-dates&gt;&lt;/dates&gt;&lt;accession-num&gt;19505943&lt;/accession-num&gt;&lt;label&gt;r00741&lt;/label&gt;&lt;urls&gt;&lt;related-urls&gt;&lt;url&gt;http://eutils.ncbi.nlm.nih.gov/entrez/eutils/elink.fcgi?dbfrom=pubmed&amp;amp;amp;id=19505943&amp;amp;amp;retmode=ref&amp;amp;amp;cmd=prlinks&lt;/url&gt;&lt;/related-urls&gt;&lt;pdf-urls&gt;&lt;url&gt;file://localhost/Users/sh16/Documents/Papers/Articles/2009/Li/Bioinformatics%202009%20Li.pdf&lt;/url&gt;&lt;/pdf-urls&gt;&lt;/urls&gt;&lt;custom2&gt;PMC2723002&lt;/custom2&gt;&lt;custom3&gt;papers2://publication/uuid/8D0B71A0-0C0C-46F9-8C89-454CCAAD151B&lt;/custom3&gt;&lt;electronic-resource-num&gt;10.1093/bioinformatics/btp352&lt;/electronic-resource-num&gt;&lt;language&gt;English&lt;/language&gt;&lt;/record&gt;&lt;/Cite&gt;&lt;/EndNote&gt;</w:instrText>
        </w:r>
        <w:r w:rsidR="00C77EF2">
          <w:rPr>
            <w:rFonts w:ascii="Arial" w:hAnsi="Arial" w:cs="Arial"/>
            <w:sz w:val="20"/>
            <w:szCs w:val="20"/>
            <w:lang w:val="en-GB"/>
          </w:rPr>
          <w:fldChar w:fldCharType="separate"/>
        </w:r>
        <w:r w:rsidR="00C77EF2" w:rsidRPr="00F334B9">
          <w:rPr>
            <w:rFonts w:ascii="Arial" w:hAnsi="Arial" w:cs="Arial"/>
            <w:noProof/>
            <w:sz w:val="20"/>
            <w:szCs w:val="20"/>
            <w:vertAlign w:val="superscript"/>
            <w:lang w:val="en-GB"/>
          </w:rPr>
          <w:t>26</w:t>
        </w:r>
        <w:r w:rsidR="00C77EF2">
          <w:rPr>
            <w:rFonts w:ascii="Arial" w:hAnsi="Arial" w:cs="Arial"/>
            <w:sz w:val="20"/>
            <w:szCs w:val="20"/>
            <w:lang w:val="en-GB"/>
          </w:rPr>
          <w:fldChar w:fldCharType="end"/>
        </w:r>
      </w:hyperlink>
      <w:r w:rsidR="00E03538" w:rsidRPr="008C2B64">
        <w:rPr>
          <w:rFonts w:ascii="Arial" w:hAnsi="Arial" w:cs="Arial"/>
          <w:sz w:val="20"/>
          <w:szCs w:val="20"/>
          <w:lang w:val="en-GB"/>
        </w:rPr>
        <w:t xml:space="preserve"> mpileup and bcftools as previously described</w:t>
      </w:r>
      <w:hyperlink w:anchor="_ENREF_18" w:tooltip="Harris, 2010 #15" w:history="1">
        <w:r w:rsidR="00C77EF2">
          <w:rPr>
            <w:rFonts w:ascii="Arial" w:hAnsi="Arial" w:cs="Arial"/>
            <w:sz w:val="20"/>
            <w:szCs w:val="20"/>
            <w:lang w:val="en-GB"/>
          </w:rPr>
          <w:fldChar w:fldCharType="begin">
            <w:fldData xml:space="preserve">PEVuZE5vdGU+PENpdGU+PEF1dGhvcj5IYXJyaXM8L0F1dGhvcj48WWVhcj4yMDEwPC9ZZWFyPjxS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</w:fldData>
          </w:fldChar>
        </w:r>
        <w:r w:rsidR="00C77EF2">
          <w:rPr>
            <w:rFonts w:ascii="Arial" w:hAnsi="Arial" w:cs="Arial"/>
            <w:sz w:val="20"/>
            <w:szCs w:val="20"/>
            <w:lang w:val="en-GB"/>
          </w:rPr>
          <w:instrText xml:space="preserve"> ADDIN EN.CITE </w:instrText>
        </w:r>
        <w:r w:rsidR="00C77EF2">
          <w:rPr>
            <w:rFonts w:ascii="Arial" w:hAnsi="Arial" w:cs="Arial"/>
            <w:sz w:val="20"/>
            <w:szCs w:val="20"/>
            <w:lang w:val="en-GB"/>
          </w:rPr>
          <w:fldChar w:fldCharType="begin">
            <w:fldData xml:space="preserve">PEVuZE5vdGU+PENpdGU+PEF1dGhvcj5IYXJyaXM8L0F1dGhvcj48WWVhcj4yMDEwPC9ZZWFyPjxS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</w:fldData>
          </w:fldChar>
        </w:r>
        <w:r w:rsidR="00C77EF2">
          <w:rPr>
            <w:rFonts w:ascii="Arial" w:hAnsi="Arial" w:cs="Arial"/>
            <w:sz w:val="20"/>
            <w:szCs w:val="20"/>
            <w:lang w:val="en-GB"/>
          </w:rPr>
          <w:instrText xml:space="preserve"> ADDIN EN.CITE.DATA </w:instrText>
        </w:r>
        <w:r w:rsidR="00C77EF2">
          <w:rPr>
            <w:rFonts w:ascii="Arial" w:hAnsi="Arial" w:cs="Arial"/>
            <w:sz w:val="20"/>
            <w:szCs w:val="20"/>
            <w:lang w:val="en-GB"/>
          </w:rPr>
        </w:r>
        <w:r w:rsidR="00C77EF2">
          <w:rPr>
            <w:rFonts w:ascii="Arial" w:hAnsi="Arial" w:cs="Arial"/>
            <w:sz w:val="20"/>
            <w:szCs w:val="20"/>
            <w:lang w:val="en-GB"/>
          </w:rPr>
          <w:fldChar w:fldCharType="end"/>
        </w:r>
        <w:r w:rsidR="00C77EF2">
          <w:rPr>
            <w:rFonts w:ascii="Arial" w:hAnsi="Arial" w:cs="Arial"/>
            <w:sz w:val="20"/>
            <w:szCs w:val="20"/>
            <w:lang w:val="en-GB"/>
          </w:rPr>
        </w:r>
        <w:r w:rsidR="00C77EF2">
          <w:rPr>
            <w:rFonts w:ascii="Arial" w:hAnsi="Arial" w:cs="Arial"/>
            <w:sz w:val="20"/>
            <w:szCs w:val="20"/>
            <w:lang w:val="en-GB"/>
          </w:rPr>
          <w:fldChar w:fldCharType="separate"/>
        </w:r>
        <w:r w:rsidR="00C77EF2" w:rsidRPr="00F334B9">
          <w:rPr>
            <w:rFonts w:ascii="Arial" w:hAnsi="Arial" w:cs="Arial"/>
            <w:noProof/>
            <w:sz w:val="20"/>
            <w:szCs w:val="20"/>
            <w:vertAlign w:val="superscript"/>
            <w:lang w:val="en-GB"/>
          </w:rPr>
          <w:t>18</w:t>
        </w:r>
        <w:r w:rsidR="00C77EF2">
          <w:rPr>
            <w:rFonts w:ascii="Arial" w:hAnsi="Arial" w:cs="Arial"/>
            <w:sz w:val="20"/>
            <w:szCs w:val="20"/>
            <w:lang w:val="en-GB"/>
          </w:rPr>
          <w:fldChar w:fldCharType="end"/>
        </w:r>
      </w:hyperlink>
      <w:r w:rsidR="00E03538" w:rsidRPr="008C2B64">
        <w:rPr>
          <w:rFonts w:ascii="Arial" w:hAnsi="Arial" w:cs="Arial"/>
          <w:sz w:val="20"/>
          <w:szCs w:val="20"/>
          <w:lang w:val="en-GB"/>
        </w:rPr>
        <w:t>.</w:t>
      </w:r>
      <w:r w:rsidR="00BB0D73" w:rsidRPr="008C2B64">
        <w:rPr>
          <w:rFonts w:ascii="Arial" w:hAnsi="Arial" w:cs="Arial"/>
          <w:sz w:val="20"/>
          <w:szCs w:val="20"/>
          <w:lang w:val="en-GB"/>
        </w:rPr>
        <w:t xml:space="preserve"> Large deletions and duplications were identified</w:t>
      </w:r>
      <w:r w:rsidR="00475187">
        <w:rPr>
          <w:rFonts w:ascii="Arial" w:hAnsi="Arial" w:cs="Arial"/>
          <w:sz w:val="20"/>
          <w:szCs w:val="20"/>
          <w:lang w:val="en-GB"/>
        </w:rPr>
        <w:t xml:space="preserve"> for each isolate</w:t>
      </w:r>
      <w:r w:rsidR="00BB0D73" w:rsidRPr="008C2B64">
        <w:rPr>
          <w:rFonts w:ascii="Arial" w:hAnsi="Arial" w:cs="Arial"/>
          <w:sz w:val="20"/>
          <w:szCs w:val="20"/>
          <w:lang w:val="en-GB"/>
        </w:rPr>
        <w:t xml:space="preserve"> </w:t>
      </w:r>
      <w:r w:rsidR="0049689C" w:rsidRPr="008C2B64">
        <w:rPr>
          <w:rFonts w:ascii="Arial" w:hAnsi="Arial" w:cs="Arial"/>
          <w:sz w:val="20"/>
          <w:szCs w:val="20"/>
          <w:lang w:val="en-GB"/>
        </w:rPr>
        <w:t>based on read coverage along the reference genome using</w:t>
      </w:r>
      <w:r w:rsidR="00BB0D73" w:rsidRPr="008C2B64">
        <w:rPr>
          <w:rFonts w:ascii="Arial" w:hAnsi="Arial" w:cs="Arial"/>
          <w:sz w:val="20"/>
          <w:szCs w:val="20"/>
          <w:lang w:val="en-GB"/>
        </w:rPr>
        <w:t xml:space="preserve"> a continuous hidden </w:t>
      </w:r>
      <w:r w:rsidR="00540B43">
        <w:rPr>
          <w:rFonts w:ascii="Arial" w:hAnsi="Arial" w:cs="Arial"/>
          <w:sz w:val="20"/>
          <w:szCs w:val="20"/>
          <w:lang w:val="en-GB"/>
        </w:rPr>
        <w:t>M</w:t>
      </w:r>
      <w:r w:rsidR="00540B43" w:rsidRPr="008C2B64">
        <w:rPr>
          <w:rFonts w:ascii="Arial" w:hAnsi="Arial" w:cs="Arial"/>
          <w:sz w:val="20"/>
          <w:szCs w:val="20"/>
          <w:lang w:val="en-GB"/>
        </w:rPr>
        <w:t xml:space="preserve">arkov </w:t>
      </w:r>
      <w:r w:rsidR="00BB0D73" w:rsidRPr="008C2B64">
        <w:rPr>
          <w:rFonts w:ascii="Arial" w:hAnsi="Arial" w:cs="Arial"/>
          <w:sz w:val="20"/>
          <w:szCs w:val="20"/>
          <w:lang w:val="en-GB"/>
        </w:rPr>
        <w:t>model</w:t>
      </w:r>
      <w:r w:rsidR="00591365" w:rsidRPr="008C2B64">
        <w:rPr>
          <w:rFonts w:ascii="Arial" w:hAnsi="Arial" w:cs="Arial"/>
          <w:sz w:val="20"/>
          <w:szCs w:val="20"/>
          <w:lang w:val="en-GB"/>
        </w:rPr>
        <w:t xml:space="preserve"> with three states: 0x coverage, 1x coverage and </w:t>
      </w:r>
      <w:r w:rsidR="00E01E44">
        <w:rPr>
          <w:rFonts w:ascii="Arial" w:hAnsi="Arial" w:cs="Arial"/>
          <w:sz w:val="20"/>
          <w:szCs w:val="20"/>
          <w:lang w:val="en-GB"/>
        </w:rPr>
        <w:t>≥</w:t>
      </w:r>
      <w:r w:rsidR="00591365" w:rsidRPr="008C2B64">
        <w:rPr>
          <w:rFonts w:ascii="Arial" w:hAnsi="Arial" w:cs="Arial"/>
          <w:sz w:val="20"/>
          <w:szCs w:val="20"/>
          <w:lang w:val="en-GB"/>
        </w:rPr>
        <w:t>2x coverage</w:t>
      </w:r>
      <w:r w:rsidR="0049689C" w:rsidRPr="008C2B64">
        <w:rPr>
          <w:rFonts w:ascii="Arial" w:hAnsi="Arial" w:cs="Arial"/>
          <w:sz w:val="20"/>
          <w:szCs w:val="20"/>
          <w:lang w:val="en-GB"/>
        </w:rPr>
        <w:t>.</w:t>
      </w:r>
      <w:r w:rsidR="00591365" w:rsidRPr="008C2B64">
        <w:rPr>
          <w:rFonts w:ascii="Arial" w:hAnsi="Arial" w:cs="Arial"/>
          <w:sz w:val="20"/>
          <w:szCs w:val="20"/>
          <w:lang w:val="en-GB"/>
        </w:rPr>
        <w:t xml:space="preserve"> Initial and transition frequencies were fitted to the data using a Baum-Welch optimisation, and the most likely sequence of hidden states was calculated using the Viterbi algorithm</w:t>
      </w:r>
      <w:hyperlink w:anchor="_ENREF_27" w:tooltip="Viterbi, 1967 #29" w:history="1">
        <w:r w:rsidR="00C77EF2">
          <w:rPr>
            <w:rFonts w:ascii="Arial" w:hAnsi="Arial" w:cs="Arial"/>
            <w:sz w:val="20"/>
            <w:szCs w:val="20"/>
            <w:lang w:val="en-GB"/>
          </w:rPr>
          <w:fldChar w:fldCharType="begin"/>
        </w:r>
        <w:r w:rsidR="00C77EF2">
          <w:rPr>
            <w:rFonts w:ascii="Arial" w:hAnsi="Arial" w:cs="Arial"/>
            <w:sz w:val="20"/>
            <w:szCs w:val="20"/>
            <w:lang w:val="en-GB"/>
          </w:rPr>
          <w:instrText xml:space="preserve"> ADDIN EN.CITE &lt;EndNote&gt;&lt;Cite&gt;&lt;Author&gt;Viterbi&lt;/Author&gt;&lt;Year&gt;1967&lt;/Year&gt;&lt;RecNum&gt;29&lt;/RecNum&gt;&lt;DisplayText&gt;&lt;style face="superscript"&gt;27&lt;/style&gt;&lt;/DisplayText&gt;&lt;record&gt;&lt;rec-number&gt;29&lt;/rec-number&gt;&lt;foreign-keys&gt;&lt;key app="EN" db-id="5s95x9z9lp2debexdvix022jx9t9ve05r290"&gt;29&lt;/key&gt;&lt;/foreign-keys&gt;&lt;ref-type name="Journal Article"&gt;17&lt;/ref-type&gt;&lt;contributors&gt;&lt;authors&gt;&lt;author&gt;Viterbi, A. J.&lt;/author&gt;&lt;/authors&gt;&lt;/contributors&gt;&lt;titles&gt;&lt;title&gt;Error bounds for convolutional codes and an asymptotically optimum decoding algorithm&lt;/title&gt;&lt;secondary-title&gt;IEEE Transactions on Information Theory&lt;/secondary-title&gt;&lt;/titles&gt;&lt;periodical&gt;&lt;full-title&gt;IEEE Transactions on Information Theory&lt;/full-title&gt;&lt;/periodical&gt;&lt;pages&gt;260-269&lt;/pages&gt;&lt;volume&gt;13&lt;/volume&gt;&lt;number&gt;2&lt;/number&gt;&lt;dates&gt;&lt;year&gt;1967&lt;/year&gt;&lt;pub-dates&gt;&lt;date&gt;May 01&lt;/date&gt;&lt;/pub-dates&gt;&lt;/dates&gt;&lt;publisher&gt;IEEE&lt;/publisher&gt;&lt;accession-num&gt;12760591148649054666related:yoE4iwq6FrEJ&lt;/accession-num&gt;&lt;label&gt;r03810&lt;/label&gt;&lt;urls&gt;&lt;related-urls&gt;&lt;url&gt;http://ieeexplore.ieee.org/lpdocs/epic03/wrapper.htm?arnumber=1054010&lt;/url&gt;&lt;/related-urls&gt;&lt;/urls&gt;&lt;custom3&gt;papers2://publication/uuid/4D1F979E-DF3A-4BE0-82D1-0A7E13686182&lt;/custom3&gt;&lt;electronic-resource-num&gt;10.1109/TIT.1967.1054010&lt;/electronic-resource-num&gt;&lt;language&gt;English&lt;/language&gt;&lt;/record&gt;&lt;/Cite&gt;&lt;/EndNote&gt;</w:instrText>
        </w:r>
        <w:r w:rsidR="00C77EF2">
          <w:rPr>
            <w:rFonts w:ascii="Arial" w:hAnsi="Arial" w:cs="Arial"/>
            <w:sz w:val="20"/>
            <w:szCs w:val="20"/>
            <w:lang w:val="en-GB"/>
          </w:rPr>
          <w:fldChar w:fldCharType="separate"/>
        </w:r>
        <w:r w:rsidR="00C77EF2" w:rsidRPr="00F334B9">
          <w:rPr>
            <w:rFonts w:ascii="Arial" w:hAnsi="Arial" w:cs="Arial"/>
            <w:noProof/>
            <w:sz w:val="20"/>
            <w:szCs w:val="20"/>
            <w:vertAlign w:val="superscript"/>
            <w:lang w:val="en-GB"/>
          </w:rPr>
          <w:t>27</w:t>
        </w:r>
        <w:r w:rsidR="00C77EF2">
          <w:rPr>
            <w:rFonts w:ascii="Arial" w:hAnsi="Arial" w:cs="Arial"/>
            <w:sz w:val="20"/>
            <w:szCs w:val="20"/>
            <w:lang w:val="en-GB"/>
          </w:rPr>
          <w:fldChar w:fldCharType="end"/>
        </w:r>
      </w:hyperlink>
      <w:r w:rsidR="00C83D76">
        <w:rPr>
          <w:rFonts w:ascii="Arial" w:hAnsi="Arial" w:cs="Arial"/>
          <w:sz w:val="20"/>
          <w:szCs w:val="20"/>
          <w:lang w:val="en-GB"/>
        </w:rPr>
        <w:t>.</w:t>
      </w:r>
      <w:r w:rsidR="00300EE6">
        <w:rPr>
          <w:rFonts w:ascii="Arial" w:hAnsi="Arial" w:cs="Arial"/>
          <w:sz w:val="20"/>
          <w:szCs w:val="20"/>
          <w:lang w:val="en-GB"/>
        </w:rPr>
        <w:t xml:space="preserve"> IS element insertion locations were identified by mapping read data to a set of IS sequences known to occur in </w:t>
      </w:r>
      <w:r w:rsidR="00300EE6" w:rsidRPr="00254273">
        <w:rPr>
          <w:rFonts w:ascii="Arial" w:hAnsi="Arial" w:cs="Arial"/>
          <w:i/>
          <w:sz w:val="20"/>
          <w:szCs w:val="20"/>
          <w:lang w:val="en-GB"/>
        </w:rPr>
        <w:t>S. equi</w:t>
      </w:r>
      <w:r w:rsidR="00300EE6">
        <w:rPr>
          <w:rFonts w:ascii="Arial" w:hAnsi="Arial" w:cs="Arial"/>
          <w:sz w:val="20"/>
          <w:szCs w:val="20"/>
          <w:lang w:val="en-GB"/>
        </w:rPr>
        <w:t xml:space="preserve"> and </w:t>
      </w:r>
      <w:r w:rsidR="00300EE6" w:rsidRPr="00254273">
        <w:rPr>
          <w:rFonts w:ascii="Arial" w:hAnsi="Arial" w:cs="Arial"/>
          <w:i/>
          <w:sz w:val="20"/>
          <w:szCs w:val="20"/>
          <w:lang w:val="en-GB"/>
        </w:rPr>
        <w:t>S. zooepidemicus</w:t>
      </w:r>
      <w:r w:rsidR="00300EE6">
        <w:rPr>
          <w:rFonts w:ascii="Arial" w:hAnsi="Arial" w:cs="Arial"/>
          <w:sz w:val="20"/>
          <w:szCs w:val="20"/>
          <w:lang w:val="en-GB"/>
        </w:rPr>
        <w:t xml:space="preserve">. Where one read of a pair mapped to an IS element, the non-mapping paired read was mapped to the reference </w:t>
      </w:r>
      <w:r w:rsidR="00300EE6" w:rsidRPr="00AB61F1">
        <w:rPr>
          <w:rFonts w:ascii="Arial" w:hAnsi="Arial" w:cs="Arial"/>
          <w:i/>
          <w:sz w:val="20"/>
          <w:szCs w:val="20"/>
          <w:lang w:val="en-GB"/>
        </w:rPr>
        <w:t>Se</w:t>
      </w:r>
      <w:r w:rsidR="00300EE6">
        <w:rPr>
          <w:rFonts w:ascii="Arial" w:hAnsi="Arial" w:cs="Arial"/>
          <w:sz w:val="20"/>
          <w:szCs w:val="20"/>
          <w:lang w:val="en-GB"/>
        </w:rPr>
        <w:t>4047 genome to identify the insertion site.</w:t>
      </w:r>
      <w:r w:rsidR="004B40E8">
        <w:rPr>
          <w:rFonts w:ascii="Arial" w:hAnsi="Arial" w:cs="Arial"/>
          <w:sz w:val="20"/>
          <w:szCs w:val="20"/>
          <w:lang w:val="en-GB"/>
        </w:rPr>
        <w:t xml:space="preserve"> To remove false </w:t>
      </w:r>
      <w:r w:rsidR="00254273">
        <w:rPr>
          <w:rFonts w:ascii="Arial" w:hAnsi="Arial" w:cs="Arial"/>
          <w:sz w:val="20"/>
          <w:szCs w:val="20"/>
          <w:lang w:val="en-GB"/>
        </w:rPr>
        <w:t xml:space="preserve">positive </w:t>
      </w:r>
      <w:r w:rsidR="004B40E8">
        <w:rPr>
          <w:rFonts w:ascii="Arial" w:hAnsi="Arial" w:cs="Arial"/>
          <w:sz w:val="20"/>
          <w:szCs w:val="20"/>
          <w:lang w:val="en-GB"/>
        </w:rPr>
        <w:t xml:space="preserve">insertion sites that may be caused by chimeric read pairs, a minimum of </w:t>
      </w:r>
      <w:r w:rsidR="00830712">
        <w:rPr>
          <w:rFonts w:ascii="Arial" w:hAnsi="Arial" w:cs="Arial"/>
          <w:sz w:val="20"/>
          <w:szCs w:val="20"/>
          <w:lang w:val="en-GB"/>
        </w:rPr>
        <w:t>five</w:t>
      </w:r>
      <w:r w:rsidR="004B40E8">
        <w:rPr>
          <w:rFonts w:ascii="Arial" w:hAnsi="Arial" w:cs="Arial"/>
          <w:sz w:val="20"/>
          <w:szCs w:val="20"/>
          <w:lang w:val="en-GB"/>
        </w:rPr>
        <w:t xml:space="preserve"> reads were required to map to the same insertion location for it to be accepted</w:t>
      </w:r>
      <w:r w:rsidR="00254273">
        <w:rPr>
          <w:rFonts w:ascii="Arial" w:hAnsi="Arial" w:cs="Arial"/>
          <w:sz w:val="20"/>
          <w:szCs w:val="20"/>
          <w:lang w:val="en-GB"/>
        </w:rPr>
        <w:t>.</w:t>
      </w:r>
    </w:p>
    <w:p w14:paraId="7EC42CEC" w14:textId="77777777" w:rsidR="000B560E" w:rsidRPr="00701329" w:rsidRDefault="000B560E" w:rsidP="007B0937">
      <w:pPr>
        <w:spacing w:line="480" w:lineRule="auto"/>
        <w:jc w:val="both"/>
        <w:rPr>
          <w:rFonts w:ascii="Arial" w:hAnsi="Arial" w:cs="Arial"/>
          <w:b/>
          <w:sz w:val="20"/>
          <w:szCs w:val="20"/>
          <w:lang w:val="en-GB"/>
        </w:rPr>
      </w:pPr>
    </w:p>
    <w:p w14:paraId="46FC5A9C" w14:textId="77777777" w:rsidR="0006439B" w:rsidRPr="008C2B64" w:rsidRDefault="0006439B" w:rsidP="007B0937">
      <w:pPr>
        <w:spacing w:line="480" w:lineRule="auto"/>
        <w:jc w:val="both"/>
        <w:rPr>
          <w:rFonts w:ascii="Arial" w:hAnsi="Arial" w:cs="Arial"/>
          <w:b/>
          <w:sz w:val="20"/>
          <w:szCs w:val="20"/>
          <w:lang w:val="en-GB"/>
        </w:rPr>
      </w:pPr>
      <w:r w:rsidRPr="008C2B64">
        <w:rPr>
          <w:rFonts w:ascii="Arial" w:hAnsi="Arial" w:cs="Arial"/>
          <w:b/>
          <w:sz w:val="20"/>
          <w:szCs w:val="20"/>
          <w:lang w:val="en-GB"/>
        </w:rPr>
        <w:t>Phylogenomic Analysis</w:t>
      </w:r>
    </w:p>
    <w:p w14:paraId="5A2CFCB2" w14:textId="5330B2F3" w:rsidR="008023A7" w:rsidRPr="008C2B64" w:rsidRDefault="008023A7" w:rsidP="007B0937">
      <w:pPr>
        <w:spacing w:line="480" w:lineRule="auto"/>
        <w:jc w:val="both"/>
        <w:rPr>
          <w:rFonts w:ascii="Arial" w:hAnsi="Arial" w:cs="Arial"/>
          <w:sz w:val="20"/>
          <w:szCs w:val="20"/>
          <w:lang w:val="en-GB"/>
        </w:rPr>
      </w:pPr>
      <w:r w:rsidRPr="008C2B64">
        <w:rPr>
          <w:rFonts w:ascii="Arial" w:hAnsi="Arial" w:cs="Arial"/>
          <w:sz w:val="20"/>
          <w:szCs w:val="20"/>
          <w:lang w:val="en-GB"/>
        </w:rPr>
        <w:t xml:space="preserve">Maximum likelihood phylogenetic reconstruction of variable sites was performed using </w:t>
      </w:r>
      <w:r w:rsidRPr="00A1733A">
        <w:rPr>
          <w:rFonts w:ascii="Arial" w:hAnsi="Arial" w:cs="Arial"/>
          <w:sz w:val="20"/>
          <w:szCs w:val="20"/>
          <w:lang w:val="en-GB"/>
        </w:rPr>
        <w:t xml:space="preserve">RAxML </w:t>
      </w:r>
      <w:r w:rsidR="00A1733A" w:rsidRPr="00254273">
        <w:rPr>
          <w:rFonts w:ascii="Arial" w:hAnsi="Arial" w:cs="Arial"/>
          <w:sz w:val="20"/>
          <w:szCs w:val="20"/>
          <w:lang w:val="en-GB"/>
        </w:rPr>
        <w:t>v</w:t>
      </w:r>
      <w:r w:rsidR="00A1733A" w:rsidRPr="00A1733A">
        <w:rPr>
          <w:rFonts w:ascii="Arial" w:hAnsi="Arial" w:cs="Arial"/>
          <w:sz w:val="20"/>
          <w:szCs w:val="20"/>
          <w:lang w:val="en-GB"/>
        </w:rPr>
        <w:t>7.0.3</w:t>
      </w:r>
      <w:hyperlink w:anchor="_ENREF_28" w:tooltip="Stamatakis, 2006 #25" w:history="1">
        <w:r w:rsidR="00C77EF2">
          <w:rPr>
            <w:rFonts w:ascii="Arial" w:hAnsi="Arial" w:cs="Arial"/>
            <w:sz w:val="20"/>
            <w:szCs w:val="20"/>
            <w:lang w:val="en-GB"/>
          </w:rPr>
          <w:fldChar w:fldCharType="begin"/>
        </w:r>
        <w:r w:rsidR="00C77EF2">
          <w:rPr>
            <w:rFonts w:ascii="Arial" w:hAnsi="Arial" w:cs="Arial"/>
            <w:sz w:val="20"/>
            <w:szCs w:val="20"/>
            <w:lang w:val="en-GB"/>
          </w:rPr>
          <w:instrText xml:space="preserve"> ADDIN EN.CITE &lt;EndNote&gt;&lt;Cite&gt;&lt;Author&gt;Stamatakis&lt;/Author&gt;&lt;Year&gt;2006&lt;/Year&gt;&lt;RecNum&gt;25&lt;/RecNum&gt;&lt;DisplayText&gt;&lt;style face="superscript"&gt;28&lt;/style&gt;&lt;/DisplayText&gt;&lt;record&gt;&lt;rec-number&gt;25&lt;/rec-number&gt;&lt;foreign-keys&gt;&lt;key app="EN" db-id="5s95x9z9lp2debexdvix022jx9t9ve05r290"&gt;25&lt;/key&gt;&lt;/foreign-keys&gt;&lt;ref-type name="Journal Article"&gt;17&lt;/ref-type&gt;&lt;contributors&gt;&lt;authors&gt;&lt;author&gt;Stamatakis, Alexandros&lt;/author&gt;&lt;/authors&gt;&lt;/contributors&gt;&lt;auth-address&gt;Swiss Federal Institute of Technology Lausanne, School of Computer and Communication Sciences Lab Prof. Moret, STATION 14, CH-1015 Lausanne, Switzerland. Alexandros.Stamatakis@epfl.ch&lt;/auth-address&gt;&lt;titles&gt;&lt;title&gt;RAxML-VI-HPC: maximum likelihood-based phylogenetic analyses with thousands of taxa and mixed models&lt;/title&gt;&lt;secondary-title&gt;Bioinformatics&lt;/secondary-title&gt;&lt;/titles&gt;&lt;periodical&gt;&lt;full-title&gt;Bioinformatics&lt;/full-title&gt;&lt;/periodical&gt;&lt;pages&gt;2688-2690&lt;/pages&gt;&lt;volume&gt;22&lt;/volume&gt;&lt;number&gt;21&lt;/number&gt;&lt;dates&gt;&lt;year&gt;2006&lt;/year&gt;&lt;pub-dates&gt;&lt;date&gt;Nov 01&lt;/date&gt;&lt;/pub-dates&gt;&lt;/dates&gt;&lt;accession-num&gt;16928733&lt;/accession-num&gt;&lt;label&gt;p00814&lt;/label&gt;&lt;work-type&gt;Evaluation Study&lt;/work-type&gt;&lt;urls&gt;&lt;/urls&gt;&lt;custom3&gt;papers2://publication/uuid/E2CEBEE9-736D-4296-9B98-003ED273DA96&lt;/custom3&gt;&lt;electronic-resource-num&gt;10.1093/bioinformatics/btl446&lt;/electronic-resource-num&gt;&lt;language&gt;eng&lt;/language&gt;&lt;/record&gt;&lt;/Cite&gt;&lt;/EndNote&gt;</w:instrText>
        </w:r>
        <w:r w:rsidR="00C77EF2">
          <w:rPr>
            <w:rFonts w:ascii="Arial" w:hAnsi="Arial" w:cs="Arial"/>
            <w:sz w:val="20"/>
            <w:szCs w:val="20"/>
            <w:lang w:val="en-GB"/>
          </w:rPr>
          <w:fldChar w:fldCharType="separate"/>
        </w:r>
        <w:r w:rsidR="00C77EF2" w:rsidRPr="00F334B9">
          <w:rPr>
            <w:rFonts w:ascii="Arial" w:hAnsi="Arial" w:cs="Arial"/>
            <w:noProof/>
            <w:sz w:val="20"/>
            <w:szCs w:val="20"/>
            <w:vertAlign w:val="superscript"/>
            <w:lang w:val="en-GB"/>
          </w:rPr>
          <w:t>28</w:t>
        </w:r>
        <w:r w:rsidR="00C77EF2">
          <w:rPr>
            <w:rFonts w:ascii="Arial" w:hAnsi="Arial" w:cs="Arial"/>
            <w:sz w:val="20"/>
            <w:szCs w:val="20"/>
            <w:lang w:val="en-GB"/>
          </w:rPr>
          <w:fldChar w:fldCharType="end"/>
        </w:r>
      </w:hyperlink>
      <w:r w:rsidR="00A1733A" w:rsidRPr="00A1733A">
        <w:rPr>
          <w:rFonts w:ascii="Arial" w:hAnsi="Arial" w:cs="Arial"/>
          <w:sz w:val="20"/>
          <w:szCs w:val="20"/>
          <w:lang w:val="en-GB"/>
        </w:rPr>
        <w:t xml:space="preserve"> </w:t>
      </w:r>
      <w:r w:rsidRPr="00A1733A">
        <w:rPr>
          <w:rFonts w:ascii="Arial" w:hAnsi="Arial" w:cs="Arial"/>
          <w:sz w:val="20"/>
          <w:szCs w:val="20"/>
          <w:lang w:val="en-GB"/>
        </w:rPr>
        <w:t>under</w:t>
      </w:r>
      <w:r w:rsidRPr="008C2B64">
        <w:rPr>
          <w:rFonts w:ascii="Arial" w:hAnsi="Arial" w:cs="Arial"/>
          <w:sz w:val="20"/>
          <w:szCs w:val="20"/>
          <w:lang w:val="en-GB"/>
        </w:rPr>
        <w:t xml:space="preserve"> a general time reversible</w:t>
      </w:r>
      <w:r w:rsidR="00B552E8" w:rsidRPr="008C2B64">
        <w:rPr>
          <w:rFonts w:ascii="Arial" w:hAnsi="Arial" w:cs="Arial"/>
          <w:sz w:val="20"/>
          <w:szCs w:val="20"/>
          <w:lang w:val="en-GB"/>
        </w:rPr>
        <w:t xml:space="preserve"> (GTR)</w:t>
      </w:r>
      <w:r w:rsidRPr="008C2B64">
        <w:rPr>
          <w:rFonts w:ascii="Arial" w:hAnsi="Arial" w:cs="Arial"/>
          <w:sz w:val="20"/>
          <w:szCs w:val="20"/>
          <w:lang w:val="en-GB"/>
        </w:rPr>
        <w:t xml:space="preserve"> evolutionary model</w:t>
      </w:r>
      <w:r w:rsidR="00B552E8" w:rsidRPr="008C2B64">
        <w:rPr>
          <w:rFonts w:ascii="Arial" w:hAnsi="Arial" w:cs="Arial"/>
          <w:sz w:val="20"/>
          <w:szCs w:val="20"/>
          <w:lang w:val="en-GB"/>
        </w:rPr>
        <w:t xml:space="preserve"> </w:t>
      </w:r>
      <w:r w:rsidR="008F1FAC" w:rsidRPr="008C2B64">
        <w:rPr>
          <w:rFonts w:ascii="Arial" w:hAnsi="Arial" w:cs="Arial"/>
          <w:sz w:val="20"/>
          <w:szCs w:val="20"/>
          <w:lang w:val="en-GB"/>
        </w:rPr>
        <w:t>using</w:t>
      </w:r>
      <w:r w:rsidR="00B552E8" w:rsidRPr="008C2B64">
        <w:rPr>
          <w:rFonts w:ascii="Arial" w:hAnsi="Arial" w:cs="Arial"/>
          <w:sz w:val="20"/>
          <w:szCs w:val="20"/>
          <w:lang w:val="en-GB"/>
        </w:rPr>
        <w:t xml:space="preserve"> a gamma correction for among-site rate variation.</w:t>
      </w:r>
      <w:r w:rsidRPr="008C2B64">
        <w:rPr>
          <w:rFonts w:ascii="Arial" w:hAnsi="Arial" w:cs="Arial"/>
          <w:sz w:val="20"/>
          <w:szCs w:val="20"/>
          <w:lang w:val="en-GB"/>
        </w:rPr>
        <w:t xml:space="preserve"> 100 </w:t>
      </w:r>
      <w:r w:rsidRPr="00C77EF2">
        <w:rPr>
          <w:rFonts w:ascii="Arial" w:hAnsi="Arial" w:cs="Arial"/>
          <w:sz w:val="20"/>
          <w:szCs w:val="20"/>
          <w:lang w:val="en-GB"/>
        </w:rPr>
        <w:t>random bootstrap replicates</w:t>
      </w:r>
      <w:r w:rsidR="00B552E8" w:rsidRPr="00C77EF2">
        <w:rPr>
          <w:rFonts w:ascii="Arial" w:hAnsi="Arial" w:cs="Arial"/>
          <w:sz w:val="20"/>
          <w:szCs w:val="20"/>
          <w:lang w:val="en-GB"/>
        </w:rPr>
        <w:t xml:space="preserve"> were run to provide a measure of support for relationships in the maximum likelihood tree</w:t>
      </w:r>
      <w:r w:rsidRPr="00C77EF2">
        <w:rPr>
          <w:rFonts w:ascii="Arial" w:hAnsi="Arial" w:cs="Arial"/>
          <w:sz w:val="20"/>
          <w:szCs w:val="20"/>
          <w:lang w:val="en-GB"/>
        </w:rPr>
        <w:t xml:space="preserve">. </w:t>
      </w:r>
      <w:r w:rsidR="008D56E6" w:rsidRPr="003D367B">
        <w:rPr>
          <w:rFonts w:ascii="Arial" w:hAnsi="Arial" w:cs="Arial"/>
          <w:sz w:val="20"/>
          <w:szCs w:val="20"/>
          <w:lang w:val="en-GB"/>
        </w:rPr>
        <w:t>A linear regression of root-to-tip distance versus isolation date</w:t>
      </w:r>
      <w:r w:rsidR="00CE7A37" w:rsidRPr="003D367B">
        <w:rPr>
          <w:rFonts w:ascii="Arial" w:hAnsi="Arial" w:cs="Arial"/>
          <w:sz w:val="20"/>
          <w:szCs w:val="20"/>
          <w:lang w:val="en-GB"/>
        </w:rPr>
        <w:t xml:space="preserve"> was used to assess the </w:t>
      </w:r>
      <w:r w:rsidR="008D56E6" w:rsidRPr="003D367B">
        <w:rPr>
          <w:rFonts w:ascii="Arial" w:hAnsi="Arial" w:cs="Arial"/>
          <w:sz w:val="20"/>
          <w:szCs w:val="20"/>
          <w:lang w:val="en-GB"/>
        </w:rPr>
        <w:t>fit of a strict molecular clock to the data</w:t>
      </w:r>
      <w:r w:rsidR="00CE7A37" w:rsidRPr="003D367B">
        <w:rPr>
          <w:rFonts w:ascii="Arial" w:hAnsi="Arial" w:cs="Arial"/>
          <w:sz w:val="20"/>
          <w:szCs w:val="20"/>
          <w:lang w:val="en-GB"/>
        </w:rPr>
        <w:t xml:space="preserve">, and gave a </w:t>
      </w:r>
      <w:r w:rsidR="000F3CF5" w:rsidRPr="003D367B">
        <w:rPr>
          <w:rFonts w:ascii="Arial" w:hAnsi="Arial" w:cs="Arial"/>
          <w:sz w:val="20"/>
          <w:szCs w:val="20"/>
          <w:lang w:val="en-GB"/>
        </w:rPr>
        <w:t>weak</w:t>
      </w:r>
      <w:r w:rsidR="00CE7A37" w:rsidRPr="003D367B">
        <w:rPr>
          <w:rFonts w:ascii="Arial" w:hAnsi="Arial" w:cs="Arial"/>
          <w:sz w:val="20"/>
          <w:szCs w:val="20"/>
          <w:lang w:val="en-GB"/>
        </w:rPr>
        <w:t xml:space="preserve"> correlation</w:t>
      </w:r>
      <w:r w:rsidR="00AA0A0A" w:rsidRPr="003D367B">
        <w:rPr>
          <w:rFonts w:ascii="Arial" w:hAnsi="Arial" w:cs="Arial"/>
          <w:sz w:val="20"/>
          <w:szCs w:val="20"/>
          <w:lang w:val="en-GB"/>
        </w:rPr>
        <w:t xml:space="preserve"> for isolates with known isolation dates</w:t>
      </w:r>
      <w:r w:rsidR="008D56E6" w:rsidRPr="003D367B">
        <w:rPr>
          <w:rFonts w:ascii="Arial" w:hAnsi="Arial" w:cs="Arial"/>
          <w:sz w:val="20"/>
          <w:szCs w:val="20"/>
          <w:lang w:val="en-GB"/>
        </w:rPr>
        <w:t>,</w:t>
      </w:r>
      <w:r w:rsidR="00AA503D" w:rsidRPr="003D367B">
        <w:rPr>
          <w:rFonts w:ascii="Arial" w:hAnsi="Arial" w:cs="Arial"/>
          <w:sz w:val="20"/>
          <w:szCs w:val="20"/>
          <w:lang w:val="en-GB"/>
        </w:rPr>
        <w:t xml:space="preserve"> excluding vaccine isolates</w:t>
      </w:r>
      <w:r w:rsidR="0012128E" w:rsidRPr="003D367B">
        <w:rPr>
          <w:rFonts w:ascii="Arial" w:hAnsi="Arial" w:cs="Arial"/>
          <w:sz w:val="20"/>
          <w:szCs w:val="20"/>
          <w:lang w:val="en-GB"/>
        </w:rPr>
        <w:t xml:space="preserve"> (</w:t>
      </w:r>
      <w:r w:rsidR="008D56E6" w:rsidRPr="003D367B">
        <w:rPr>
          <w:rFonts w:ascii="Arial" w:hAnsi="Arial" w:cs="Arial"/>
          <w:sz w:val="20"/>
          <w:szCs w:val="20"/>
          <w:lang w:val="en-GB"/>
        </w:rPr>
        <w:t>coefficient of determination</w:t>
      </w:r>
      <w:r w:rsidR="006A5C45" w:rsidRPr="003D367B">
        <w:rPr>
          <w:rFonts w:ascii="Arial" w:hAnsi="Arial" w:cs="Arial"/>
          <w:sz w:val="20"/>
          <w:szCs w:val="20"/>
          <w:lang w:val="en-GB"/>
        </w:rPr>
        <w:t xml:space="preserve">, </w:t>
      </w:r>
      <w:r w:rsidR="008D56E6" w:rsidRPr="003D367B">
        <w:rPr>
          <w:rFonts w:ascii="Arial" w:hAnsi="Arial" w:cs="Arial"/>
          <w:sz w:val="20"/>
          <w:szCs w:val="20"/>
          <w:lang w:val="en-GB"/>
        </w:rPr>
        <w:t>R</w:t>
      </w:r>
      <w:r w:rsidR="008D56E6" w:rsidRPr="003D367B">
        <w:rPr>
          <w:rFonts w:ascii="Arial" w:hAnsi="Arial" w:cs="Arial"/>
          <w:sz w:val="20"/>
          <w:szCs w:val="20"/>
          <w:vertAlign w:val="superscript"/>
          <w:lang w:val="en-GB"/>
        </w:rPr>
        <w:t>2</w:t>
      </w:r>
      <w:r w:rsidR="00D80EF1">
        <w:rPr>
          <w:rFonts w:ascii="Arial" w:hAnsi="Arial" w:cs="Arial"/>
          <w:sz w:val="20"/>
          <w:szCs w:val="20"/>
          <w:vertAlign w:val="superscript"/>
          <w:lang w:val="en-GB"/>
        </w:rPr>
        <w:t xml:space="preserve"> </w:t>
      </w:r>
      <w:r w:rsidR="0012128E" w:rsidRPr="003D367B">
        <w:rPr>
          <w:rFonts w:ascii="Arial" w:hAnsi="Arial" w:cs="Arial"/>
          <w:sz w:val="20"/>
          <w:szCs w:val="20"/>
          <w:lang w:val="en-GB"/>
        </w:rPr>
        <w:t xml:space="preserve">= </w:t>
      </w:r>
      <w:r w:rsidR="00AA503D" w:rsidRPr="003D367B">
        <w:rPr>
          <w:rFonts w:ascii="Arial" w:hAnsi="Arial" w:cs="Arial"/>
          <w:sz w:val="20"/>
          <w:szCs w:val="20"/>
          <w:lang w:val="en-GB"/>
        </w:rPr>
        <w:t>0.25</w:t>
      </w:r>
      <w:r w:rsidR="0012128E" w:rsidRPr="003D367B">
        <w:rPr>
          <w:rFonts w:ascii="Arial" w:hAnsi="Arial" w:cs="Arial"/>
          <w:sz w:val="20"/>
          <w:szCs w:val="20"/>
          <w:lang w:val="en-GB"/>
        </w:rPr>
        <w:t>)</w:t>
      </w:r>
      <w:r w:rsidR="00CE7A37" w:rsidRPr="003D367B">
        <w:rPr>
          <w:rFonts w:ascii="Arial" w:hAnsi="Arial" w:cs="Arial"/>
          <w:sz w:val="20"/>
          <w:szCs w:val="20"/>
          <w:lang w:val="en-GB"/>
        </w:rPr>
        <w:t>.</w:t>
      </w:r>
      <w:r w:rsidR="008D56E6" w:rsidRPr="003D367B">
        <w:rPr>
          <w:rFonts w:ascii="Arial" w:hAnsi="Arial" w:cs="Arial"/>
          <w:sz w:val="20"/>
          <w:szCs w:val="20"/>
          <w:lang w:val="en-GB"/>
        </w:rPr>
        <w:t xml:space="preserve"> To test the null hypothesis that such an R</w:t>
      </w:r>
      <w:r w:rsidR="008D56E6" w:rsidRPr="003D367B">
        <w:rPr>
          <w:rFonts w:ascii="Arial" w:hAnsi="Arial" w:cs="Arial"/>
          <w:sz w:val="20"/>
          <w:szCs w:val="20"/>
          <w:vertAlign w:val="superscript"/>
          <w:lang w:val="en-GB"/>
        </w:rPr>
        <w:t>2</w:t>
      </w:r>
      <w:r w:rsidR="008D56E6" w:rsidRPr="003D367B">
        <w:rPr>
          <w:rFonts w:ascii="Arial" w:hAnsi="Arial" w:cs="Arial"/>
          <w:sz w:val="20"/>
          <w:szCs w:val="20"/>
          <w:lang w:val="en-GB"/>
        </w:rPr>
        <w:t xml:space="preserve"> </w:t>
      </w:r>
      <w:r w:rsidR="00D80EF1" w:rsidRPr="003D367B">
        <w:rPr>
          <w:rFonts w:ascii="Arial" w:hAnsi="Arial" w:cs="Arial"/>
          <w:sz w:val="20"/>
          <w:szCs w:val="20"/>
          <w:lang w:val="en-GB"/>
        </w:rPr>
        <w:t>ar</w:t>
      </w:r>
      <w:r w:rsidR="00D80EF1">
        <w:rPr>
          <w:rFonts w:ascii="Arial" w:hAnsi="Arial" w:cs="Arial"/>
          <w:sz w:val="20"/>
          <w:szCs w:val="20"/>
          <w:lang w:val="en-GB"/>
        </w:rPr>
        <w:t>o</w:t>
      </w:r>
      <w:r w:rsidR="00D80EF1" w:rsidRPr="003D367B">
        <w:rPr>
          <w:rFonts w:ascii="Arial" w:hAnsi="Arial" w:cs="Arial"/>
          <w:sz w:val="20"/>
          <w:szCs w:val="20"/>
          <w:lang w:val="en-GB"/>
        </w:rPr>
        <w:t xml:space="preserve">se </w:t>
      </w:r>
      <w:r w:rsidR="008D56E6" w:rsidRPr="003D367B">
        <w:rPr>
          <w:rFonts w:ascii="Arial" w:hAnsi="Arial" w:cs="Arial"/>
          <w:sz w:val="20"/>
          <w:szCs w:val="20"/>
          <w:lang w:val="en-GB"/>
        </w:rPr>
        <w:t>by chance alone, we repeated the root-to-tip analysis 10</w:t>
      </w:r>
      <w:r w:rsidR="00C77EF2">
        <w:rPr>
          <w:rFonts w:ascii="Arial" w:hAnsi="Arial" w:cs="Arial"/>
          <w:sz w:val="20"/>
          <w:szCs w:val="20"/>
          <w:lang w:val="en-GB"/>
        </w:rPr>
        <w:t>0</w:t>
      </w:r>
      <w:r w:rsidR="008D56E6" w:rsidRPr="003D367B">
        <w:rPr>
          <w:rFonts w:ascii="Arial" w:hAnsi="Arial" w:cs="Arial"/>
          <w:sz w:val="20"/>
          <w:szCs w:val="20"/>
          <w:lang w:val="en-GB"/>
        </w:rPr>
        <w:t>0 times with the tip dates of the isolates randomly permutated each time</w:t>
      </w:r>
      <w:hyperlink w:anchor="_ENREF_11" w:tooltip="Firth, 2010 #34" w:history="1">
        <w:r w:rsidR="00C77EF2">
          <w:rPr>
            <w:rFonts w:ascii="Arial" w:hAnsi="Arial" w:cs="Arial"/>
            <w:sz w:val="20"/>
            <w:szCs w:val="20"/>
            <w:lang w:val="en-GB"/>
          </w:rPr>
          <w:fldChar w:fldCharType="begin"/>
        </w:r>
        <w:r w:rsidR="00C77EF2">
          <w:rPr>
            <w:rFonts w:ascii="Arial" w:hAnsi="Arial" w:cs="Arial"/>
            <w:sz w:val="20"/>
            <w:szCs w:val="20"/>
            <w:lang w:val="en-GB"/>
          </w:rPr>
          <w:instrText xml:space="preserve"> ADDIN EN.CITE &lt;EndNote&gt;&lt;Cite&gt;&lt;Author&gt;Firth&lt;/Author&gt;&lt;Year&gt;2010&lt;/Year&gt;&lt;RecNum&gt;34&lt;/RecNum&gt;&lt;DisplayText&gt;&lt;style face="superscript"&gt;11&lt;/style&gt;&lt;/DisplayText&gt;&lt;record&gt;&lt;rec-number&gt;34&lt;/rec-number&gt;&lt;foreign-keys&gt;&lt;key app="EN" db-id="5s95x9z9lp2debexdvix022jx9t9ve05r290"&gt;34&lt;/key&gt;&lt;/foreign-keys&gt;&lt;ref-type name="Journal Article"&gt;17&lt;/ref-type&gt;&lt;contributors&gt;&lt;authors&gt;&lt;author&gt;Firth, C.&lt;/author&gt;&lt;author&gt;Kitchen, A.&lt;/author&gt;&lt;author&gt;Shapiro, B.&lt;/author&gt;&lt;author&gt;Suchard, M. A.&lt;/author&gt;&lt;author&gt;Holmes, E. C.&lt;/author&gt;&lt;author&gt;Rambaut, A.&lt;/author&gt;&lt;/authors&gt;&lt;/contributors&gt;&lt;auth-address&gt;Department of Biology, The Pennsylvania State University, USA. cbf2118@columbia.edu&lt;/auth-address&gt;&lt;titles&gt;&lt;title&gt;Using time-structured data to estimate evolutionary rates of double-stranded DNA viruses&lt;/title&gt;&lt;secondary-title&gt;Mol Biol Evol&lt;/secondary-title&gt;&lt;alt-title&gt;Molecular biology and evolution&lt;/alt-title&gt;&lt;/titles&gt;&lt;periodical&gt;&lt;full-title&gt;Mol Biol Evol&lt;/full-title&gt;&lt;/periodical&gt;&lt;pages&gt;2038-51&lt;/pages&gt;&lt;volume&gt;27&lt;/volume&gt;&lt;number&gt;9&lt;/number&gt;&lt;keywords&gt;&lt;keyword&gt;DNA/*genetics&lt;/keyword&gt;&lt;keyword&gt;DNA Viruses/classification/*genetics&lt;/keyword&gt;&lt;keyword&gt;*Evolution, Molecular&lt;/keyword&gt;&lt;keyword&gt;Models, Theoretical&lt;/keyword&gt;&lt;keyword&gt;Phylogeny&lt;/keyword&gt;&lt;/keywords&gt;&lt;dates&gt;&lt;year&gt;2010&lt;/year&gt;&lt;pub-dates&gt;&lt;date&gt;Sep&lt;/date&gt;&lt;/pub-dates&gt;&lt;/dates&gt;&lt;isbn&gt;1537-1719 (Electronic)&amp;#xD;0737-4038 (Linking)&lt;/isbn&gt;&lt;accession-num&gt;20363828&lt;/accession-num&gt;&lt;urls&gt;&lt;related-urls&gt;&lt;url&gt;http://www.ncbi.nlm.nih.gov/pubmed/20363828&lt;/url&gt;&lt;/related-urls&gt;&lt;/urls&gt;&lt;custom2&gt;PMC3107591&lt;/custom2&gt;&lt;electronic-resource-num&gt;10.1093/molbev/msq088&lt;/electronic-resource-num&gt;&lt;/record&gt;&lt;/Cite&gt;&lt;/EndNote&gt;</w:instrText>
        </w:r>
        <w:r w:rsidR="00C77EF2">
          <w:rPr>
            <w:rFonts w:ascii="Arial" w:hAnsi="Arial" w:cs="Arial"/>
            <w:sz w:val="20"/>
            <w:szCs w:val="20"/>
            <w:lang w:val="en-GB"/>
          </w:rPr>
          <w:fldChar w:fldCharType="separate"/>
        </w:r>
        <w:r w:rsidR="00C77EF2" w:rsidRPr="00C77EF2">
          <w:rPr>
            <w:rFonts w:ascii="Arial" w:hAnsi="Arial" w:cs="Arial"/>
            <w:noProof/>
            <w:sz w:val="20"/>
            <w:szCs w:val="20"/>
            <w:vertAlign w:val="superscript"/>
            <w:lang w:val="en-GB"/>
          </w:rPr>
          <w:t>11</w:t>
        </w:r>
        <w:r w:rsidR="00C77EF2">
          <w:rPr>
            <w:rFonts w:ascii="Arial" w:hAnsi="Arial" w:cs="Arial"/>
            <w:sz w:val="20"/>
            <w:szCs w:val="20"/>
            <w:lang w:val="en-GB"/>
          </w:rPr>
          <w:fldChar w:fldCharType="end"/>
        </w:r>
      </w:hyperlink>
      <w:r w:rsidR="008D56E6" w:rsidRPr="003D367B">
        <w:rPr>
          <w:rFonts w:ascii="Arial" w:hAnsi="Arial" w:cs="Arial"/>
          <w:sz w:val="20"/>
          <w:szCs w:val="20"/>
          <w:lang w:val="en-GB"/>
        </w:rPr>
        <w:t>. In all cases, the data with random permutations gave lower R</w:t>
      </w:r>
      <w:r w:rsidR="008D56E6" w:rsidRPr="003D367B">
        <w:rPr>
          <w:rFonts w:ascii="Arial" w:hAnsi="Arial" w:cs="Arial"/>
          <w:sz w:val="20"/>
          <w:szCs w:val="20"/>
          <w:vertAlign w:val="superscript"/>
          <w:lang w:val="en-GB"/>
        </w:rPr>
        <w:t>2</w:t>
      </w:r>
      <w:r w:rsidR="00CE7A37" w:rsidRPr="003D367B">
        <w:rPr>
          <w:rFonts w:ascii="Arial" w:hAnsi="Arial" w:cs="Arial"/>
          <w:sz w:val="20"/>
          <w:szCs w:val="20"/>
          <w:lang w:val="en-GB"/>
        </w:rPr>
        <w:t xml:space="preserve"> </w:t>
      </w:r>
      <w:r w:rsidR="008D56E6" w:rsidRPr="00C77EF2">
        <w:rPr>
          <w:rFonts w:ascii="Arial" w:hAnsi="Arial" w:cs="Arial"/>
          <w:sz w:val="20"/>
          <w:szCs w:val="20"/>
          <w:lang w:val="en-GB"/>
        </w:rPr>
        <w:t>values than the real data, so that we could reject our null hypothesis at the 0.</w:t>
      </w:r>
      <w:r w:rsidR="00C77EF2">
        <w:rPr>
          <w:rFonts w:ascii="Arial" w:hAnsi="Arial" w:cs="Arial"/>
          <w:sz w:val="20"/>
          <w:szCs w:val="20"/>
          <w:lang w:val="en-GB"/>
        </w:rPr>
        <w:t>0</w:t>
      </w:r>
      <w:r w:rsidR="008D56E6" w:rsidRPr="00C77EF2">
        <w:rPr>
          <w:rFonts w:ascii="Arial" w:hAnsi="Arial" w:cs="Arial"/>
          <w:sz w:val="20"/>
          <w:szCs w:val="20"/>
          <w:lang w:val="en-GB"/>
        </w:rPr>
        <w:t xml:space="preserve">01 level and accept the alternative hypothesis that the real data contains significant temporal signal. </w:t>
      </w:r>
      <w:r w:rsidRPr="00C77EF2">
        <w:rPr>
          <w:rFonts w:ascii="Arial" w:hAnsi="Arial" w:cs="Arial"/>
          <w:sz w:val="20"/>
          <w:szCs w:val="20"/>
          <w:lang w:val="en-GB"/>
        </w:rPr>
        <w:t>Bayesian reconstruction in BEAST</w:t>
      </w:r>
      <w:r w:rsidR="00A1733A" w:rsidRPr="00C77EF2">
        <w:rPr>
          <w:rFonts w:ascii="Arial" w:hAnsi="Arial" w:cs="Arial"/>
          <w:sz w:val="20"/>
          <w:szCs w:val="20"/>
          <w:lang w:val="en-GB"/>
        </w:rPr>
        <w:t xml:space="preserve"> v1.7</w:t>
      </w:r>
      <w:hyperlink w:anchor="_ENREF_29" w:tooltip="Drummond, 2007 #26" w:history="1">
        <w:r w:rsidR="00C77EF2" w:rsidRPr="00C77EF2">
          <w:rPr>
            <w:rFonts w:ascii="Arial" w:hAnsi="Arial" w:cs="Arial"/>
            <w:sz w:val="20"/>
            <w:szCs w:val="20"/>
            <w:lang w:val="en-GB"/>
          </w:rPr>
          <w:fldChar w:fldCharType="begin"/>
        </w:r>
        <w:r w:rsidR="00C77EF2" w:rsidRPr="00C77EF2">
          <w:rPr>
            <w:rFonts w:ascii="Arial" w:hAnsi="Arial" w:cs="Arial"/>
            <w:sz w:val="20"/>
            <w:szCs w:val="20"/>
            <w:lang w:val="en-GB"/>
          </w:rPr>
          <w:instrText xml:space="preserve"> ADDIN EN.CITE &lt;EndNote&gt;&lt;Cite&gt;&lt;Author&gt;Drummond&lt;/Author&gt;&lt;Year&gt;2007&lt;/Year&gt;&lt;RecNum&gt;26&lt;/RecNum&gt;&lt;DisplayText&gt;&lt;style face="superscript"&gt;29&lt;/style&gt;&lt;/DisplayText&gt;&lt;record&gt;&lt;rec-number&gt;26&lt;/rec-number&gt;&lt;foreign-keys&gt;&lt;key app="EN" db-id="5s95x9z9lp2debexdvix022jx9t9ve05r290"&gt;26&lt;/key&gt;&lt;/foreign-keys&gt;&lt;ref-type name="Journal Article"&gt;17&lt;/ref-type&gt;&lt;contributors&gt;&lt;authors&gt;&lt;author&gt;Drummond, Alexei J&lt;/author&gt;&lt;author&gt;Rambaut, Andrew&lt;/author&gt;&lt;/authors&gt;&lt;/contributors&gt;&lt;auth-address&gt;Bioinformatics Institute, University of Auckland, Auckland, New Zealand. alexei@cs.auckland.ac.nz&lt;/auth-address&gt;&lt;titles&gt;&lt;title&gt;BEAST: Bayesian evolutionary analysis by sampling trees&lt;/title&gt;&lt;secondary-title&gt;BMC evolutionary biology&lt;/secondary-title&gt;&lt;/titles&gt;&lt;periodical&gt;&lt;full-title&gt;BMC Evol Biol&lt;/full-title&gt;&lt;abbr-1&gt;BMC evolutionary biology&lt;/abbr-1&gt;&lt;/periodical&gt;&lt;pages&gt;214&lt;/pages&gt;&lt;volume&gt;7&lt;/volume&gt;&lt;dates&gt;&lt;year&gt;2007&lt;/year&gt;&lt;/dates&gt;&lt;accession-num&gt;17996036&lt;/accession-num&gt;&lt;label&gt;p00619&lt;/label&gt;&lt;work-type&gt;Comparative Study&lt;/work-type&gt;&lt;urls&gt;&lt;related-urls&gt;&lt;url&gt;http://www.biomedcentral.com/1471-2148/7/214&lt;/url&gt;&lt;/related-urls&gt;&lt;pdf-urls&gt;&lt;url&gt;file://localhost/Users/sh16/Documents/Papers/Articles/2007/Drummond/BMC%20Evol%20Biol%202007%20Drummond.pdf&lt;/url&gt;&lt;/pdf-urls&gt;&lt;/urls&gt;&lt;custom2&gt;PMC2247476&lt;/custom2&gt;&lt;custom3&gt;papers2://publication/uuid/851C1E9D-0869-4058-AEF5-E9E0970453DB&lt;/custom3&gt;&lt;electronic-resource-num&gt;10.1186/1471-2148-7-214&lt;/electronic-resource-num&gt;&lt;language&gt;eng&lt;/language&gt;&lt;/record&gt;&lt;/Cite&gt;&lt;/EndNote&gt;</w:instrText>
        </w:r>
        <w:r w:rsidR="00C77EF2" w:rsidRPr="00C77EF2">
          <w:rPr>
            <w:rFonts w:ascii="Arial" w:hAnsi="Arial" w:cs="Arial"/>
            <w:sz w:val="20"/>
            <w:szCs w:val="20"/>
            <w:lang w:val="en-GB"/>
          </w:rPr>
          <w:fldChar w:fldCharType="separate"/>
        </w:r>
        <w:r w:rsidR="00C77EF2" w:rsidRPr="00C77EF2">
          <w:rPr>
            <w:rFonts w:ascii="Arial" w:hAnsi="Arial" w:cs="Arial"/>
            <w:noProof/>
            <w:sz w:val="20"/>
            <w:szCs w:val="20"/>
            <w:vertAlign w:val="superscript"/>
            <w:lang w:val="en-GB"/>
          </w:rPr>
          <w:t>29</w:t>
        </w:r>
        <w:r w:rsidR="00C77EF2" w:rsidRPr="00C77EF2">
          <w:rPr>
            <w:rFonts w:ascii="Arial" w:hAnsi="Arial" w:cs="Arial"/>
            <w:sz w:val="20"/>
            <w:szCs w:val="20"/>
            <w:lang w:val="en-GB"/>
          </w:rPr>
          <w:fldChar w:fldCharType="end"/>
        </w:r>
      </w:hyperlink>
      <w:r w:rsidRPr="00C77EF2">
        <w:rPr>
          <w:rFonts w:ascii="Arial" w:hAnsi="Arial" w:cs="Arial"/>
          <w:sz w:val="20"/>
          <w:szCs w:val="20"/>
          <w:lang w:val="en-GB"/>
        </w:rPr>
        <w:t xml:space="preserve"> </w:t>
      </w:r>
      <w:r w:rsidRPr="00C77EF2">
        <w:rPr>
          <w:rFonts w:ascii="Arial" w:hAnsi="Arial" w:cs="Arial"/>
          <w:sz w:val="20"/>
          <w:szCs w:val="20"/>
          <w:lang w:val="en-GB"/>
        </w:rPr>
        <w:lastRenderedPageBreak/>
        <w:t xml:space="preserve">was used to </w:t>
      </w:r>
      <w:r w:rsidR="0099176C" w:rsidRPr="00C77EF2">
        <w:rPr>
          <w:rFonts w:ascii="Arial" w:hAnsi="Arial" w:cs="Arial"/>
          <w:sz w:val="20"/>
          <w:szCs w:val="20"/>
          <w:lang w:val="en-GB"/>
        </w:rPr>
        <w:t>estimate</w:t>
      </w:r>
      <w:r w:rsidRPr="00C77EF2">
        <w:rPr>
          <w:rFonts w:ascii="Arial" w:hAnsi="Arial" w:cs="Arial"/>
          <w:sz w:val="20"/>
          <w:szCs w:val="20"/>
          <w:lang w:val="en-GB"/>
        </w:rPr>
        <w:t xml:space="preserve"> substitution rates and times for divergences of </w:t>
      </w:r>
      <w:r w:rsidR="0099176C" w:rsidRPr="00C77EF2">
        <w:rPr>
          <w:rFonts w:ascii="Arial" w:hAnsi="Arial" w:cs="Arial"/>
          <w:sz w:val="20"/>
          <w:szCs w:val="20"/>
          <w:lang w:val="en-GB"/>
        </w:rPr>
        <w:t xml:space="preserve">internal </w:t>
      </w:r>
      <w:r w:rsidRPr="00C77EF2">
        <w:rPr>
          <w:rFonts w:ascii="Arial" w:hAnsi="Arial" w:cs="Arial"/>
          <w:sz w:val="20"/>
          <w:szCs w:val="20"/>
          <w:lang w:val="en-GB"/>
        </w:rPr>
        <w:t>nodes on the tree</w:t>
      </w:r>
      <w:r w:rsidR="00B552E8" w:rsidRPr="00C77EF2">
        <w:rPr>
          <w:rFonts w:ascii="Arial" w:hAnsi="Arial" w:cs="Arial"/>
          <w:sz w:val="20"/>
          <w:szCs w:val="20"/>
          <w:lang w:val="en-GB"/>
        </w:rPr>
        <w:t xml:space="preserve"> under a GTR model with a gamma correction for among-site rate variation</w:t>
      </w:r>
      <w:r w:rsidRPr="00C77EF2">
        <w:rPr>
          <w:rFonts w:ascii="Arial" w:hAnsi="Arial" w:cs="Arial"/>
          <w:sz w:val="20"/>
          <w:szCs w:val="20"/>
          <w:lang w:val="en-GB"/>
        </w:rPr>
        <w:t>.</w:t>
      </w:r>
      <w:r w:rsidRPr="008C2B64">
        <w:rPr>
          <w:rFonts w:ascii="Arial" w:hAnsi="Arial" w:cs="Arial"/>
          <w:sz w:val="20"/>
          <w:szCs w:val="20"/>
          <w:lang w:val="en-GB"/>
        </w:rPr>
        <w:t xml:space="preserve"> All combinations of </w:t>
      </w:r>
      <w:r w:rsidR="006141DF" w:rsidRPr="008C2B64">
        <w:rPr>
          <w:rFonts w:ascii="Arial" w:hAnsi="Arial" w:cs="Arial"/>
          <w:sz w:val="20"/>
          <w:szCs w:val="20"/>
          <w:lang w:val="en-GB"/>
        </w:rPr>
        <w:t xml:space="preserve">strict, relaxed lognormal, relaxed exponential and random clock models and constant, exponential, </w:t>
      </w:r>
      <w:proofErr w:type="gramStart"/>
      <w:r w:rsidR="006141DF" w:rsidRPr="008C2B64">
        <w:rPr>
          <w:rFonts w:ascii="Arial" w:hAnsi="Arial" w:cs="Arial"/>
          <w:sz w:val="20"/>
          <w:szCs w:val="20"/>
          <w:lang w:val="en-GB"/>
        </w:rPr>
        <w:t>expansion</w:t>
      </w:r>
      <w:proofErr w:type="gramEnd"/>
      <w:r w:rsidR="006141DF" w:rsidRPr="008C2B64">
        <w:rPr>
          <w:rFonts w:ascii="Arial" w:hAnsi="Arial" w:cs="Arial"/>
          <w:sz w:val="20"/>
          <w:szCs w:val="20"/>
          <w:lang w:val="en-GB"/>
        </w:rPr>
        <w:t xml:space="preserve">, logistic and skyline population models were evaluated. For each, three independent chains were run for 100 million generations, sampling every 10 generations. On completion each model was checked for convergence, both by checking ESS values were greater than 200 for key parameters, and by checking independent runs had converged on similar results. Models </w:t>
      </w:r>
      <w:r w:rsidR="000C7E72">
        <w:rPr>
          <w:rFonts w:ascii="Arial" w:hAnsi="Arial" w:cs="Arial"/>
          <w:sz w:val="20"/>
          <w:szCs w:val="20"/>
          <w:lang w:val="en-GB"/>
        </w:rPr>
        <w:t xml:space="preserve">that </w:t>
      </w:r>
      <w:r w:rsidR="000C7E72" w:rsidRPr="008C2B64">
        <w:rPr>
          <w:rFonts w:ascii="Arial" w:hAnsi="Arial" w:cs="Arial"/>
          <w:sz w:val="20"/>
          <w:szCs w:val="20"/>
          <w:lang w:val="en-GB"/>
        </w:rPr>
        <w:t>failed to converge</w:t>
      </w:r>
      <w:r w:rsidR="000C7E72">
        <w:rPr>
          <w:rFonts w:ascii="Arial" w:hAnsi="Arial" w:cs="Arial"/>
          <w:sz w:val="20"/>
          <w:szCs w:val="20"/>
          <w:lang w:val="en-GB"/>
        </w:rPr>
        <w:t>,</w:t>
      </w:r>
      <w:r w:rsidR="000C7E72" w:rsidRPr="008C2B64">
        <w:rPr>
          <w:rFonts w:ascii="Arial" w:hAnsi="Arial" w:cs="Arial"/>
          <w:sz w:val="20"/>
          <w:szCs w:val="20"/>
          <w:lang w:val="en-GB"/>
        </w:rPr>
        <w:t xml:space="preserve"> </w:t>
      </w:r>
      <w:r w:rsidR="006141DF" w:rsidRPr="008C2B64">
        <w:rPr>
          <w:rFonts w:ascii="Arial" w:hAnsi="Arial" w:cs="Arial"/>
          <w:sz w:val="20"/>
          <w:szCs w:val="20"/>
          <w:lang w:val="en-GB"/>
        </w:rPr>
        <w:t>including logistic population models</w:t>
      </w:r>
      <w:r w:rsidR="000C7E72">
        <w:rPr>
          <w:rFonts w:ascii="Arial" w:hAnsi="Arial" w:cs="Arial"/>
          <w:sz w:val="20"/>
          <w:szCs w:val="20"/>
          <w:lang w:val="en-GB"/>
        </w:rPr>
        <w:t>,</w:t>
      </w:r>
      <w:r w:rsidR="006141DF" w:rsidRPr="008C2B64">
        <w:rPr>
          <w:rFonts w:ascii="Arial" w:hAnsi="Arial" w:cs="Arial"/>
          <w:sz w:val="20"/>
          <w:szCs w:val="20"/>
          <w:lang w:val="en-GB"/>
        </w:rPr>
        <w:t xml:space="preserve"> were discarded. Models were compared for their fit to the data using Bayes Factors based on the harmonic mean estimator as calculated by the program Tracer v1.4 from the BEAST package. The </w:t>
      </w:r>
      <w:r w:rsidR="00E45F6D" w:rsidRPr="008C2B64">
        <w:rPr>
          <w:rFonts w:ascii="Arial" w:hAnsi="Arial" w:cs="Arial"/>
          <w:sz w:val="20"/>
          <w:szCs w:val="20"/>
          <w:lang w:val="en-GB"/>
        </w:rPr>
        <w:t>best-fit</w:t>
      </w:r>
      <w:r w:rsidR="006141DF" w:rsidRPr="008C2B64">
        <w:rPr>
          <w:rFonts w:ascii="Arial" w:hAnsi="Arial" w:cs="Arial"/>
          <w:sz w:val="20"/>
          <w:szCs w:val="20"/>
          <w:lang w:val="en-GB"/>
        </w:rPr>
        <w:t xml:space="preserve"> model combination was found to be a relaxed exponential clock model and a skyline population model</w:t>
      </w:r>
      <w:r w:rsidR="00E45F6D" w:rsidRPr="008C2B64">
        <w:rPr>
          <w:rFonts w:ascii="Arial" w:hAnsi="Arial" w:cs="Arial"/>
          <w:sz w:val="20"/>
          <w:szCs w:val="20"/>
          <w:lang w:val="en-GB"/>
        </w:rPr>
        <w:t xml:space="preserve">, and so this </w:t>
      </w:r>
      <w:r w:rsidR="00284D87" w:rsidRPr="008C2B64">
        <w:rPr>
          <w:rFonts w:ascii="Arial" w:hAnsi="Arial" w:cs="Arial"/>
          <w:sz w:val="20"/>
          <w:szCs w:val="20"/>
          <w:lang w:val="en-GB"/>
        </w:rPr>
        <w:t>combination</w:t>
      </w:r>
      <w:r w:rsidR="00E45F6D" w:rsidRPr="008C2B64">
        <w:rPr>
          <w:rFonts w:ascii="Arial" w:hAnsi="Arial" w:cs="Arial"/>
          <w:sz w:val="20"/>
          <w:szCs w:val="20"/>
          <w:lang w:val="en-GB"/>
        </w:rPr>
        <w:t xml:space="preserve"> was used for all further analysis</w:t>
      </w:r>
      <w:r w:rsidR="006141DF" w:rsidRPr="008C2B64">
        <w:rPr>
          <w:rFonts w:ascii="Arial" w:hAnsi="Arial" w:cs="Arial"/>
          <w:sz w:val="20"/>
          <w:szCs w:val="20"/>
          <w:lang w:val="en-GB"/>
        </w:rPr>
        <w:t>.</w:t>
      </w:r>
      <w:r w:rsidR="001B737C" w:rsidRPr="008C2B64">
        <w:rPr>
          <w:rFonts w:ascii="Arial" w:hAnsi="Arial" w:cs="Arial"/>
          <w:sz w:val="20"/>
          <w:szCs w:val="20"/>
          <w:lang w:val="en-GB"/>
        </w:rPr>
        <w:t xml:space="preserve"> A burn-in of 10 million states was removed from each of the three independent runs of this model before combining the results from those runs with the logcombiner program from the BEAST package.  A maximum clade credibility (MCC) tree was created from the resulting combined trees using the tree</w:t>
      </w:r>
      <w:r w:rsidR="00915846" w:rsidRPr="008C2B64">
        <w:rPr>
          <w:rFonts w:ascii="Arial" w:hAnsi="Arial" w:cs="Arial"/>
          <w:sz w:val="20"/>
          <w:szCs w:val="20"/>
          <w:lang w:val="en-GB"/>
        </w:rPr>
        <w:t>A</w:t>
      </w:r>
      <w:r w:rsidR="001B737C" w:rsidRPr="008C2B64">
        <w:rPr>
          <w:rFonts w:ascii="Arial" w:hAnsi="Arial" w:cs="Arial"/>
          <w:sz w:val="20"/>
          <w:szCs w:val="20"/>
          <w:lang w:val="en-GB"/>
        </w:rPr>
        <w:t>nnotator program, also from the BEAST package</w:t>
      </w:r>
      <w:r w:rsidR="00E63787">
        <w:rPr>
          <w:rFonts w:ascii="Arial" w:hAnsi="Arial" w:cs="Arial"/>
          <w:sz w:val="20"/>
          <w:szCs w:val="20"/>
          <w:lang w:val="en-GB"/>
        </w:rPr>
        <w:t>.</w:t>
      </w:r>
    </w:p>
    <w:p w14:paraId="0AE71355" w14:textId="77777777" w:rsidR="000E037D" w:rsidRDefault="000E037D" w:rsidP="007B0937">
      <w:pPr>
        <w:spacing w:line="480" w:lineRule="auto"/>
        <w:jc w:val="both"/>
        <w:rPr>
          <w:rFonts w:ascii="Arial" w:hAnsi="Arial" w:cs="Arial"/>
          <w:sz w:val="20"/>
          <w:szCs w:val="20"/>
          <w:lang w:val="en-GB"/>
        </w:rPr>
      </w:pPr>
    </w:p>
    <w:p w14:paraId="03C04B44" w14:textId="174973F8" w:rsidR="00EB52C7" w:rsidRPr="00254273" w:rsidRDefault="00EB52C7" w:rsidP="007B0937">
      <w:pPr>
        <w:spacing w:line="480" w:lineRule="auto"/>
        <w:jc w:val="both"/>
        <w:rPr>
          <w:rFonts w:ascii="Arial" w:hAnsi="Arial" w:cs="Arial"/>
          <w:b/>
          <w:sz w:val="20"/>
          <w:szCs w:val="20"/>
          <w:lang w:val="en-GB"/>
        </w:rPr>
      </w:pPr>
      <w:r w:rsidRPr="00254273">
        <w:rPr>
          <w:rFonts w:ascii="Arial" w:hAnsi="Arial" w:cs="Arial"/>
          <w:b/>
          <w:sz w:val="20"/>
          <w:szCs w:val="20"/>
          <w:lang w:val="en-GB"/>
        </w:rPr>
        <w:t>Accessory Genome Assembly</w:t>
      </w:r>
    </w:p>
    <w:p w14:paraId="517D98A7" w14:textId="0EBF6BB8" w:rsidR="00EB52C7" w:rsidRDefault="00EB52C7" w:rsidP="007B0937">
      <w:pPr>
        <w:spacing w:line="480" w:lineRule="auto"/>
        <w:jc w:val="both"/>
        <w:rPr>
          <w:rFonts w:ascii="Arial" w:hAnsi="Arial" w:cs="Arial"/>
          <w:sz w:val="20"/>
          <w:szCs w:val="20"/>
          <w:lang w:val="en-GB"/>
        </w:rPr>
      </w:pPr>
      <w:proofErr w:type="gramStart"/>
      <w:r>
        <w:rPr>
          <w:rFonts w:ascii="Arial" w:hAnsi="Arial" w:cs="Arial"/>
          <w:sz w:val="20"/>
          <w:szCs w:val="20"/>
          <w:lang w:val="en-GB"/>
        </w:rPr>
        <w:t xml:space="preserve">A pan genome for </w:t>
      </w:r>
      <w:r w:rsidRPr="00254273">
        <w:rPr>
          <w:rFonts w:ascii="Arial" w:hAnsi="Arial" w:cs="Arial"/>
          <w:i/>
          <w:sz w:val="20"/>
          <w:szCs w:val="20"/>
          <w:lang w:val="en-GB"/>
        </w:rPr>
        <w:t>S. equi</w:t>
      </w:r>
      <w:r>
        <w:rPr>
          <w:rFonts w:ascii="Arial" w:hAnsi="Arial" w:cs="Arial"/>
          <w:sz w:val="20"/>
          <w:szCs w:val="20"/>
          <w:lang w:val="en-GB"/>
        </w:rPr>
        <w:t xml:space="preserve"> was created by identifying novel regions from </w:t>
      </w:r>
      <w:r w:rsidRPr="00254273">
        <w:rPr>
          <w:rFonts w:ascii="Arial" w:hAnsi="Arial" w:cs="Arial"/>
          <w:i/>
          <w:sz w:val="20"/>
          <w:szCs w:val="20"/>
          <w:lang w:val="en-GB"/>
        </w:rPr>
        <w:t>de novo</w:t>
      </w:r>
      <w:r>
        <w:rPr>
          <w:rFonts w:ascii="Arial" w:hAnsi="Arial" w:cs="Arial"/>
          <w:sz w:val="20"/>
          <w:szCs w:val="20"/>
          <w:lang w:val="en-GB"/>
        </w:rPr>
        <w:t xml:space="preserve"> assemblies of each isolate</w:t>
      </w:r>
      <w:proofErr w:type="gramEnd"/>
      <w:r>
        <w:rPr>
          <w:rFonts w:ascii="Arial" w:hAnsi="Arial" w:cs="Arial"/>
          <w:sz w:val="20"/>
          <w:szCs w:val="20"/>
          <w:lang w:val="en-GB"/>
        </w:rPr>
        <w:t>. Assemblies were created with Velvet v</w:t>
      </w:r>
      <w:r w:rsidR="00F948B7">
        <w:rPr>
          <w:rFonts w:ascii="Arial" w:hAnsi="Arial" w:cs="Arial"/>
          <w:sz w:val="20"/>
          <w:szCs w:val="20"/>
          <w:lang w:val="en-GB"/>
        </w:rPr>
        <w:t>1.2.09</w:t>
      </w:r>
      <w:hyperlink w:anchor="_ENREF_30" w:tooltip="Zerbino, 2008 #30" w:history="1">
        <w:r w:rsidR="00C77EF2">
          <w:rPr>
            <w:rFonts w:ascii="Arial" w:hAnsi="Arial" w:cs="Arial"/>
            <w:sz w:val="20"/>
            <w:szCs w:val="20"/>
            <w:lang w:val="en-GB"/>
          </w:rPr>
          <w:fldChar w:fldCharType="begin"/>
        </w:r>
        <w:r w:rsidR="00C77EF2">
          <w:rPr>
            <w:rFonts w:ascii="Arial" w:hAnsi="Arial" w:cs="Arial"/>
            <w:sz w:val="20"/>
            <w:szCs w:val="20"/>
            <w:lang w:val="en-GB"/>
          </w:rPr>
          <w:instrText xml:space="preserve"> ADDIN EN.CITE &lt;EndNote&gt;&lt;Cite&gt;&lt;Author&gt;Zerbino&lt;/Author&gt;&lt;Year&gt;2008&lt;/Year&gt;&lt;RecNum&gt;30&lt;/RecNum&gt;&lt;DisplayText&gt;&lt;style face="superscript"&gt;30&lt;/style&gt;&lt;/DisplayText&gt;&lt;record&gt;&lt;rec-number&gt;30&lt;/rec-number&gt;&lt;foreign-keys&gt;&lt;key app="EN" db-id="5s95x9z9lp2debexdvix022jx9t9ve05r290"&gt;30&lt;/key&gt;&lt;/foreign-keys&gt;&lt;ref-type name="Journal Article"&gt;17&lt;/ref-type&gt;&lt;contributors&gt;&lt;authors&gt;&lt;author&gt;Zerbino, Daniel R&lt;/author&gt;&lt;author&gt;Birney, Ewan&lt;/author&gt;&lt;/authors&gt;&lt;/contributors&gt;&lt;auth-address&gt;EMBL-European Bioinformatics Institute, Wellcome Trust Genome Campus, Hinxton, Cambridge CB10 1SD, United Kingdom.&lt;/auth-address&gt;&lt;titles&gt;&lt;title&gt;Velvet: algorithms for de novo short read assembly using de Bruijn graphs.&lt;/title&gt;&lt;secondary-title&gt;Genome Research&lt;/secondary-title&gt;&lt;/titles&gt;&lt;periodical&gt;&lt;full-title&gt;Genome Research&lt;/full-title&gt;&lt;/periodical&gt;&lt;pages&gt;821-829&lt;/pages&gt;&lt;volume&gt;18&lt;/volume&gt;&lt;number&gt;5&lt;/number&gt;&lt;dates&gt;&lt;year&gt;2008&lt;/year&gt;&lt;pub-dates&gt;&lt;date&gt;Jun&lt;/date&gt;&lt;/pub-dates&gt;&lt;/dates&gt;&lt;accession-num&gt;18349386&lt;/accession-num&gt;&lt;label&gt;r00284&lt;/label&gt;&lt;urls&gt;&lt;related-urls&gt;&lt;url&gt;http://eutils.ncbi.nlm.nih.gov/entrez/eutils/elink.fcgi?dbfrom=pubmed&amp;amp;amp;id=18349386&amp;amp;amp;retmode=ref&amp;amp;amp;cmd=prlinks&lt;/url&gt;&lt;/related-urls&gt;&lt;pdf-urls&gt;&lt;url&gt;file://localhost/Users/sh16/Documents/Papers/Articles/2008/Zerbino/Genome%20Research%202008%20Zerbino.pdf&lt;/url&gt;&lt;/pdf-urls&gt;&lt;/urls&gt;&lt;custom2&gt;PMC2336801&lt;/custom2&gt;&lt;custom3&gt;papers2://publication/uuid/7F635499-756D-4744-B80B-B28824CA3465&lt;/custom3&gt;&lt;electronic-resource-num&gt;10.1101/gr.074492.107&lt;/electronic-resource-num&gt;&lt;language&gt;English&lt;/language&gt;&lt;/record&gt;&lt;/Cite&gt;&lt;/EndNote&gt;</w:instrText>
        </w:r>
        <w:r w:rsidR="00C77EF2">
          <w:rPr>
            <w:rFonts w:ascii="Arial" w:hAnsi="Arial" w:cs="Arial"/>
            <w:sz w:val="20"/>
            <w:szCs w:val="20"/>
            <w:lang w:val="en-GB"/>
          </w:rPr>
          <w:fldChar w:fldCharType="separate"/>
        </w:r>
        <w:r w:rsidR="00C77EF2" w:rsidRPr="00F334B9">
          <w:rPr>
            <w:rFonts w:ascii="Arial" w:hAnsi="Arial" w:cs="Arial"/>
            <w:noProof/>
            <w:sz w:val="20"/>
            <w:szCs w:val="20"/>
            <w:vertAlign w:val="superscript"/>
            <w:lang w:val="en-GB"/>
          </w:rPr>
          <w:t>30</w:t>
        </w:r>
        <w:r w:rsidR="00C77EF2">
          <w:rPr>
            <w:rFonts w:ascii="Arial" w:hAnsi="Arial" w:cs="Arial"/>
            <w:sz w:val="20"/>
            <w:szCs w:val="20"/>
            <w:lang w:val="en-GB"/>
          </w:rPr>
          <w:fldChar w:fldCharType="end"/>
        </w:r>
      </w:hyperlink>
      <w:r>
        <w:rPr>
          <w:rFonts w:ascii="Arial" w:hAnsi="Arial" w:cs="Arial"/>
          <w:sz w:val="20"/>
          <w:szCs w:val="20"/>
          <w:lang w:val="en-GB"/>
        </w:rPr>
        <w:t xml:space="preserve"> using the VelvetOptimiser.pl</w:t>
      </w:r>
      <w:r w:rsidR="00F948B7">
        <w:rPr>
          <w:rFonts w:ascii="Arial" w:hAnsi="Arial" w:cs="Arial"/>
          <w:sz w:val="20"/>
          <w:szCs w:val="20"/>
          <w:lang w:val="en-GB"/>
        </w:rPr>
        <w:t xml:space="preserve"> v2.2.5</w:t>
      </w:r>
      <w:r w:rsidR="00F52177">
        <w:rPr>
          <w:rFonts w:ascii="Arial" w:hAnsi="Arial" w:cs="Arial"/>
          <w:sz w:val="20"/>
          <w:szCs w:val="20"/>
          <w:lang w:val="en-GB"/>
        </w:rPr>
        <w:t xml:space="preserve"> (</w:t>
      </w:r>
      <w:r w:rsidR="00F52177" w:rsidRPr="00254273">
        <w:rPr>
          <w:rFonts w:ascii="Arial" w:hAnsi="Arial" w:cs="Arial"/>
          <w:sz w:val="20"/>
          <w:szCs w:val="20"/>
          <w:lang w:val="en-GB"/>
        </w:rPr>
        <w:t>http://bioinformatics.net.au/software.shtml)</w:t>
      </w:r>
      <w:r>
        <w:rPr>
          <w:rFonts w:ascii="Arial" w:hAnsi="Arial" w:cs="Arial"/>
          <w:sz w:val="20"/>
          <w:szCs w:val="20"/>
          <w:lang w:val="en-GB"/>
        </w:rPr>
        <w:t xml:space="preserve"> script to </w:t>
      </w:r>
      <w:r w:rsidR="00F948B7">
        <w:rPr>
          <w:rFonts w:ascii="Arial" w:hAnsi="Arial" w:cs="Arial"/>
          <w:sz w:val="20"/>
          <w:szCs w:val="20"/>
          <w:lang w:val="en-GB"/>
        </w:rPr>
        <w:t>optimise</w:t>
      </w:r>
      <w:r w:rsidR="000C54AE">
        <w:rPr>
          <w:rFonts w:ascii="Arial" w:hAnsi="Arial" w:cs="Arial"/>
          <w:sz w:val="20"/>
          <w:szCs w:val="20"/>
          <w:lang w:val="en-GB"/>
        </w:rPr>
        <w:t xml:space="preserve"> the</w:t>
      </w:r>
      <w:r w:rsidR="00F948B7">
        <w:rPr>
          <w:rFonts w:ascii="Arial" w:hAnsi="Arial" w:cs="Arial"/>
          <w:sz w:val="20"/>
          <w:szCs w:val="20"/>
          <w:lang w:val="en-GB"/>
        </w:rPr>
        <w:t xml:space="preserve"> kmer length</w:t>
      </w:r>
      <w:r w:rsidR="000C54AE">
        <w:rPr>
          <w:rFonts w:ascii="Arial" w:hAnsi="Arial" w:cs="Arial"/>
          <w:sz w:val="20"/>
          <w:szCs w:val="20"/>
          <w:lang w:val="en-GB"/>
        </w:rPr>
        <w:t xml:space="preserve">, expected coverage and coverage </w:t>
      </w:r>
      <w:r w:rsidR="005001F9">
        <w:rPr>
          <w:rFonts w:ascii="Arial" w:hAnsi="Arial" w:cs="Arial"/>
          <w:sz w:val="20"/>
          <w:szCs w:val="20"/>
          <w:lang w:val="en-GB"/>
        </w:rPr>
        <w:t>cut-off</w:t>
      </w:r>
      <w:r w:rsidR="000C54AE">
        <w:rPr>
          <w:rFonts w:ascii="Arial" w:hAnsi="Arial" w:cs="Arial"/>
          <w:sz w:val="20"/>
          <w:szCs w:val="20"/>
          <w:lang w:val="en-GB"/>
        </w:rPr>
        <w:t xml:space="preserve"> parameters</w:t>
      </w:r>
      <w:r w:rsidR="00F948B7">
        <w:rPr>
          <w:rFonts w:ascii="Arial" w:hAnsi="Arial" w:cs="Arial"/>
          <w:sz w:val="20"/>
          <w:szCs w:val="20"/>
          <w:lang w:val="en-GB"/>
        </w:rPr>
        <w:t xml:space="preserve"> based on the</w:t>
      </w:r>
      <w:r>
        <w:rPr>
          <w:rFonts w:ascii="Arial" w:hAnsi="Arial" w:cs="Arial"/>
          <w:sz w:val="20"/>
          <w:szCs w:val="20"/>
          <w:lang w:val="en-GB"/>
        </w:rPr>
        <w:t xml:space="preserve"> N50 </w:t>
      </w:r>
      <w:r w:rsidR="00F948B7">
        <w:rPr>
          <w:rFonts w:ascii="Arial" w:hAnsi="Arial" w:cs="Arial"/>
          <w:sz w:val="20"/>
          <w:szCs w:val="20"/>
          <w:lang w:val="en-GB"/>
        </w:rPr>
        <w:t>statistic</w:t>
      </w:r>
      <w:r>
        <w:rPr>
          <w:rFonts w:ascii="Arial" w:hAnsi="Arial" w:cs="Arial"/>
          <w:sz w:val="20"/>
          <w:szCs w:val="20"/>
          <w:lang w:val="en-GB"/>
        </w:rPr>
        <w:t xml:space="preserve">. </w:t>
      </w:r>
      <w:proofErr w:type="gramStart"/>
      <w:r w:rsidR="003671EA">
        <w:rPr>
          <w:rFonts w:ascii="Arial" w:hAnsi="Arial" w:cs="Arial"/>
          <w:sz w:val="20"/>
          <w:szCs w:val="20"/>
          <w:lang w:val="en-GB"/>
        </w:rPr>
        <w:t xml:space="preserve">A core genome was defined by removing the </w:t>
      </w:r>
      <w:r w:rsidR="008C1CBC">
        <w:rPr>
          <w:rFonts w:ascii="Arial" w:hAnsi="Arial" w:cs="Arial"/>
          <w:sz w:val="20"/>
          <w:szCs w:val="20"/>
          <w:lang w:val="en-GB"/>
        </w:rPr>
        <w:t>mobile prophages</w:t>
      </w:r>
      <w:r w:rsidR="003671EA">
        <w:rPr>
          <w:rFonts w:ascii="Arial" w:hAnsi="Arial" w:cs="Arial"/>
          <w:sz w:val="20"/>
          <w:szCs w:val="20"/>
          <w:lang w:val="en-GB"/>
        </w:rPr>
        <w:t xml:space="preserve">, </w:t>
      </w:r>
      <w:r w:rsidR="003671EA" w:rsidRPr="008C2B64">
        <w:rPr>
          <w:rFonts w:ascii="Arial" w:hAnsi="Arial" w:cs="Arial"/>
          <w:sz w:val="20"/>
          <w:szCs w:val="20"/>
        </w:rPr>
        <w:t>φ</w:t>
      </w:r>
      <w:r w:rsidR="003671EA">
        <w:rPr>
          <w:rFonts w:ascii="Arial" w:hAnsi="Arial" w:cs="Arial"/>
          <w:sz w:val="20"/>
          <w:szCs w:val="20"/>
          <w:lang w:val="en-GB"/>
        </w:rPr>
        <w:t>Seq1-4</w:t>
      </w:r>
      <w:r w:rsidR="008C1CBC">
        <w:rPr>
          <w:rFonts w:ascii="Arial" w:hAnsi="Arial" w:cs="Arial"/>
          <w:sz w:val="20"/>
          <w:szCs w:val="20"/>
          <w:lang w:val="en-GB"/>
        </w:rPr>
        <w:t>,</w:t>
      </w:r>
      <w:r w:rsidR="003671EA">
        <w:rPr>
          <w:rFonts w:ascii="Arial" w:hAnsi="Arial" w:cs="Arial"/>
          <w:sz w:val="20"/>
          <w:szCs w:val="20"/>
          <w:lang w:val="en-GB"/>
        </w:rPr>
        <w:t xml:space="preserve"> and ICE</w:t>
      </w:r>
      <w:proofErr w:type="gramEnd"/>
      <w:r w:rsidR="003671EA">
        <w:rPr>
          <w:rFonts w:ascii="Arial" w:hAnsi="Arial" w:cs="Arial"/>
          <w:sz w:val="20"/>
          <w:szCs w:val="20"/>
          <w:lang w:val="en-GB"/>
        </w:rPr>
        <w:t xml:space="preserve"> elements, ICE</w:t>
      </w:r>
      <w:r w:rsidR="003671EA" w:rsidRPr="00254273">
        <w:rPr>
          <w:rFonts w:ascii="Arial" w:hAnsi="Arial" w:cs="Arial"/>
          <w:i/>
          <w:sz w:val="20"/>
          <w:szCs w:val="20"/>
          <w:lang w:val="en-GB"/>
        </w:rPr>
        <w:t xml:space="preserve">Se1 </w:t>
      </w:r>
      <w:r w:rsidR="003671EA">
        <w:rPr>
          <w:rFonts w:ascii="Arial" w:hAnsi="Arial" w:cs="Arial"/>
          <w:sz w:val="20"/>
          <w:szCs w:val="20"/>
          <w:lang w:val="en-GB"/>
        </w:rPr>
        <w:t>and ICE</w:t>
      </w:r>
      <w:r w:rsidR="003671EA" w:rsidRPr="00254273">
        <w:rPr>
          <w:rFonts w:ascii="Arial" w:hAnsi="Arial" w:cs="Arial"/>
          <w:i/>
          <w:sz w:val="20"/>
          <w:szCs w:val="20"/>
          <w:lang w:val="en-GB"/>
        </w:rPr>
        <w:t>Se2</w:t>
      </w:r>
      <w:r w:rsidR="008C1CBC">
        <w:rPr>
          <w:rFonts w:ascii="Arial" w:hAnsi="Arial" w:cs="Arial"/>
          <w:sz w:val="20"/>
          <w:szCs w:val="20"/>
          <w:lang w:val="en-GB"/>
        </w:rPr>
        <w:t>,</w:t>
      </w:r>
      <w:r w:rsidR="003671EA">
        <w:rPr>
          <w:rFonts w:ascii="Arial" w:hAnsi="Arial" w:cs="Arial"/>
          <w:sz w:val="20"/>
          <w:szCs w:val="20"/>
          <w:lang w:val="en-GB"/>
        </w:rPr>
        <w:t xml:space="preserve"> from the </w:t>
      </w:r>
      <w:r w:rsidR="003671EA" w:rsidRPr="00AB61F1">
        <w:rPr>
          <w:rFonts w:ascii="Arial" w:hAnsi="Arial" w:cs="Arial"/>
          <w:i/>
          <w:sz w:val="20"/>
          <w:szCs w:val="20"/>
          <w:lang w:val="en-GB"/>
        </w:rPr>
        <w:t>Se</w:t>
      </w:r>
      <w:r w:rsidR="003671EA">
        <w:rPr>
          <w:rFonts w:ascii="Arial" w:hAnsi="Arial" w:cs="Arial"/>
          <w:sz w:val="20"/>
          <w:szCs w:val="20"/>
          <w:lang w:val="en-GB"/>
        </w:rPr>
        <w:t>4047 reference genome.</w:t>
      </w:r>
      <w:r w:rsidR="00D91909">
        <w:rPr>
          <w:rFonts w:ascii="Arial" w:hAnsi="Arial" w:cs="Arial"/>
          <w:sz w:val="20"/>
          <w:szCs w:val="20"/>
          <w:lang w:val="en-GB"/>
        </w:rPr>
        <w:t xml:space="preserve"> This core genome was then mapped to each assembly using </w:t>
      </w:r>
      <w:r w:rsidR="008C1CBC">
        <w:rPr>
          <w:rFonts w:ascii="Arial" w:hAnsi="Arial" w:cs="Arial"/>
          <w:sz w:val="20"/>
          <w:szCs w:val="20"/>
          <w:lang w:val="en-GB"/>
        </w:rPr>
        <w:t>NUCmer</w:t>
      </w:r>
      <w:hyperlink w:anchor="_ENREF_31" w:tooltip="Delcher, 2002 #33" w:history="1">
        <w:r w:rsidR="00C77EF2">
          <w:rPr>
            <w:rFonts w:ascii="Arial" w:hAnsi="Arial" w:cs="Arial"/>
            <w:sz w:val="20"/>
            <w:szCs w:val="20"/>
            <w:lang w:val="en-GB"/>
          </w:rPr>
          <w:fldChar w:fldCharType="begin"/>
        </w:r>
        <w:r w:rsidR="00C77EF2">
          <w:rPr>
            <w:rFonts w:ascii="Arial" w:hAnsi="Arial" w:cs="Arial"/>
            <w:sz w:val="20"/>
            <w:szCs w:val="20"/>
            <w:lang w:val="en-GB"/>
          </w:rPr>
          <w:instrText xml:space="preserve"> ADDIN EN.CITE &lt;EndNote&gt;&lt;Cite&gt;&lt;Author&gt;Delcher&lt;/Author&gt;&lt;Year&gt;2002&lt;/Year&gt;&lt;RecNum&gt;33&lt;/RecNum&gt;&lt;DisplayText&gt;&lt;style face="superscript"&gt;31&lt;/style&gt;&lt;/DisplayText&gt;&lt;record&gt;&lt;rec-number&gt;33&lt;/rec-number&gt;&lt;foreign-keys&gt;&lt;key app="EN" db-id="5s95x9z9lp2debexdvix022jx9t9ve05r290"&gt;33&lt;/key&gt;&lt;/foreign-keys&gt;&lt;ref-type name="Journal Article"&gt;17&lt;/ref-type&gt;&lt;contributors&gt;&lt;authors&gt;&lt;author&gt;Delcher, A L&lt;/author&gt;&lt;/authors&gt;&lt;/contributors&gt;&lt;titles&gt;&lt;title&gt;Fast algorithms for large-scale genome alignment and comparison&lt;/title&gt;&lt;secondary-title&gt;Nucleic acids research&lt;/secondary-title&gt;&lt;/titles&gt;&lt;periodical&gt;&lt;full-title&gt;Nucleic acids research&lt;/full-title&gt;&lt;/periodical&gt;&lt;pages&gt;2478-2483&lt;/pages&gt;&lt;volume&gt;30&lt;/volume&gt;&lt;number&gt;11&lt;/number&gt;&lt;dates&gt;&lt;year&gt;2002&lt;/year&gt;&lt;pub-dates&gt;&lt;date&gt;Jul 01&lt;/date&gt;&lt;/pub-dates&gt;&lt;/dates&gt;&lt;accession-num&gt;3346095548522768299related:qyc3Siy4by4J&lt;/accession-num&gt;&lt;label&gt;r03914&lt;/label&gt;&lt;urls&gt;&lt;related-urls&gt;&lt;url&gt;http://nar.oxfordjournals.org/lookup/doi/10.1093/nar/30.11.2478&lt;/url&gt;&lt;/related-urls&gt;&lt;pdf-urls&gt;&lt;url&gt;file://localhost/Users/sh16/Documents/Papers/Articles/2002/Delcher/Nucleic%20Acids%20Res%202002%20Delcher.pdf&lt;/url&gt;&lt;/pdf-urls&gt;&lt;/urls&gt;&lt;custom3&gt;papers2://publication/uuid/FD07A76A-87F2-4D91-A59B-B35128684E35&lt;/custom3&gt;&lt;electronic-resource-num&gt;10.1093/nar/30.11.2478&lt;/electronic-resource-num&gt;&lt;language&gt;English&lt;/language&gt;&lt;/record&gt;&lt;/Cite&gt;&lt;/EndNote&gt;</w:instrText>
        </w:r>
        <w:r w:rsidR="00C77EF2">
          <w:rPr>
            <w:rFonts w:ascii="Arial" w:hAnsi="Arial" w:cs="Arial"/>
            <w:sz w:val="20"/>
            <w:szCs w:val="20"/>
            <w:lang w:val="en-GB"/>
          </w:rPr>
          <w:fldChar w:fldCharType="separate"/>
        </w:r>
        <w:r w:rsidR="00C77EF2" w:rsidRPr="00F334B9">
          <w:rPr>
            <w:rFonts w:ascii="Arial" w:hAnsi="Arial" w:cs="Arial"/>
            <w:noProof/>
            <w:sz w:val="20"/>
            <w:szCs w:val="20"/>
            <w:vertAlign w:val="superscript"/>
            <w:lang w:val="en-GB"/>
          </w:rPr>
          <w:t>31</w:t>
        </w:r>
        <w:r w:rsidR="00C77EF2">
          <w:rPr>
            <w:rFonts w:ascii="Arial" w:hAnsi="Arial" w:cs="Arial"/>
            <w:sz w:val="20"/>
            <w:szCs w:val="20"/>
            <w:lang w:val="en-GB"/>
          </w:rPr>
          <w:fldChar w:fldCharType="end"/>
        </w:r>
      </w:hyperlink>
      <w:r w:rsidR="00D91909">
        <w:rPr>
          <w:rFonts w:ascii="Arial" w:hAnsi="Arial" w:cs="Arial"/>
          <w:sz w:val="20"/>
          <w:szCs w:val="20"/>
          <w:lang w:val="en-GB"/>
        </w:rPr>
        <w:t>. All regions &gt;200</w:t>
      </w:r>
      <w:r w:rsidR="007107C2">
        <w:rPr>
          <w:rFonts w:ascii="Arial" w:hAnsi="Arial" w:cs="Arial"/>
          <w:sz w:val="20"/>
          <w:szCs w:val="20"/>
          <w:lang w:val="en-GB"/>
        </w:rPr>
        <w:t xml:space="preserve"> </w:t>
      </w:r>
      <w:r w:rsidR="00D91909">
        <w:rPr>
          <w:rFonts w:ascii="Arial" w:hAnsi="Arial" w:cs="Arial"/>
          <w:sz w:val="20"/>
          <w:szCs w:val="20"/>
          <w:lang w:val="en-GB"/>
        </w:rPr>
        <w:t xml:space="preserve">bp in each assembly </w:t>
      </w:r>
      <w:r w:rsidR="008C1CBC">
        <w:rPr>
          <w:rFonts w:ascii="Arial" w:hAnsi="Arial" w:cs="Arial"/>
          <w:sz w:val="20"/>
          <w:szCs w:val="20"/>
          <w:lang w:val="en-GB"/>
        </w:rPr>
        <w:t>that</w:t>
      </w:r>
      <w:r w:rsidR="00D91909">
        <w:rPr>
          <w:rFonts w:ascii="Arial" w:hAnsi="Arial" w:cs="Arial"/>
          <w:sz w:val="20"/>
          <w:szCs w:val="20"/>
          <w:lang w:val="en-GB"/>
        </w:rPr>
        <w:t xml:space="preserve"> did not match to the core genome were extracted and retained as accessory regions. All accessory regions for each isolate and the accessory regions from the reference </w:t>
      </w:r>
      <w:r w:rsidR="00D91909" w:rsidRPr="00AB61F1">
        <w:rPr>
          <w:rFonts w:ascii="Arial" w:hAnsi="Arial" w:cs="Arial"/>
          <w:i/>
          <w:sz w:val="20"/>
          <w:szCs w:val="20"/>
          <w:lang w:val="en-GB"/>
        </w:rPr>
        <w:t>Se</w:t>
      </w:r>
      <w:r w:rsidR="00D91909">
        <w:rPr>
          <w:rFonts w:ascii="Arial" w:hAnsi="Arial" w:cs="Arial"/>
          <w:sz w:val="20"/>
          <w:szCs w:val="20"/>
          <w:lang w:val="en-GB"/>
        </w:rPr>
        <w:t xml:space="preserve">4047 genome were then mapped against each other using </w:t>
      </w:r>
      <w:r w:rsidR="008C1CBC">
        <w:rPr>
          <w:rFonts w:ascii="Arial" w:hAnsi="Arial" w:cs="Arial"/>
          <w:sz w:val="20"/>
          <w:szCs w:val="20"/>
          <w:lang w:val="en-GB"/>
        </w:rPr>
        <w:t>NUCmer</w:t>
      </w:r>
      <w:r w:rsidR="00D91909">
        <w:rPr>
          <w:rFonts w:ascii="Arial" w:hAnsi="Arial" w:cs="Arial"/>
          <w:sz w:val="20"/>
          <w:szCs w:val="20"/>
          <w:lang w:val="en-GB"/>
        </w:rPr>
        <w:t>. Where two regions were identical in length and matched along their entire length, one was retained. Where one region was completely contained within another the longer region was retained. Any region of novel sequence &gt;200</w:t>
      </w:r>
      <w:r w:rsidR="007107C2">
        <w:rPr>
          <w:rFonts w:ascii="Arial" w:hAnsi="Arial" w:cs="Arial"/>
          <w:sz w:val="20"/>
          <w:szCs w:val="20"/>
          <w:lang w:val="en-GB"/>
        </w:rPr>
        <w:t xml:space="preserve"> </w:t>
      </w:r>
      <w:r w:rsidR="00D91909">
        <w:rPr>
          <w:rFonts w:ascii="Arial" w:hAnsi="Arial" w:cs="Arial"/>
          <w:sz w:val="20"/>
          <w:szCs w:val="20"/>
          <w:lang w:val="en-GB"/>
        </w:rPr>
        <w:t xml:space="preserve">bp was also retained. Using this process for all pairwise comparisons led to production of a non-redundant set of accessory genome contigs. After filtering, these accessory contigs were appended to the core genome to form a pan genome. Finally, each assembly and the reference </w:t>
      </w:r>
      <w:r w:rsidR="00D91909" w:rsidRPr="00AB61F1">
        <w:rPr>
          <w:rFonts w:ascii="Arial" w:hAnsi="Arial" w:cs="Arial"/>
          <w:i/>
          <w:sz w:val="20"/>
          <w:szCs w:val="20"/>
          <w:lang w:val="en-GB"/>
        </w:rPr>
        <w:t>Se</w:t>
      </w:r>
      <w:r w:rsidR="00D91909">
        <w:rPr>
          <w:rFonts w:ascii="Arial" w:hAnsi="Arial" w:cs="Arial"/>
          <w:sz w:val="20"/>
          <w:szCs w:val="20"/>
          <w:lang w:val="en-GB"/>
        </w:rPr>
        <w:t xml:space="preserve">4047 genome were mapped to the pan genome using </w:t>
      </w:r>
      <w:r w:rsidR="008C1CBC">
        <w:rPr>
          <w:rFonts w:ascii="Arial" w:hAnsi="Arial" w:cs="Arial"/>
          <w:sz w:val="20"/>
          <w:szCs w:val="20"/>
          <w:lang w:val="en-GB"/>
        </w:rPr>
        <w:t xml:space="preserve">NUCmer </w:t>
      </w:r>
      <w:r w:rsidR="00D91909">
        <w:rPr>
          <w:rFonts w:ascii="Arial" w:hAnsi="Arial" w:cs="Arial"/>
          <w:sz w:val="20"/>
          <w:szCs w:val="20"/>
          <w:lang w:val="en-GB"/>
        </w:rPr>
        <w:t>to identify the regions of the pan genome present in each isolate.</w:t>
      </w:r>
    </w:p>
    <w:p w14:paraId="03142C53" w14:textId="77777777" w:rsidR="00EB52C7" w:rsidRPr="008C2B64" w:rsidRDefault="00EB52C7" w:rsidP="007B0937">
      <w:pPr>
        <w:spacing w:line="480" w:lineRule="auto"/>
        <w:jc w:val="both"/>
        <w:rPr>
          <w:rFonts w:ascii="Arial" w:hAnsi="Arial" w:cs="Arial"/>
          <w:sz w:val="20"/>
          <w:szCs w:val="20"/>
          <w:lang w:val="en-GB"/>
        </w:rPr>
      </w:pPr>
    </w:p>
    <w:p w14:paraId="5DDD4F1C" w14:textId="77777777" w:rsidR="000E037D" w:rsidRPr="000D2A6B" w:rsidRDefault="000E037D" w:rsidP="007B0937">
      <w:pPr>
        <w:spacing w:line="480" w:lineRule="auto"/>
        <w:jc w:val="both"/>
        <w:rPr>
          <w:rFonts w:ascii="Arial" w:hAnsi="Arial" w:cs="Arial"/>
          <w:b/>
          <w:sz w:val="20"/>
          <w:szCs w:val="20"/>
          <w:lang w:val="en-GB"/>
        </w:rPr>
      </w:pPr>
      <w:r w:rsidRPr="000D2A6B">
        <w:rPr>
          <w:rFonts w:ascii="Arial" w:hAnsi="Arial" w:cs="Arial"/>
          <w:b/>
          <w:sz w:val="20"/>
          <w:szCs w:val="20"/>
          <w:lang w:val="en-GB"/>
        </w:rPr>
        <w:lastRenderedPageBreak/>
        <w:t>Mutation frequency</w:t>
      </w:r>
    </w:p>
    <w:p w14:paraId="0E30DDF6" w14:textId="6D9AE98E" w:rsidR="00B02893" w:rsidRPr="008C2B64" w:rsidRDefault="00B02893" w:rsidP="00B02893">
      <w:pPr>
        <w:spacing w:line="480" w:lineRule="auto"/>
        <w:jc w:val="both"/>
        <w:rPr>
          <w:rFonts w:ascii="Arial" w:hAnsi="Arial" w:cs="Arial"/>
          <w:sz w:val="20"/>
          <w:szCs w:val="20"/>
          <w:lang w:val="en-GB"/>
        </w:rPr>
      </w:pPr>
      <w:r w:rsidRPr="008C2B64">
        <w:rPr>
          <w:rFonts w:ascii="Arial" w:hAnsi="Arial" w:cs="Arial"/>
          <w:sz w:val="20"/>
          <w:szCs w:val="20"/>
          <w:lang w:val="en-GB"/>
        </w:rPr>
        <w:t xml:space="preserve">Cultures of test bacteria were grown over night in Todd Hewitt </w:t>
      </w:r>
      <w:r w:rsidRPr="00701329">
        <w:rPr>
          <w:rFonts w:ascii="Arial" w:hAnsi="Arial" w:cs="Arial"/>
          <w:sz w:val="20"/>
          <w:szCs w:val="20"/>
          <w:lang w:val="en-GB"/>
        </w:rPr>
        <w:t>(TH) broth</w:t>
      </w:r>
      <w:r w:rsidRPr="008C2B64">
        <w:rPr>
          <w:rFonts w:ascii="Arial" w:hAnsi="Arial" w:cs="Arial"/>
          <w:sz w:val="20"/>
          <w:szCs w:val="20"/>
          <w:lang w:val="en-GB"/>
        </w:rPr>
        <w:t xml:space="preserve"> at 37 </w:t>
      </w:r>
      <w:r w:rsidRPr="000D2A6B">
        <w:rPr>
          <w:rFonts w:ascii="Arial" w:hAnsi="Arial" w:cs="Arial"/>
          <w:sz w:val="20"/>
          <w:szCs w:val="20"/>
          <w:vertAlign w:val="superscript"/>
          <w:lang w:val="en-GB"/>
        </w:rPr>
        <w:t>o</w:t>
      </w:r>
      <w:r w:rsidRPr="008C2B64">
        <w:rPr>
          <w:rFonts w:ascii="Arial" w:hAnsi="Arial" w:cs="Arial"/>
          <w:sz w:val="20"/>
          <w:szCs w:val="20"/>
          <w:lang w:val="en-GB"/>
        </w:rPr>
        <w:t>C in a 5% CO</w:t>
      </w:r>
      <w:r w:rsidRPr="000D2A6B">
        <w:rPr>
          <w:rFonts w:ascii="Arial" w:hAnsi="Arial" w:cs="Arial"/>
          <w:sz w:val="20"/>
          <w:szCs w:val="20"/>
          <w:vertAlign w:val="subscript"/>
          <w:lang w:val="en-GB"/>
        </w:rPr>
        <w:t>2</w:t>
      </w:r>
      <w:r w:rsidRPr="008C2B64">
        <w:rPr>
          <w:rFonts w:ascii="Arial" w:hAnsi="Arial" w:cs="Arial"/>
          <w:sz w:val="20"/>
          <w:szCs w:val="20"/>
          <w:lang w:val="en-GB"/>
        </w:rPr>
        <w:t xml:space="preserve"> enriched atmosphere. </w:t>
      </w:r>
      <w:r w:rsidRPr="00701329">
        <w:rPr>
          <w:rFonts w:ascii="Arial" w:hAnsi="Arial" w:cs="Arial"/>
          <w:sz w:val="20"/>
          <w:szCs w:val="20"/>
          <w:lang w:val="en-GB"/>
        </w:rPr>
        <w:t>Cultures were diluted to an OD</w:t>
      </w:r>
      <w:r w:rsidRPr="000D2A6B">
        <w:rPr>
          <w:rFonts w:ascii="Arial" w:hAnsi="Arial" w:cs="Arial"/>
          <w:sz w:val="20"/>
          <w:szCs w:val="20"/>
          <w:vertAlign w:val="subscript"/>
          <w:lang w:val="en-GB"/>
        </w:rPr>
        <w:t>600nm</w:t>
      </w:r>
      <w:r w:rsidRPr="008C2B64">
        <w:rPr>
          <w:rFonts w:ascii="Arial" w:hAnsi="Arial" w:cs="Arial"/>
          <w:sz w:val="20"/>
          <w:szCs w:val="20"/>
          <w:lang w:val="en-GB"/>
        </w:rPr>
        <w:t xml:space="preserve"> of 0.5. The number of viable bacteria</w:t>
      </w:r>
      <w:r w:rsidRPr="00701329">
        <w:rPr>
          <w:rFonts w:ascii="Arial" w:hAnsi="Arial" w:cs="Arial"/>
          <w:sz w:val="20"/>
          <w:szCs w:val="20"/>
          <w:lang w:val="en-GB"/>
        </w:rPr>
        <w:t xml:space="preserve"> was enumerated by plating 100 µl of a 10</w:t>
      </w:r>
      <w:r w:rsidRPr="000D2A6B">
        <w:rPr>
          <w:rFonts w:ascii="Arial" w:hAnsi="Arial" w:cs="Arial"/>
          <w:sz w:val="20"/>
          <w:szCs w:val="20"/>
          <w:vertAlign w:val="superscript"/>
          <w:lang w:val="en-GB"/>
        </w:rPr>
        <w:t>-6</w:t>
      </w:r>
      <w:r w:rsidRPr="008C2B64">
        <w:rPr>
          <w:rFonts w:ascii="Arial" w:hAnsi="Arial" w:cs="Arial"/>
          <w:sz w:val="20"/>
          <w:szCs w:val="20"/>
          <w:lang w:val="en-GB"/>
        </w:rPr>
        <w:t xml:space="preserve"> dilution onto each of five</w:t>
      </w:r>
      <w:r w:rsidRPr="00701329">
        <w:rPr>
          <w:rFonts w:ascii="Arial" w:hAnsi="Arial" w:cs="Arial"/>
          <w:sz w:val="20"/>
          <w:szCs w:val="20"/>
          <w:lang w:val="en-GB"/>
        </w:rPr>
        <w:t xml:space="preserve"> TH agar </w:t>
      </w:r>
      <w:r w:rsidRPr="008C2B64">
        <w:rPr>
          <w:rFonts w:ascii="Arial" w:hAnsi="Arial" w:cs="Arial"/>
          <w:sz w:val="20"/>
          <w:szCs w:val="20"/>
          <w:lang w:val="en-GB"/>
        </w:rPr>
        <w:t xml:space="preserve">plates that were grown at 37 </w:t>
      </w:r>
      <w:r w:rsidRPr="000D2A6B">
        <w:rPr>
          <w:rFonts w:ascii="Arial" w:hAnsi="Arial" w:cs="Arial"/>
          <w:sz w:val="20"/>
          <w:szCs w:val="20"/>
          <w:vertAlign w:val="superscript"/>
          <w:lang w:val="en-GB"/>
        </w:rPr>
        <w:t>o</w:t>
      </w:r>
      <w:r w:rsidRPr="008C2B64">
        <w:rPr>
          <w:rFonts w:ascii="Arial" w:hAnsi="Arial" w:cs="Arial"/>
          <w:sz w:val="20"/>
          <w:szCs w:val="20"/>
          <w:lang w:val="en-GB"/>
        </w:rPr>
        <w:t>C in a 5% CO</w:t>
      </w:r>
      <w:r w:rsidRPr="000D2A6B">
        <w:rPr>
          <w:rFonts w:ascii="Arial" w:hAnsi="Arial" w:cs="Arial"/>
          <w:sz w:val="20"/>
          <w:szCs w:val="20"/>
          <w:vertAlign w:val="subscript"/>
          <w:lang w:val="en-GB"/>
        </w:rPr>
        <w:t>2</w:t>
      </w:r>
      <w:r w:rsidRPr="008C2B64">
        <w:rPr>
          <w:rFonts w:ascii="Arial" w:hAnsi="Arial" w:cs="Arial"/>
          <w:sz w:val="20"/>
          <w:szCs w:val="20"/>
          <w:lang w:val="en-GB"/>
        </w:rPr>
        <w:t xml:space="preserve"> enriched atmosphere for 24 hours.</w:t>
      </w:r>
      <w:r w:rsidRPr="00701329">
        <w:rPr>
          <w:rFonts w:ascii="Arial" w:hAnsi="Arial" w:cs="Arial"/>
          <w:sz w:val="20"/>
          <w:szCs w:val="20"/>
          <w:lang w:val="en-GB"/>
        </w:rPr>
        <w:t xml:space="preserve"> </w:t>
      </w:r>
      <w:r w:rsidRPr="008C2B64">
        <w:rPr>
          <w:rFonts w:ascii="Arial" w:hAnsi="Arial" w:cs="Arial"/>
          <w:sz w:val="20"/>
          <w:szCs w:val="20"/>
          <w:lang w:val="en-GB"/>
        </w:rPr>
        <w:t>100 µl of undiluted culture was plated onto each of five TH agar plates containing 0</w:t>
      </w:r>
      <w:proofErr w:type="gramStart"/>
      <w:r w:rsidRPr="008C2B64">
        <w:rPr>
          <w:rFonts w:ascii="Arial" w:hAnsi="Arial" w:cs="Arial"/>
          <w:sz w:val="20"/>
          <w:szCs w:val="20"/>
          <w:lang w:val="en-GB"/>
        </w:rPr>
        <w:t>.03 µ</w:t>
      </w:r>
      <w:proofErr w:type="gramEnd"/>
      <w:r w:rsidRPr="008C2B64">
        <w:rPr>
          <w:rFonts w:ascii="Arial" w:hAnsi="Arial" w:cs="Arial"/>
          <w:sz w:val="20"/>
          <w:szCs w:val="20"/>
          <w:lang w:val="en-GB"/>
        </w:rPr>
        <w:t>g</w:t>
      </w:r>
      <w:r w:rsidR="000C7E72">
        <w:rPr>
          <w:rFonts w:ascii="Arial" w:hAnsi="Arial" w:cs="Arial"/>
          <w:sz w:val="20"/>
          <w:szCs w:val="20"/>
          <w:lang w:val="en-GB"/>
        </w:rPr>
        <w:t xml:space="preserve"> </w:t>
      </w:r>
      <w:r w:rsidRPr="008C2B64">
        <w:rPr>
          <w:rFonts w:ascii="Arial" w:hAnsi="Arial" w:cs="Arial"/>
          <w:sz w:val="20"/>
          <w:szCs w:val="20"/>
          <w:lang w:val="en-GB"/>
        </w:rPr>
        <w:t>ml</w:t>
      </w:r>
      <w:r w:rsidRPr="008C2B64">
        <w:rPr>
          <w:rFonts w:ascii="Arial" w:hAnsi="Arial" w:cs="Arial"/>
          <w:sz w:val="20"/>
          <w:szCs w:val="20"/>
          <w:vertAlign w:val="superscript"/>
          <w:lang w:val="en-GB"/>
        </w:rPr>
        <w:t>-1</w:t>
      </w:r>
      <w:r w:rsidRPr="008C2B64">
        <w:rPr>
          <w:rFonts w:ascii="Arial" w:hAnsi="Arial" w:cs="Arial"/>
          <w:sz w:val="20"/>
          <w:szCs w:val="20"/>
          <w:lang w:val="en-GB"/>
        </w:rPr>
        <w:t xml:space="preserve"> rifampicin and grown at 37 </w:t>
      </w:r>
      <w:r w:rsidRPr="000D2A6B">
        <w:rPr>
          <w:rFonts w:ascii="Arial" w:hAnsi="Arial" w:cs="Arial"/>
          <w:sz w:val="20"/>
          <w:szCs w:val="20"/>
          <w:vertAlign w:val="superscript"/>
          <w:lang w:val="en-GB"/>
        </w:rPr>
        <w:t>o</w:t>
      </w:r>
      <w:r w:rsidRPr="008C2B64">
        <w:rPr>
          <w:rFonts w:ascii="Arial" w:hAnsi="Arial" w:cs="Arial"/>
          <w:sz w:val="20"/>
          <w:szCs w:val="20"/>
          <w:lang w:val="en-GB"/>
        </w:rPr>
        <w:t>C in a 5% CO</w:t>
      </w:r>
      <w:r w:rsidRPr="000D2A6B">
        <w:rPr>
          <w:rFonts w:ascii="Arial" w:hAnsi="Arial" w:cs="Arial"/>
          <w:sz w:val="20"/>
          <w:szCs w:val="20"/>
          <w:vertAlign w:val="subscript"/>
          <w:lang w:val="en-GB"/>
        </w:rPr>
        <w:t>2</w:t>
      </w:r>
      <w:r w:rsidRPr="008C2B64">
        <w:rPr>
          <w:rFonts w:ascii="Arial" w:hAnsi="Arial" w:cs="Arial"/>
          <w:sz w:val="20"/>
          <w:szCs w:val="20"/>
          <w:lang w:val="en-GB"/>
        </w:rPr>
        <w:t xml:space="preserve"> enriched atmosphere for 24 hours. </w:t>
      </w:r>
      <w:r w:rsidRPr="00701329">
        <w:rPr>
          <w:rFonts w:ascii="Arial" w:hAnsi="Arial" w:cs="Arial"/>
          <w:sz w:val="20"/>
          <w:szCs w:val="20"/>
          <w:lang w:val="en-GB"/>
        </w:rPr>
        <w:t>Colon</w:t>
      </w:r>
      <w:r w:rsidRPr="008C2B64">
        <w:rPr>
          <w:rFonts w:ascii="Arial" w:hAnsi="Arial" w:cs="Arial"/>
          <w:sz w:val="20"/>
          <w:szCs w:val="20"/>
          <w:lang w:val="en-GB"/>
        </w:rPr>
        <w:t>ies were enumerated, averaged and the resistance frequency was calculated by dividing the total number of colonies by the number of rifampicin resistant colonies. The experiment was repeated in triplicate and an average resistance frequency was calculated across the three experiments. Statistical significance was calculated using an ANOVA test on the whole population.</w:t>
      </w:r>
    </w:p>
    <w:p w14:paraId="03BFD25B" w14:textId="77777777" w:rsidR="00597CA2" w:rsidRPr="008C2B64" w:rsidRDefault="00597CA2" w:rsidP="007B0937">
      <w:pPr>
        <w:spacing w:line="480" w:lineRule="auto"/>
        <w:jc w:val="both"/>
        <w:rPr>
          <w:rFonts w:ascii="Arial" w:hAnsi="Arial" w:cs="Arial"/>
          <w:sz w:val="20"/>
          <w:szCs w:val="20"/>
          <w:lang w:val="en-GB"/>
        </w:rPr>
      </w:pPr>
    </w:p>
    <w:p w14:paraId="70F59212" w14:textId="77777777" w:rsidR="00597CA2" w:rsidRPr="00701329" w:rsidRDefault="00597CA2" w:rsidP="00597CA2">
      <w:pPr>
        <w:spacing w:line="480" w:lineRule="auto"/>
        <w:jc w:val="both"/>
        <w:rPr>
          <w:rFonts w:ascii="Arial" w:hAnsi="Arial" w:cs="Arial"/>
          <w:b/>
          <w:bCs/>
          <w:iCs/>
          <w:sz w:val="20"/>
          <w:szCs w:val="20"/>
        </w:rPr>
      </w:pPr>
      <w:r w:rsidRPr="00701329">
        <w:rPr>
          <w:rFonts w:ascii="Arial" w:hAnsi="Arial" w:cs="Arial"/>
          <w:b/>
          <w:bCs/>
          <w:iCs/>
          <w:sz w:val="20"/>
          <w:szCs w:val="20"/>
        </w:rPr>
        <w:t xml:space="preserve">Allelic replacement </w:t>
      </w:r>
    </w:p>
    <w:p w14:paraId="17F1B267" w14:textId="6E8818DD" w:rsidR="00597CA2" w:rsidRPr="008C2B64" w:rsidRDefault="00597CA2" w:rsidP="00597CA2">
      <w:pPr>
        <w:spacing w:line="480" w:lineRule="auto"/>
        <w:jc w:val="both"/>
        <w:rPr>
          <w:rFonts w:ascii="Arial" w:hAnsi="Arial" w:cs="Arial"/>
          <w:sz w:val="20"/>
          <w:szCs w:val="20"/>
        </w:rPr>
      </w:pPr>
      <w:r w:rsidRPr="00701329">
        <w:rPr>
          <w:rFonts w:ascii="Arial" w:hAnsi="Arial" w:cs="Arial"/>
          <w:sz w:val="20"/>
          <w:szCs w:val="20"/>
        </w:rPr>
        <w:t xml:space="preserve">The generation of the </w:t>
      </w:r>
      <w:r w:rsidRPr="008C2B64">
        <w:rPr>
          <w:rFonts w:ascii="Arial" w:hAnsi="Arial" w:cs="Arial"/>
          <w:i/>
          <w:sz w:val="20"/>
          <w:szCs w:val="20"/>
        </w:rPr>
        <w:t>eqbE</w:t>
      </w:r>
      <w:r w:rsidRPr="008C2B64">
        <w:rPr>
          <w:rFonts w:ascii="Arial" w:hAnsi="Arial" w:cs="Arial"/>
          <w:sz w:val="20"/>
          <w:szCs w:val="20"/>
        </w:rPr>
        <w:t xml:space="preserve"> deletion mutant,</w:t>
      </w:r>
      <w:r w:rsidRPr="008C2B64">
        <w:rPr>
          <w:rFonts w:ascii="Arial" w:hAnsi="Arial" w:cs="Arial"/>
          <w:i/>
          <w:sz w:val="20"/>
          <w:szCs w:val="20"/>
        </w:rPr>
        <w:t xml:space="preserve"> ΔeqbE</w:t>
      </w:r>
      <w:r w:rsidRPr="008C2B64">
        <w:rPr>
          <w:rFonts w:ascii="Arial" w:hAnsi="Arial" w:cs="Arial"/>
          <w:sz w:val="20"/>
          <w:szCs w:val="20"/>
        </w:rPr>
        <w:t>, has been described previously</w:t>
      </w:r>
      <w:hyperlink w:anchor="_ENREF_20" w:tooltip="Heather, 2008 #17" w:history="1">
        <w:r w:rsidR="00C77EF2" w:rsidRPr="00EA3093">
          <w:rPr>
            <w:rFonts w:ascii="Arial" w:hAnsi="Arial" w:cs="Arial"/>
            <w:sz w:val="20"/>
            <w:szCs w:val="20"/>
          </w:rPr>
          <w:fldChar w:fldCharType="begin"/>
        </w:r>
        <w:r w:rsidR="00C77EF2">
          <w:rPr>
            <w:rFonts w:ascii="Arial" w:hAnsi="Arial" w:cs="Arial"/>
            <w:sz w:val="20"/>
            <w:szCs w:val="20"/>
          </w:rPr>
          <w:instrText xml:space="preserve"> ADDIN EN.CITE &lt;EndNote&gt;&lt;Cite&gt;&lt;Author&gt;Heather&lt;/Author&gt;&lt;Year&gt;2008&lt;/Year&gt;&lt;RecNum&gt;17&lt;/RecNum&gt;&lt;DisplayText&gt;&lt;style face="superscript"&gt;20&lt;/style&gt;&lt;/DisplayText&gt;&lt;record&gt;&lt;rec-number&gt;17&lt;/rec-number&gt;&lt;foreign-keys&gt;&lt;key app="EN" db-id="5s95x9z9lp2debexdvix022jx9t9ve05r290"&gt;17&lt;/key&gt;&lt;/foreign-keys&gt;&lt;ref-type name="Journal Article"&gt;17&lt;/ref-type&gt;&lt;contributors&gt;&lt;authors&gt;&lt;author&gt;Heather, Z.&lt;/author&gt;&lt;author&gt;Holden, M. T.&lt;/author&gt;&lt;author&gt;Steward, K. F.&lt;/author&gt;&lt;author&gt;Parkhill, J.&lt;/author&gt;&lt;author&gt;Song, L.&lt;/author&gt;&lt;author&gt;Challis, G. L.&lt;/author&gt;&lt;author&gt;Robinson, C.&lt;/author&gt;&lt;author&gt;Davis-Poynter, N.&lt;/author&gt;&lt;author&gt;Waller, A. S.&lt;/author&gt;&lt;/authors&gt;&lt;/contributors&gt;&lt;auth-address&gt;Centre for Preventive Medicine, Animal Health Trust, Lanwades Park, Kentford, Newmarket, Suffolk, UK.&lt;/auth-address&gt;&lt;titles&gt;&lt;title&gt;A novel streptococcal integrative conjugative element involved in iron acquisition&lt;/title&gt;&lt;secondary-title&gt;Mol Microbiol&lt;/secondary-title&gt;&lt;/titles&gt;&lt;periodical&gt;&lt;full-title&gt;Mol Microbiol&lt;/full-title&gt;&lt;/periodical&gt;&lt;pages&gt;1274-92&lt;/pages&gt;&lt;volume&gt;70&lt;/volume&gt;&lt;number&gt;5&lt;/number&gt;&lt;edition&gt;2008/11/08&lt;/edition&gt;&lt;dates&gt;&lt;year&gt;2008&lt;/year&gt;&lt;pub-dates&gt;&lt;date&gt;Dec&lt;/date&gt;&lt;/pub-dates&gt;&lt;/dates&gt;&lt;isbn&gt;1365-2958 (Electronic)&lt;/isbn&gt;&lt;accession-num&gt;18990191&lt;/accession-num&gt;&lt;urls&gt;&lt;/urls&gt;&lt;electronic-resource-num&gt;MMI6481 [pii]&amp;#xD;10.1111/j.1365-2958.2008.06481.x [doi]&lt;/electronic-resource-num&gt;&lt;remote-database-provider&gt;Nlm&lt;/remote-database-provider&gt;&lt;language&gt;eng&lt;/language&gt;&lt;/record&gt;&lt;/Cite&gt;&lt;/EndNote&gt;</w:instrText>
        </w:r>
        <w:r w:rsidR="00C77EF2" w:rsidRPr="00EA3093">
          <w:rPr>
            <w:rFonts w:ascii="Arial" w:hAnsi="Arial" w:cs="Arial"/>
            <w:sz w:val="20"/>
            <w:szCs w:val="20"/>
          </w:rPr>
          <w:fldChar w:fldCharType="separate"/>
        </w:r>
        <w:r w:rsidR="00C77EF2" w:rsidRPr="00F334B9">
          <w:rPr>
            <w:rFonts w:ascii="Arial" w:hAnsi="Arial" w:cs="Arial"/>
            <w:noProof/>
            <w:sz w:val="20"/>
            <w:szCs w:val="20"/>
            <w:vertAlign w:val="superscript"/>
          </w:rPr>
          <w:t>20</w:t>
        </w:r>
        <w:r w:rsidR="00C77EF2" w:rsidRPr="00EA3093">
          <w:rPr>
            <w:rFonts w:ascii="Arial" w:hAnsi="Arial" w:cs="Arial"/>
            <w:sz w:val="20"/>
            <w:szCs w:val="20"/>
          </w:rPr>
          <w:fldChar w:fldCharType="end"/>
        </w:r>
      </w:hyperlink>
      <w:r w:rsidRPr="008C2B64">
        <w:rPr>
          <w:rFonts w:ascii="Arial" w:hAnsi="Arial" w:cs="Arial"/>
          <w:sz w:val="20"/>
          <w:szCs w:val="20"/>
        </w:rPr>
        <w:t xml:space="preserve">. </w:t>
      </w:r>
    </w:p>
    <w:p w14:paraId="2E55E89E" w14:textId="77777777" w:rsidR="00AE0300" w:rsidRPr="00701329" w:rsidRDefault="00AE0300" w:rsidP="007B0937">
      <w:pPr>
        <w:spacing w:line="480" w:lineRule="auto"/>
        <w:jc w:val="both"/>
        <w:rPr>
          <w:rFonts w:ascii="Arial" w:hAnsi="Arial" w:cs="Arial"/>
          <w:sz w:val="20"/>
          <w:szCs w:val="20"/>
          <w:lang w:val="en-GB"/>
        </w:rPr>
      </w:pPr>
    </w:p>
    <w:p w14:paraId="30C9CF04" w14:textId="77777777" w:rsidR="00AE0300" w:rsidRPr="008C2B64" w:rsidRDefault="00AE0300" w:rsidP="00AE0300">
      <w:pPr>
        <w:spacing w:line="360" w:lineRule="auto"/>
        <w:jc w:val="both"/>
        <w:rPr>
          <w:rFonts w:ascii="Arial" w:hAnsi="Arial" w:cs="Arial"/>
          <w:sz w:val="20"/>
          <w:szCs w:val="20"/>
        </w:rPr>
      </w:pPr>
      <w:r w:rsidRPr="008C2B64">
        <w:rPr>
          <w:rFonts w:ascii="Arial" w:hAnsi="Arial" w:cs="Arial"/>
          <w:b/>
          <w:sz w:val="20"/>
          <w:szCs w:val="20"/>
        </w:rPr>
        <w:t>Experimental infection of ponies</w:t>
      </w:r>
    </w:p>
    <w:p w14:paraId="49178938" w14:textId="7C1A993D" w:rsidR="00AE0300" w:rsidRPr="008C2B64" w:rsidRDefault="00AE0300" w:rsidP="00AE0300">
      <w:pPr>
        <w:spacing w:line="480" w:lineRule="auto"/>
        <w:jc w:val="both"/>
        <w:rPr>
          <w:rFonts w:ascii="Arial" w:hAnsi="Arial" w:cs="Arial"/>
          <w:sz w:val="20"/>
          <w:szCs w:val="20"/>
        </w:rPr>
      </w:pPr>
      <w:r w:rsidRPr="008C2B64">
        <w:rPr>
          <w:rFonts w:ascii="Arial" w:hAnsi="Arial" w:cs="Arial"/>
          <w:sz w:val="20"/>
          <w:szCs w:val="20"/>
        </w:rPr>
        <w:t xml:space="preserve">Ponies were transferred to a containment unit three days before challenge. Each pony was challenged with </w:t>
      </w:r>
      <w:r w:rsidRPr="008C2B64">
        <w:rPr>
          <w:rFonts w:ascii="Arial" w:hAnsi="Arial" w:cs="Arial"/>
          <w:i/>
          <w:iCs/>
          <w:sz w:val="20"/>
          <w:szCs w:val="20"/>
        </w:rPr>
        <w:t>S. equi</w:t>
      </w:r>
      <w:r w:rsidRPr="008C2B64">
        <w:rPr>
          <w:rFonts w:ascii="Arial" w:hAnsi="Arial" w:cs="Arial"/>
          <w:sz w:val="20"/>
          <w:szCs w:val="20"/>
        </w:rPr>
        <w:t xml:space="preserve"> strain 4047 or the </w:t>
      </w:r>
      <w:r w:rsidRPr="008C2B64">
        <w:rPr>
          <w:rFonts w:ascii="Arial" w:hAnsi="Arial" w:cs="Arial"/>
          <w:i/>
          <w:sz w:val="20"/>
          <w:szCs w:val="20"/>
        </w:rPr>
        <w:t>ΔeqbE</w:t>
      </w:r>
      <w:r w:rsidRPr="008C2B64">
        <w:rPr>
          <w:rFonts w:ascii="Arial" w:hAnsi="Arial" w:cs="Arial"/>
          <w:sz w:val="20"/>
          <w:szCs w:val="20"/>
        </w:rPr>
        <w:t xml:space="preserve"> deletion mutant via the spraying of a 2 ml culture containing 5</w:t>
      </w:r>
      <w:r w:rsidR="000C7E72">
        <w:rPr>
          <w:rFonts w:ascii="Arial" w:hAnsi="Arial" w:cs="Arial"/>
          <w:sz w:val="20"/>
          <w:szCs w:val="20"/>
        </w:rPr>
        <w:t xml:space="preserve"> </w:t>
      </w:r>
      <w:r w:rsidRPr="008C2B64">
        <w:rPr>
          <w:rFonts w:ascii="Arial" w:hAnsi="Arial" w:cs="Arial"/>
          <w:sz w:val="20"/>
          <w:szCs w:val="20"/>
        </w:rPr>
        <w:t>x</w:t>
      </w:r>
      <w:r w:rsidR="000C7E72">
        <w:rPr>
          <w:rFonts w:ascii="Arial" w:hAnsi="Arial" w:cs="Arial"/>
          <w:sz w:val="20"/>
          <w:szCs w:val="20"/>
        </w:rPr>
        <w:t xml:space="preserve"> </w:t>
      </w:r>
      <w:r w:rsidRPr="008C2B64">
        <w:rPr>
          <w:rFonts w:ascii="Arial" w:hAnsi="Arial" w:cs="Arial"/>
          <w:sz w:val="20"/>
          <w:szCs w:val="20"/>
        </w:rPr>
        <w:t>10</w:t>
      </w:r>
      <w:r w:rsidRPr="008C2B64">
        <w:rPr>
          <w:rFonts w:ascii="Arial" w:hAnsi="Arial" w:cs="Arial"/>
          <w:sz w:val="20"/>
          <w:szCs w:val="20"/>
          <w:vertAlign w:val="superscript"/>
        </w:rPr>
        <w:t>7</w:t>
      </w:r>
      <w:r w:rsidRPr="008C2B64">
        <w:rPr>
          <w:rFonts w:ascii="Arial" w:hAnsi="Arial" w:cs="Arial"/>
          <w:sz w:val="20"/>
          <w:szCs w:val="20"/>
        </w:rPr>
        <w:t xml:space="preserve"> cfu into each nostril. Bacteria were grown overnight in Todd Hewitt broth and 10% </w:t>
      </w:r>
      <w:r w:rsidR="005001F9" w:rsidRPr="008C2B64">
        <w:rPr>
          <w:rFonts w:ascii="Arial" w:hAnsi="Arial" w:cs="Arial"/>
          <w:sz w:val="20"/>
          <w:szCs w:val="20"/>
        </w:rPr>
        <w:t>fetal</w:t>
      </w:r>
      <w:r w:rsidRPr="008C2B64">
        <w:rPr>
          <w:rFonts w:ascii="Arial" w:hAnsi="Arial" w:cs="Arial"/>
          <w:sz w:val="20"/>
          <w:szCs w:val="20"/>
        </w:rPr>
        <w:t xml:space="preserve"> calf serum (THBS) in a 5% carbon dioxide enriched atmosphere at 37</w:t>
      </w:r>
      <w:r w:rsidR="00C61362">
        <w:rPr>
          <w:rFonts w:ascii="Arial" w:hAnsi="Arial" w:cs="Arial"/>
          <w:sz w:val="20"/>
          <w:szCs w:val="20"/>
        </w:rPr>
        <w:t xml:space="preserve"> </w:t>
      </w:r>
      <w:r w:rsidRPr="008C2B64">
        <w:rPr>
          <w:rFonts w:ascii="Arial" w:hAnsi="Arial" w:cs="Arial"/>
          <w:sz w:val="20"/>
          <w:szCs w:val="20"/>
          <w:vertAlign w:val="superscript"/>
        </w:rPr>
        <w:t>o</w:t>
      </w:r>
      <w:r w:rsidRPr="008C2B64">
        <w:rPr>
          <w:rFonts w:ascii="Arial" w:hAnsi="Arial" w:cs="Arial"/>
          <w:sz w:val="20"/>
          <w:szCs w:val="20"/>
        </w:rPr>
        <w:t>C, diluted 40-fold in fresh pre-warmed THBS, further cultivated and harvested at an OD</w:t>
      </w:r>
      <w:r w:rsidRPr="008C2B64">
        <w:rPr>
          <w:rFonts w:ascii="Arial" w:hAnsi="Arial" w:cs="Arial"/>
          <w:sz w:val="20"/>
          <w:szCs w:val="20"/>
          <w:vertAlign w:val="subscript"/>
        </w:rPr>
        <w:t>600nm</w:t>
      </w:r>
      <w:r w:rsidRPr="008C2B64">
        <w:rPr>
          <w:rFonts w:ascii="Arial" w:hAnsi="Arial" w:cs="Arial"/>
          <w:sz w:val="20"/>
          <w:szCs w:val="20"/>
        </w:rPr>
        <w:t xml:space="preserve"> = 0.3. This infection dose has been shown to optimize the infection rate, whilst avoiding overwhelming the host immune response</w:t>
      </w:r>
      <w:r w:rsidRPr="00EA3093">
        <w:rPr>
          <w:rFonts w:ascii="Arial" w:hAnsi="Arial" w:cs="Arial"/>
          <w:sz w:val="20"/>
          <w:szCs w:val="20"/>
        </w:rPr>
        <w:fldChar w:fldCharType="begin">
          <w:fldData xml:space="preserve">PEVuZE5vdGU+PENpdGU+PEF1dGhvcj5HdXNzPC9BdXRob3I+PFllYXI+MjAwOTwvWWVhcj48UmVj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</w:fldData>
        </w:fldChar>
      </w:r>
      <w:r w:rsidR="00F334B9">
        <w:rPr>
          <w:rFonts w:ascii="Arial" w:hAnsi="Arial" w:cs="Arial"/>
          <w:sz w:val="20"/>
          <w:szCs w:val="20"/>
        </w:rPr>
        <w:instrText xml:space="preserve"> ADDIN EN.CITE </w:instrText>
      </w:r>
      <w:r w:rsidR="00F334B9">
        <w:rPr>
          <w:rFonts w:ascii="Arial" w:hAnsi="Arial" w:cs="Arial"/>
          <w:sz w:val="20"/>
          <w:szCs w:val="20"/>
        </w:rPr>
        <w:fldChar w:fldCharType="begin">
          <w:fldData xml:space="preserve">PEVuZE5vdGU+PENpdGU+PEF1dGhvcj5HdXNzPC9BdXRob3I+PFllYXI+MjAwOTwvWWVhcj48UmVj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</w:fldData>
        </w:fldChar>
      </w:r>
      <w:r w:rsidR="00F334B9">
        <w:rPr>
          <w:rFonts w:ascii="Arial" w:hAnsi="Arial" w:cs="Arial"/>
          <w:sz w:val="20"/>
          <w:szCs w:val="20"/>
        </w:rPr>
        <w:instrText xml:space="preserve"> ADDIN EN.CITE.DATA </w:instrText>
      </w:r>
      <w:r w:rsidR="00F334B9">
        <w:rPr>
          <w:rFonts w:ascii="Arial" w:hAnsi="Arial" w:cs="Arial"/>
          <w:sz w:val="20"/>
          <w:szCs w:val="20"/>
        </w:rPr>
      </w:r>
      <w:r w:rsidR="00F334B9">
        <w:rPr>
          <w:rFonts w:ascii="Arial" w:hAnsi="Arial" w:cs="Arial"/>
          <w:sz w:val="20"/>
          <w:szCs w:val="20"/>
        </w:rPr>
        <w:fldChar w:fldCharType="end"/>
      </w:r>
      <w:r w:rsidRPr="00EA3093">
        <w:rPr>
          <w:rFonts w:ascii="Arial" w:hAnsi="Arial" w:cs="Arial"/>
          <w:sz w:val="20"/>
          <w:szCs w:val="20"/>
        </w:rPr>
      </w:r>
      <w:r w:rsidRPr="00EA3093">
        <w:rPr>
          <w:rFonts w:ascii="Arial" w:hAnsi="Arial" w:cs="Arial"/>
          <w:sz w:val="20"/>
          <w:szCs w:val="20"/>
        </w:rPr>
        <w:fldChar w:fldCharType="separate"/>
      </w:r>
      <w:hyperlink w:anchor="_ENREF_9" w:tooltip="Guss, 2009 #9" w:history="1">
        <w:r w:rsidR="00C77EF2" w:rsidRPr="00F334B9">
          <w:rPr>
            <w:rFonts w:ascii="Arial" w:hAnsi="Arial" w:cs="Arial"/>
            <w:noProof/>
            <w:sz w:val="20"/>
            <w:szCs w:val="20"/>
            <w:vertAlign w:val="superscript"/>
          </w:rPr>
          <w:t>9</w:t>
        </w:r>
      </w:hyperlink>
      <w:r w:rsidR="00F334B9" w:rsidRPr="00F334B9">
        <w:rPr>
          <w:rFonts w:ascii="Arial" w:hAnsi="Arial" w:cs="Arial"/>
          <w:noProof/>
          <w:sz w:val="20"/>
          <w:szCs w:val="20"/>
          <w:vertAlign w:val="superscript"/>
        </w:rPr>
        <w:t>,</w:t>
      </w:r>
      <w:hyperlink w:anchor="_ENREF_32" w:tooltip="Hamilton, 2006 #21" w:history="1">
        <w:r w:rsidR="00C77EF2" w:rsidRPr="00F334B9">
          <w:rPr>
            <w:rFonts w:ascii="Arial" w:hAnsi="Arial" w:cs="Arial"/>
            <w:noProof/>
            <w:sz w:val="20"/>
            <w:szCs w:val="20"/>
            <w:vertAlign w:val="superscript"/>
          </w:rPr>
          <w:t>32</w:t>
        </w:r>
      </w:hyperlink>
      <w:r w:rsidRPr="00EA3093">
        <w:rPr>
          <w:rFonts w:ascii="Arial" w:hAnsi="Arial" w:cs="Arial"/>
          <w:sz w:val="20"/>
          <w:szCs w:val="20"/>
        </w:rPr>
        <w:fldChar w:fldCharType="end"/>
      </w:r>
      <w:r w:rsidRPr="008C2B64">
        <w:rPr>
          <w:rFonts w:ascii="Arial" w:hAnsi="Arial" w:cs="Arial"/>
          <w:sz w:val="20"/>
          <w:szCs w:val="20"/>
        </w:rPr>
        <w:t>. Ponies were monitored for the onset of clinical signs of disease over a period of three weeks post challenge by daily physical exa</w:t>
      </w:r>
      <w:r w:rsidRPr="00701329">
        <w:rPr>
          <w:rFonts w:ascii="Arial" w:hAnsi="Arial" w:cs="Arial"/>
          <w:sz w:val="20"/>
          <w:szCs w:val="20"/>
        </w:rPr>
        <w:t xml:space="preserve">mination, rectal temperature, lymph node swelling and nasal discharge scoring. Blood samples were taken for quantification of fibrinogen and neutrophil levels by </w:t>
      </w:r>
      <w:r w:rsidRPr="008C2B64">
        <w:rPr>
          <w:rFonts w:ascii="Arial" w:hAnsi="Arial" w:cs="Arial"/>
          <w:color w:val="000000"/>
          <w:sz w:val="20"/>
          <w:szCs w:val="20"/>
        </w:rPr>
        <w:t xml:space="preserve">total white blood count performed on Beckman-Coulter ACTdiff </w:t>
      </w:r>
      <w:r w:rsidR="000C7E72" w:rsidRPr="008C2B64">
        <w:rPr>
          <w:rFonts w:ascii="Arial" w:hAnsi="Arial" w:cs="Arial"/>
          <w:color w:val="000000"/>
          <w:sz w:val="20"/>
          <w:szCs w:val="20"/>
        </w:rPr>
        <w:t>analy</w:t>
      </w:r>
      <w:r w:rsidR="000C7E72">
        <w:rPr>
          <w:rFonts w:ascii="Arial" w:hAnsi="Arial" w:cs="Arial"/>
          <w:color w:val="000000"/>
          <w:sz w:val="20"/>
          <w:szCs w:val="20"/>
        </w:rPr>
        <w:t>z</w:t>
      </w:r>
      <w:r w:rsidR="000C7E72" w:rsidRPr="008C2B64">
        <w:rPr>
          <w:rFonts w:ascii="Arial" w:hAnsi="Arial" w:cs="Arial"/>
          <w:color w:val="000000"/>
          <w:sz w:val="20"/>
          <w:szCs w:val="20"/>
        </w:rPr>
        <w:t xml:space="preserve">er </w:t>
      </w:r>
      <w:r w:rsidRPr="008C2B64">
        <w:rPr>
          <w:rFonts w:ascii="Arial" w:hAnsi="Arial" w:cs="Arial"/>
          <w:color w:val="000000"/>
          <w:sz w:val="20"/>
          <w:szCs w:val="20"/>
        </w:rPr>
        <w:t>with a manual differential count to calculate % neutrophils.</w:t>
      </w:r>
      <w:r w:rsidRPr="008C2B64">
        <w:rPr>
          <w:rFonts w:ascii="Arial" w:hAnsi="Arial" w:cs="Arial"/>
          <w:sz w:val="20"/>
          <w:szCs w:val="20"/>
        </w:rPr>
        <w:t xml:space="preserve"> Post mortem examination was performed on all ponies following the onset of early clinical signs of infection</w:t>
      </w:r>
      <w:r w:rsidR="00432BFA" w:rsidRPr="00432BFA">
        <w:t xml:space="preserve"> </w:t>
      </w:r>
      <w:r w:rsidR="00432BFA" w:rsidRPr="00432BFA">
        <w:rPr>
          <w:rFonts w:ascii="Arial" w:hAnsi="Arial" w:cs="Arial"/>
          <w:sz w:val="20"/>
          <w:szCs w:val="20"/>
        </w:rPr>
        <w:t xml:space="preserve">such as pyrexia and a reluctance to eat dry pelleted food, preferring haylage or water and prior to the onset of </w:t>
      </w:r>
      <w:r w:rsidR="00F83E48">
        <w:rPr>
          <w:rFonts w:ascii="Arial" w:hAnsi="Arial" w:cs="Arial"/>
          <w:sz w:val="20"/>
          <w:szCs w:val="20"/>
        </w:rPr>
        <w:t>later</w:t>
      </w:r>
      <w:r w:rsidR="00432BFA" w:rsidRPr="00432BFA">
        <w:rPr>
          <w:rFonts w:ascii="Arial" w:hAnsi="Arial" w:cs="Arial"/>
          <w:sz w:val="20"/>
          <w:szCs w:val="20"/>
        </w:rPr>
        <w:t xml:space="preserve"> signs according to strict welfare guidelines at the Animal Health Trus</w:t>
      </w:r>
      <w:r w:rsidR="00432BFA">
        <w:rPr>
          <w:rFonts w:ascii="Arial" w:hAnsi="Arial" w:cs="Arial"/>
          <w:sz w:val="20"/>
          <w:szCs w:val="20"/>
        </w:rPr>
        <w:t>t,</w:t>
      </w:r>
      <w:r w:rsidRPr="008C2B64">
        <w:rPr>
          <w:rFonts w:ascii="Arial" w:hAnsi="Arial" w:cs="Arial"/>
          <w:sz w:val="20"/>
          <w:szCs w:val="20"/>
        </w:rPr>
        <w:t xml:space="preserve"> or on reaching the study endpoint at 3 weeks post challenge. The severity of disease pathology was quantified according to a scoring system described previously</w:t>
      </w:r>
      <w:hyperlink w:anchor="_ENREF_9" w:tooltip="Guss, 2009 #9" w:history="1">
        <w:r w:rsidR="00C77EF2" w:rsidRPr="00EA3093">
          <w:rPr>
            <w:rFonts w:ascii="Arial" w:hAnsi="Arial" w:cs="Arial"/>
            <w:sz w:val="20"/>
            <w:szCs w:val="20"/>
          </w:rPr>
          <w:fldChar w:fldCharType="begin"/>
        </w:r>
        <w:r w:rsidR="00C77EF2">
          <w:rPr>
            <w:rFonts w:ascii="Arial" w:hAnsi="Arial" w:cs="Arial"/>
            <w:sz w:val="20"/>
            <w:szCs w:val="20"/>
          </w:rPr>
          <w:instrText xml:space="preserve"> ADDIN EN.CITE &lt;EndNote&gt;&lt;Cite&gt;&lt;Author&gt;Guss&lt;/Author&gt;&lt;Year&gt;2009&lt;/Year&gt;&lt;RecNum&gt;9&lt;/RecNum&gt;&lt;DisplayText&gt;&lt;style face="superscript"&gt;9&lt;/style&gt;&lt;/DisplayText&gt;&lt;record&gt;&lt;rec-number&gt;9&lt;/rec-number&gt;&lt;foreign-keys&gt;&lt;key app="EN" db-id="5s95x9z9lp2debexdvix022jx9t9ve05r290"&gt;9&lt;/key&gt;&lt;/foreign-keys&gt;&lt;ref-type name="Journal Article"&gt;17&lt;/ref-type&gt;&lt;contributors&gt;&lt;authors&gt;&lt;author&gt;Guss, B.&lt;/author&gt;&lt;author&gt;Flock, M.&lt;/author&gt;&lt;author&gt;Frykberg, L.&lt;/author&gt;&lt;author&gt;Waller, A. S.&lt;/author&gt;&lt;author&gt;Robinson, C.&lt;/author&gt;&lt;author&gt;Smith, K. C.&lt;/author&gt;&lt;author&gt;Flock, J. I.&lt;/author&gt;&lt;/authors&gt;&lt;/contributors&gt;&lt;auth-address&gt;Department of Microbiology, Swedish University of Agricultural Sciences, Uppsala, Sweden.&lt;/auth-address&gt;&lt;titles&gt;&lt;title&gt;&lt;style face="normal" font="default" size="100%"&gt;Getting to grips with strangles: an effective multi-component recombinant vaccine for the protection of horses from &lt;/style&gt;&lt;style face="italic" font="default" size="100%"&gt;Streptococcus equi&lt;/style&gt;&lt;style face="normal" font="default" size="100%"&gt; infection&lt;/style&gt;&lt;/title&gt;&lt;secondary-title&gt;PLoS Pathog&lt;/secondary-title&gt;&lt;/titles&gt;&lt;periodical&gt;&lt;full-title&gt;PLoS Pathog&lt;/full-title&gt;&lt;/periodical&gt;&lt;pages&gt;e1000584&lt;/pages&gt;&lt;volume&gt;5&lt;/volume&gt;&lt;number&gt;9&lt;/number&gt;&lt;edition&gt;2009/09/19&lt;/edition&gt;&lt;dates&gt;&lt;year&gt;2009&lt;/year&gt;&lt;pub-dates&gt;&lt;date&gt;Sep&lt;/date&gt;&lt;/pub-dates&gt;&lt;/dates&gt;&lt;isbn&gt;1553-7374 (Electronic)&lt;/isbn&gt;&lt;accession-num&gt;19763180&lt;/accession-num&gt;&lt;urls&gt;&lt;/urls&gt;&lt;custom2&gt;2736577&lt;/custom2&gt;&lt;electronic-resource-num&gt;10.1371/journal.ppat.1000584 [doi]&lt;/electronic-resource-num&gt;&lt;remote-database-provider&gt;Nlm&lt;/remote-database-provider&gt;&lt;language&gt;eng&lt;/language&gt;&lt;/record&gt;&lt;/Cite&gt;&lt;/EndNote&gt;</w:instrText>
        </w:r>
        <w:r w:rsidR="00C77EF2" w:rsidRPr="00EA3093">
          <w:rPr>
            <w:rFonts w:ascii="Arial" w:hAnsi="Arial" w:cs="Arial"/>
            <w:sz w:val="20"/>
            <w:szCs w:val="20"/>
          </w:rPr>
          <w:fldChar w:fldCharType="separate"/>
        </w:r>
        <w:r w:rsidR="00C77EF2" w:rsidRPr="00BB1C47">
          <w:rPr>
            <w:rFonts w:ascii="Arial" w:hAnsi="Arial" w:cs="Arial"/>
            <w:noProof/>
            <w:sz w:val="20"/>
            <w:szCs w:val="20"/>
            <w:vertAlign w:val="superscript"/>
          </w:rPr>
          <w:t>9</w:t>
        </w:r>
        <w:r w:rsidR="00C77EF2" w:rsidRPr="00EA3093">
          <w:rPr>
            <w:rFonts w:ascii="Arial" w:hAnsi="Arial" w:cs="Arial"/>
            <w:sz w:val="20"/>
            <w:szCs w:val="20"/>
          </w:rPr>
          <w:fldChar w:fldCharType="end"/>
        </w:r>
      </w:hyperlink>
      <w:r w:rsidRPr="008C2B64">
        <w:rPr>
          <w:rFonts w:ascii="Arial" w:hAnsi="Arial" w:cs="Arial"/>
          <w:sz w:val="20"/>
          <w:szCs w:val="20"/>
        </w:rPr>
        <w:t>.</w:t>
      </w:r>
    </w:p>
    <w:p w14:paraId="26F80F19" w14:textId="77777777" w:rsidR="00F86F4B" w:rsidRPr="00701329" w:rsidRDefault="00F86F4B" w:rsidP="00B82DC7">
      <w:pPr>
        <w:spacing w:line="480" w:lineRule="auto"/>
        <w:ind w:firstLine="720"/>
        <w:jc w:val="both"/>
        <w:rPr>
          <w:rFonts w:ascii="Arial" w:hAnsi="Arial" w:cs="Arial"/>
          <w:sz w:val="20"/>
          <w:szCs w:val="20"/>
          <w:lang w:val="en-GB"/>
        </w:rPr>
      </w:pPr>
    </w:p>
    <w:p w14:paraId="1567FF30" w14:textId="485C14A9" w:rsidR="00422EBD" w:rsidRPr="004A3D08" w:rsidRDefault="00B40BD4" w:rsidP="00B82DC7">
      <w:pPr>
        <w:spacing w:line="480" w:lineRule="auto"/>
        <w:jc w:val="both"/>
        <w:rPr>
          <w:rFonts w:ascii="Arial" w:hAnsi="Arial" w:cs="Arial"/>
          <w:b/>
          <w:sz w:val="20"/>
          <w:szCs w:val="20"/>
          <w:lang w:val="en-GB"/>
        </w:rPr>
      </w:pPr>
      <w:r>
        <w:rPr>
          <w:rFonts w:ascii="Arial" w:hAnsi="Arial" w:cs="Arial"/>
          <w:b/>
          <w:sz w:val="20"/>
          <w:szCs w:val="20"/>
          <w:lang w:val="en-GB"/>
        </w:rPr>
        <w:br w:type="page"/>
      </w:r>
      <w:r w:rsidR="00223579" w:rsidRPr="008C2B64">
        <w:rPr>
          <w:rFonts w:ascii="Arial" w:hAnsi="Arial" w:cs="Arial"/>
          <w:b/>
          <w:sz w:val="20"/>
          <w:szCs w:val="20"/>
          <w:lang w:val="en-GB"/>
        </w:rPr>
        <w:lastRenderedPageBreak/>
        <w:t>References</w:t>
      </w:r>
    </w:p>
    <w:p w14:paraId="67467BF9" w14:textId="77777777" w:rsidR="005C22A2" w:rsidRPr="001F7056" w:rsidRDefault="00422EBD" w:rsidP="005C22A2">
      <w:pPr>
        <w:ind w:left="720" w:hanging="720"/>
        <w:jc w:val="both"/>
        <w:rPr>
          <w:rFonts w:ascii="Arial" w:hAnsi="Arial" w:cs="Arial"/>
          <w:sz w:val="20"/>
          <w:szCs w:val="20"/>
          <w:lang w:val="fr-FR"/>
        </w:rPr>
      </w:pPr>
      <w:r w:rsidRPr="004A3D08">
        <w:rPr>
          <w:rFonts w:ascii="Arial" w:hAnsi="Arial" w:cs="Arial"/>
          <w:sz w:val="20"/>
          <w:szCs w:val="20"/>
          <w:lang w:val="en-GB"/>
        </w:rPr>
        <w:fldChar w:fldCharType="begin"/>
      </w:r>
      <w:r w:rsidRPr="004A3D08">
        <w:rPr>
          <w:rFonts w:ascii="Arial" w:hAnsi="Arial" w:cs="Arial"/>
          <w:sz w:val="20"/>
          <w:szCs w:val="20"/>
          <w:lang w:val="fr-FR"/>
        </w:rPr>
        <w:instrText xml:space="preserve"> ADDIN EN.REFLIST </w:instrText>
      </w:r>
      <w:r w:rsidRPr="004A3D08">
        <w:rPr>
          <w:rFonts w:ascii="Arial" w:hAnsi="Arial" w:cs="Arial"/>
          <w:sz w:val="20"/>
          <w:szCs w:val="20"/>
          <w:lang w:val="en-GB"/>
        </w:rPr>
        <w:fldChar w:fldCharType="separate"/>
      </w:r>
      <w:bookmarkStart w:id="0" w:name="_ENREF_1"/>
      <w:r w:rsidR="005C22A2" w:rsidRPr="001F7056">
        <w:rPr>
          <w:rFonts w:ascii="Arial" w:hAnsi="Arial" w:cs="Arial"/>
          <w:sz w:val="20"/>
          <w:szCs w:val="20"/>
          <w:lang w:val="fr-FR"/>
        </w:rPr>
        <w:t>1.</w:t>
      </w:r>
      <w:r w:rsidR="005C22A2" w:rsidRPr="001F7056">
        <w:rPr>
          <w:rFonts w:ascii="Arial" w:hAnsi="Arial" w:cs="Arial"/>
          <w:sz w:val="20"/>
          <w:szCs w:val="20"/>
          <w:lang w:val="fr-FR"/>
        </w:rPr>
        <w:tab/>
      </w:r>
      <w:proofErr w:type="spellStart"/>
      <w:r w:rsidR="005C22A2" w:rsidRPr="001F7056">
        <w:rPr>
          <w:rFonts w:ascii="Arial" w:hAnsi="Arial" w:cs="Arial"/>
          <w:sz w:val="20"/>
          <w:szCs w:val="20"/>
          <w:lang w:val="fr-FR"/>
        </w:rPr>
        <w:t>Rufus</w:t>
      </w:r>
      <w:proofErr w:type="spellEnd"/>
      <w:r w:rsidR="005C22A2" w:rsidRPr="001F7056">
        <w:rPr>
          <w:rFonts w:ascii="Arial" w:hAnsi="Arial" w:cs="Arial"/>
          <w:sz w:val="20"/>
          <w:szCs w:val="20"/>
          <w:lang w:val="fr-FR"/>
        </w:rPr>
        <w:t>, J. (</w:t>
      </w:r>
      <w:proofErr w:type="spellStart"/>
      <w:r w:rsidR="005C22A2" w:rsidRPr="001F7056">
        <w:rPr>
          <w:rFonts w:ascii="Arial" w:hAnsi="Arial" w:cs="Arial"/>
          <w:sz w:val="20"/>
          <w:szCs w:val="20"/>
          <w:lang w:val="fr-FR"/>
        </w:rPr>
        <w:t>ed</w:t>
      </w:r>
      <w:proofErr w:type="spellEnd"/>
      <w:r w:rsidR="005C22A2" w:rsidRPr="001F7056">
        <w:rPr>
          <w:rFonts w:ascii="Arial" w:hAnsi="Arial" w:cs="Arial"/>
          <w:sz w:val="20"/>
          <w:szCs w:val="20"/>
          <w:lang w:val="fr-FR"/>
        </w:rPr>
        <w:t xml:space="preserve">.) </w:t>
      </w:r>
      <w:r w:rsidR="005C22A2" w:rsidRPr="001F7056">
        <w:rPr>
          <w:rFonts w:ascii="Arial" w:hAnsi="Arial" w:cs="Arial"/>
          <w:i/>
          <w:sz w:val="20"/>
          <w:szCs w:val="20"/>
          <w:lang w:val="fr-FR"/>
        </w:rPr>
        <w:t xml:space="preserve">De </w:t>
      </w:r>
      <w:proofErr w:type="spellStart"/>
      <w:r w:rsidR="005C22A2" w:rsidRPr="001F7056">
        <w:rPr>
          <w:rFonts w:ascii="Arial" w:hAnsi="Arial" w:cs="Arial"/>
          <w:i/>
          <w:sz w:val="20"/>
          <w:szCs w:val="20"/>
          <w:lang w:val="fr-FR"/>
        </w:rPr>
        <w:t>Medicina</w:t>
      </w:r>
      <w:proofErr w:type="spellEnd"/>
      <w:r w:rsidR="005C22A2" w:rsidRPr="001F7056">
        <w:rPr>
          <w:rFonts w:ascii="Arial" w:hAnsi="Arial" w:cs="Arial"/>
          <w:i/>
          <w:sz w:val="20"/>
          <w:szCs w:val="20"/>
          <w:lang w:val="fr-FR"/>
        </w:rPr>
        <w:t xml:space="preserve"> </w:t>
      </w:r>
      <w:proofErr w:type="spellStart"/>
      <w:r w:rsidR="005C22A2" w:rsidRPr="001F7056">
        <w:rPr>
          <w:rFonts w:ascii="Arial" w:hAnsi="Arial" w:cs="Arial"/>
          <w:i/>
          <w:sz w:val="20"/>
          <w:szCs w:val="20"/>
          <w:lang w:val="fr-FR"/>
        </w:rPr>
        <w:t>Equorum</w:t>
      </w:r>
      <w:proofErr w:type="spellEnd"/>
      <w:r w:rsidR="005C22A2" w:rsidRPr="001F7056">
        <w:rPr>
          <w:rFonts w:ascii="Arial" w:hAnsi="Arial" w:cs="Arial"/>
          <w:sz w:val="20"/>
          <w:szCs w:val="20"/>
          <w:lang w:val="fr-FR"/>
        </w:rPr>
        <w:t>, (1251).</w:t>
      </w:r>
    </w:p>
    <w:p w14:paraId="7BBFF47D" w14:textId="77777777" w:rsidR="005C22A2" w:rsidRPr="001F7056" w:rsidRDefault="005C22A2" w:rsidP="005C22A2">
      <w:pPr>
        <w:ind w:left="720" w:hanging="720"/>
        <w:jc w:val="both"/>
        <w:rPr>
          <w:rFonts w:ascii="Arial" w:hAnsi="Arial" w:cs="Arial"/>
          <w:sz w:val="20"/>
          <w:szCs w:val="20"/>
          <w:lang w:val="fr-FR"/>
        </w:rPr>
      </w:pPr>
      <w:r w:rsidRPr="001F7056">
        <w:rPr>
          <w:rFonts w:ascii="Arial" w:hAnsi="Arial" w:cs="Arial"/>
          <w:sz w:val="20"/>
          <w:szCs w:val="20"/>
          <w:lang w:val="fr-FR"/>
        </w:rPr>
        <w:t>2.</w:t>
      </w:r>
      <w:r w:rsidRPr="001F7056">
        <w:rPr>
          <w:rFonts w:ascii="Arial" w:hAnsi="Arial" w:cs="Arial"/>
          <w:sz w:val="20"/>
          <w:szCs w:val="20"/>
          <w:lang w:val="fr-FR"/>
        </w:rPr>
        <w:tab/>
        <w:t xml:space="preserve">Newton, J.R., Wood, J.L., Dunn, K.A., </w:t>
      </w:r>
      <w:proofErr w:type="spellStart"/>
      <w:r w:rsidRPr="001F7056">
        <w:rPr>
          <w:rFonts w:ascii="Arial" w:hAnsi="Arial" w:cs="Arial"/>
          <w:sz w:val="20"/>
          <w:szCs w:val="20"/>
          <w:lang w:val="fr-FR"/>
        </w:rPr>
        <w:t>DeBrauwere</w:t>
      </w:r>
      <w:proofErr w:type="spellEnd"/>
      <w:r w:rsidRPr="001F7056">
        <w:rPr>
          <w:rFonts w:ascii="Arial" w:hAnsi="Arial" w:cs="Arial"/>
          <w:sz w:val="20"/>
          <w:szCs w:val="20"/>
          <w:lang w:val="fr-FR"/>
        </w:rPr>
        <w:t xml:space="preserve">, M.N. &amp; Chanter, N. </w:t>
      </w:r>
      <w:proofErr w:type="spellStart"/>
      <w:r w:rsidRPr="001F7056">
        <w:rPr>
          <w:rFonts w:ascii="Arial" w:hAnsi="Arial" w:cs="Arial"/>
          <w:sz w:val="20"/>
          <w:szCs w:val="20"/>
          <w:lang w:val="fr-FR"/>
        </w:rPr>
        <w:t>Naturally</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occurring</w:t>
      </w:r>
      <w:proofErr w:type="spellEnd"/>
      <w:r w:rsidRPr="001F7056">
        <w:rPr>
          <w:rFonts w:ascii="Arial" w:hAnsi="Arial" w:cs="Arial"/>
          <w:sz w:val="20"/>
          <w:szCs w:val="20"/>
          <w:lang w:val="fr-FR"/>
        </w:rPr>
        <w:t xml:space="preserve"> persistent and </w:t>
      </w:r>
      <w:proofErr w:type="spellStart"/>
      <w:r w:rsidRPr="001F7056">
        <w:rPr>
          <w:rFonts w:ascii="Arial" w:hAnsi="Arial" w:cs="Arial"/>
          <w:sz w:val="20"/>
          <w:szCs w:val="20"/>
          <w:lang w:val="fr-FR"/>
        </w:rPr>
        <w:t>asymptomatic</w:t>
      </w:r>
      <w:proofErr w:type="spellEnd"/>
      <w:r w:rsidRPr="001F7056">
        <w:rPr>
          <w:rFonts w:ascii="Arial" w:hAnsi="Arial" w:cs="Arial"/>
          <w:sz w:val="20"/>
          <w:szCs w:val="20"/>
          <w:lang w:val="fr-FR"/>
        </w:rPr>
        <w:t xml:space="preserve"> infection of the guttural </w:t>
      </w:r>
      <w:proofErr w:type="spellStart"/>
      <w:r w:rsidRPr="001F7056">
        <w:rPr>
          <w:rFonts w:ascii="Arial" w:hAnsi="Arial" w:cs="Arial"/>
          <w:sz w:val="20"/>
          <w:szCs w:val="20"/>
          <w:lang w:val="fr-FR"/>
        </w:rPr>
        <w:t>pouches</w:t>
      </w:r>
      <w:proofErr w:type="spellEnd"/>
      <w:r w:rsidRPr="001F7056">
        <w:rPr>
          <w:rFonts w:ascii="Arial" w:hAnsi="Arial" w:cs="Arial"/>
          <w:sz w:val="20"/>
          <w:szCs w:val="20"/>
          <w:lang w:val="fr-FR"/>
        </w:rPr>
        <w:t xml:space="preserve"> of </w:t>
      </w:r>
      <w:proofErr w:type="spellStart"/>
      <w:r w:rsidRPr="001F7056">
        <w:rPr>
          <w:rFonts w:ascii="Arial" w:hAnsi="Arial" w:cs="Arial"/>
          <w:sz w:val="20"/>
          <w:szCs w:val="20"/>
          <w:lang w:val="fr-FR"/>
        </w:rPr>
        <w:t>horses</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with</w:t>
      </w:r>
      <w:proofErr w:type="spellEnd"/>
      <w:r w:rsidRPr="001F7056">
        <w:rPr>
          <w:rFonts w:ascii="Arial" w:hAnsi="Arial" w:cs="Arial"/>
          <w:sz w:val="20"/>
          <w:szCs w:val="20"/>
          <w:lang w:val="fr-FR"/>
        </w:rPr>
        <w:t xml:space="preserve"> </w:t>
      </w:r>
      <w:r w:rsidRPr="001F7056">
        <w:rPr>
          <w:rFonts w:ascii="Arial" w:hAnsi="Arial" w:cs="Arial"/>
          <w:i/>
          <w:sz w:val="20"/>
          <w:szCs w:val="20"/>
          <w:lang w:val="fr-FR"/>
        </w:rPr>
        <w:t xml:space="preserve">Streptococcus </w:t>
      </w:r>
      <w:proofErr w:type="spellStart"/>
      <w:r w:rsidRPr="001F7056">
        <w:rPr>
          <w:rFonts w:ascii="Arial" w:hAnsi="Arial" w:cs="Arial"/>
          <w:i/>
          <w:sz w:val="20"/>
          <w:szCs w:val="20"/>
          <w:lang w:val="fr-FR"/>
        </w:rPr>
        <w:t>equi</w:t>
      </w:r>
      <w:proofErr w:type="spellEnd"/>
      <w:r w:rsidRPr="001F7056">
        <w:rPr>
          <w:rFonts w:ascii="Arial" w:hAnsi="Arial" w:cs="Arial"/>
          <w:sz w:val="20"/>
          <w:szCs w:val="20"/>
          <w:lang w:val="fr-FR"/>
        </w:rPr>
        <w:t xml:space="preserve">. </w:t>
      </w:r>
      <w:proofErr w:type="spellStart"/>
      <w:r w:rsidRPr="001F7056">
        <w:rPr>
          <w:rFonts w:ascii="Arial" w:hAnsi="Arial" w:cs="Arial"/>
          <w:i/>
          <w:sz w:val="20"/>
          <w:szCs w:val="20"/>
          <w:lang w:val="fr-FR"/>
        </w:rPr>
        <w:t>Vet</w:t>
      </w:r>
      <w:proofErr w:type="spellEnd"/>
      <w:r w:rsidRPr="001F7056">
        <w:rPr>
          <w:rFonts w:ascii="Arial" w:hAnsi="Arial" w:cs="Arial"/>
          <w:i/>
          <w:sz w:val="20"/>
          <w:szCs w:val="20"/>
          <w:lang w:val="fr-FR"/>
        </w:rPr>
        <w:t xml:space="preserve"> </w:t>
      </w:r>
      <w:proofErr w:type="spellStart"/>
      <w:r w:rsidRPr="001F7056">
        <w:rPr>
          <w:rFonts w:ascii="Arial" w:hAnsi="Arial" w:cs="Arial"/>
          <w:i/>
          <w:sz w:val="20"/>
          <w:szCs w:val="20"/>
          <w:lang w:val="fr-FR"/>
        </w:rPr>
        <w:t>Rec</w:t>
      </w:r>
      <w:proofErr w:type="spellEnd"/>
      <w:r w:rsidRPr="001F7056">
        <w:rPr>
          <w:rFonts w:ascii="Arial" w:hAnsi="Arial" w:cs="Arial"/>
          <w:sz w:val="20"/>
          <w:szCs w:val="20"/>
          <w:lang w:val="fr-FR"/>
        </w:rPr>
        <w:t xml:space="preserve"> </w:t>
      </w:r>
      <w:r w:rsidRPr="001F7056">
        <w:rPr>
          <w:rFonts w:ascii="Arial" w:hAnsi="Arial" w:cs="Arial"/>
          <w:b/>
          <w:sz w:val="20"/>
          <w:szCs w:val="20"/>
          <w:lang w:val="fr-FR"/>
        </w:rPr>
        <w:t>140</w:t>
      </w:r>
      <w:r w:rsidRPr="001F7056">
        <w:rPr>
          <w:rFonts w:ascii="Arial" w:hAnsi="Arial" w:cs="Arial"/>
          <w:sz w:val="20"/>
          <w:szCs w:val="20"/>
          <w:lang w:val="fr-FR"/>
        </w:rPr>
        <w:t>, 84-90 (1997).</w:t>
      </w:r>
    </w:p>
    <w:p w14:paraId="151A604F" w14:textId="77777777" w:rsidR="005C22A2" w:rsidRPr="001F7056" w:rsidRDefault="005C22A2" w:rsidP="005C22A2">
      <w:pPr>
        <w:ind w:left="720" w:hanging="720"/>
        <w:jc w:val="both"/>
        <w:rPr>
          <w:rFonts w:ascii="Arial" w:hAnsi="Arial" w:cs="Arial"/>
          <w:sz w:val="20"/>
          <w:szCs w:val="20"/>
          <w:lang w:val="fr-FR"/>
        </w:rPr>
      </w:pPr>
      <w:r w:rsidRPr="001F7056">
        <w:rPr>
          <w:rFonts w:ascii="Arial" w:hAnsi="Arial" w:cs="Arial"/>
          <w:sz w:val="20"/>
          <w:szCs w:val="20"/>
          <w:lang w:val="fr-FR"/>
        </w:rPr>
        <w:t>3.</w:t>
      </w:r>
      <w:r w:rsidRPr="001F7056">
        <w:rPr>
          <w:rFonts w:ascii="Arial" w:hAnsi="Arial" w:cs="Arial"/>
          <w:sz w:val="20"/>
          <w:szCs w:val="20"/>
          <w:lang w:val="fr-FR"/>
        </w:rPr>
        <w:tab/>
        <w:t xml:space="preserve">Newton, J.R. et al. Control of </w:t>
      </w:r>
      <w:proofErr w:type="spellStart"/>
      <w:r w:rsidRPr="001F7056">
        <w:rPr>
          <w:rFonts w:ascii="Arial" w:hAnsi="Arial" w:cs="Arial"/>
          <w:sz w:val="20"/>
          <w:szCs w:val="20"/>
          <w:lang w:val="fr-FR"/>
        </w:rPr>
        <w:t>strangles</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outbreaks</w:t>
      </w:r>
      <w:proofErr w:type="spellEnd"/>
      <w:r w:rsidRPr="001F7056">
        <w:rPr>
          <w:rFonts w:ascii="Arial" w:hAnsi="Arial" w:cs="Arial"/>
          <w:sz w:val="20"/>
          <w:szCs w:val="20"/>
          <w:lang w:val="fr-FR"/>
        </w:rPr>
        <w:t xml:space="preserve"> by isolation of guttural </w:t>
      </w:r>
      <w:proofErr w:type="spellStart"/>
      <w:r w:rsidRPr="001F7056">
        <w:rPr>
          <w:rFonts w:ascii="Arial" w:hAnsi="Arial" w:cs="Arial"/>
          <w:sz w:val="20"/>
          <w:szCs w:val="20"/>
          <w:lang w:val="fr-FR"/>
        </w:rPr>
        <w:t>pouch</w:t>
      </w:r>
      <w:proofErr w:type="spellEnd"/>
      <w:r w:rsidRPr="001F7056">
        <w:rPr>
          <w:rFonts w:ascii="Arial" w:hAnsi="Arial" w:cs="Arial"/>
          <w:sz w:val="20"/>
          <w:szCs w:val="20"/>
          <w:lang w:val="fr-FR"/>
        </w:rPr>
        <w:t xml:space="preserve"> carriers </w:t>
      </w:r>
      <w:proofErr w:type="spellStart"/>
      <w:r w:rsidRPr="001F7056">
        <w:rPr>
          <w:rFonts w:ascii="Arial" w:hAnsi="Arial" w:cs="Arial"/>
          <w:sz w:val="20"/>
          <w:szCs w:val="20"/>
          <w:lang w:val="fr-FR"/>
        </w:rPr>
        <w:t>identified</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using</w:t>
      </w:r>
      <w:proofErr w:type="spellEnd"/>
      <w:r w:rsidRPr="001F7056">
        <w:rPr>
          <w:rFonts w:ascii="Arial" w:hAnsi="Arial" w:cs="Arial"/>
          <w:sz w:val="20"/>
          <w:szCs w:val="20"/>
          <w:lang w:val="fr-FR"/>
        </w:rPr>
        <w:t xml:space="preserve"> PCR and culture of </w:t>
      </w:r>
      <w:r w:rsidRPr="001F7056">
        <w:rPr>
          <w:rFonts w:ascii="Arial" w:hAnsi="Arial" w:cs="Arial"/>
          <w:i/>
          <w:sz w:val="20"/>
          <w:szCs w:val="20"/>
          <w:lang w:val="fr-FR"/>
        </w:rPr>
        <w:t xml:space="preserve">Streptococcus </w:t>
      </w:r>
      <w:proofErr w:type="spellStart"/>
      <w:r w:rsidRPr="001F7056">
        <w:rPr>
          <w:rFonts w:ascii="Arial" w:hAnsi="Arial" w:cs="Arial"/>
          <w:i/>
          <w:sz w:val="20"/>
          <w:szCs w:val="20"/>
          <w:lang w:val="fr-FR"/>
        </w:rPr>
        <w:t>equi</w:t>
      </w:r>
      <w:proofErr w:type="spellEnd"/>
      <w:r w:rsidRPr="001F7056">
        <w:rPr>
          <w:rFonts w:ascii="Arial" w:hAnsi="Arial" w:cs="Arial"/>
          <w:sz w:val="20"/>
          <w:szCs w:val="20"/>
          <w:lang w:val="fr-FR"/>
        </w:rPr>
        <w:t xml:space="preserve">. </w:t>
      </w:r>
      <w:r w:rsidRPr="001F7056">
        <w:rPr>
          <w:rFonts w:ascii="Arial" w:hAnsi="Arial" w:cs="Arial"/>
          <w:i/>
          <w:sz w:val="20"/>
          <w:szCs w:val="20"/>
          <w:lang w:val="fr-FR"/>
        </w:rPr>
        <w:t xml:space="preserve">Equine </w:t>
      </w:r>
      <w:proofErr w:type="spellStart"/>
      <w:r w:rsidRPr="001F7056">
        <w:rPr>
          <w:rFonts w:ascii="Arial" w:hAnsi="Arial" w:cs="Arial"/>
          <w:i/>
          <w:sz w:val="20"/>
          <w:szCs w:val="20"/>
          <w:lang w:val="fr-FR"/>
        </w:rPr>
        <w:t>Vet</w:t>
      </w:r>
      <w:proofErr w:type="spellEnd"/>
      <w:r w:rsidRPr="001F7056">
        <w:rPr>
          <w:rFonts w:ascii="Arial" w:hAnsi="Arial" w:cs="Arial"/>
          <w:i/>
          <w:sz w:val="20"/>
          <w:szCs w:val="20"/>
          <w:lang w:val="fr-FR"/>
        </w:rPr>
        <w:t xml:space="preserve"> J</w:t>
      </w:r>
      <w:r w:rsidRPr="001F7056">
        <w:rPr>
          <w:rFonts w:ascii="Arial" w:hAnsi="Arial" w:cs="Arial"/>
          <w:sz w:val="20"/>
          <w:szCs w:val="20"/>
          <w:lang w:val="fr-FR"/>
        </w:rPr>
        <w:t xml:space="preserve"> </w:t>
      </w:r>
      <w:r w:rsidRPr="001F7056">
        <w:rPr>
          <w:rFonts w:ascii="Arial" w:hAnsi="Arial" w:cs="Arial"/>
          <w:b/>
          <w:sz w:val="20"/>
          <w:szCs w:val="20"/>
          <w:lang w:val="fr-FR"/>
        </w:rPr>
        <w:t>32</w:t>
      </w:r>
      <w:r w:rsidRPr="001F7056">
        <w:rPr>
          <w:rFonts w:ascii="Arial" w:hAnsi="Arial" w:cs="Arial"/>
          <w:sz w:val="20"/>
          <w:szCs w:val="20"/>
          <w:lang w:val="fr-FR"/>
        </w:rPr>
        <w:t>, 515-26 (2000).</w:t>
      </w:r>
    </w:p>
    <w:p w14:paraId="0FEF7373" w14:textId="77777777" w:rsidR="005C22A2" w:rsidRPr="001F7056" w:rsidRDefault="005C22A2" w:rsidP="005C22A2">
      <w:pPr>
        <w:ind w:left="720" w:hanging="720"/>
        <w:jc w:val="both"/>
        <w:rPr>
          <w:rFonts w:ascii="Arial" w:hAnsi="Arial" w:cs="Arial"/>
          <w:sz w:val="20"/>
          <w:szCs w:val="20"/>
          <w:lang w:val="fr-FR"/>
        </w:rPr>
      </w:pPr>
      <w:r w:rsidRPr="001F7056">
        <w:rPr>
          <w:rFonts w:ascii="Arial" w:hAnsi="Arial" w:cs="Arial"/>
          <w:sz w:val="20"/>
          <w:szCs w:val="20"/>
          <w:lang w:val="fr-FR"/>
        </w:rPr>
        <w:t>4.</w:t>
      </w:r>
      <w:r w:rsidRPr="001F7056">
        <w:rPr>
          <w:rFonts w:ascii="Arial" w:hAnsi="Arial" w:cs="Arial"/>
          <w:sz w:val="20"/>
          <w:szCs w:val="20"/>
          <w:lang w:val="fr-FR"/>
        </w:rPr>
        <w:tab/>
        <w:t xml:space="preserve">Webb, K. et al. </w:t>
      </w:r>
      <w:proofErr w:type="spellStart"/>
      <w:r w:rsidRPr="001F7056">
        <w:rPr>
          <w:rFonts w:ascii="Arial" w:hAnsi="Arial" w:cs="Arial"/>
          <w:sz w:val="20"/>
          <w:szCs w:val="20"/>
          <w:lang w:val="fr-FR"/>
        </w:rPr>
        <w:t>Development</w:t>
      </w:r>
      <w:proofErr w:type="spellEnd"/>
      <w:r w:rsidRPr="001F7056">
        <w:rPr>
          <w:rFonts w:ascii="Arial" w:hAnsi="Arial" w:cs="Arial"/>
          <w:sz w:val="20"/>
          <w:szCs w:val="20"/>
          <w:lang w:val="fr-FR"/>
        </w:rPr>
        <w:t xml:space="preserve"> of an </w:t>
      </w:r>
      <w:proofErr w:type="spellStart"/>
      <w:r w:rsidRPr="001F7056">
        <w:rPr>
          <w:rFonts w:ascii="Arial" w:hAnsi="Arial" w:cs="Arial"/>
          <w:sz w:val="20"/>
          <w:szCs w:val="20"/>
          <w:lang w:val="fr-FR"/>
        </w:rPr>
        <w:t>unambiguous</w:t>
      </w:r>
      <w:proofErr w:type="spellEnd"/>
      <w:r w:rsidRPr="001F7056">
        <w:rPr>
          <w:rFonts w:ascii="Arial" w:hAnsi="Arial" w:cs="Arial"/>
          <w:sz w:val="20"/>
          <w:szCs w:val="20"/>
          <w:lang w:val="fr-FR"/>
        </w:rPr>
        <w:t xml:space="preserve"> and </w:t>
      </w:r>
      <w:proofErr w:type="spellStart"/>
      <w:r w:rsidRPr="001F7056">
        <w:rPr>
          <w:rFonts w:ascii="Arial" w:hAnsi="Arial" w:cs="Arial"/>
          <w:sz w:val="20"/>
          <w:szCs w:val="20"/>
          <w:lang w:val="fr-FR"/>
        </w:rPr>
        <w:t>discriminatory</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multilocus</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sequence</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typing</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scheme</w:t>
      </w:r>
      <w:proofErr w:type="spellEnd"/>
      <w:r w:rsidRPr="001F7056">
        <w:rPr>
          <w:rFonts w:ascii="Arial" w:hAnsi="Arial" w:cs="Arial"/>
          <w:sz w:val="20"/>
          <w:szCs w:val="20"/>
          <w:lang w:val="fr-FR"/>
        </w:rPr>
        <w:t xml:space="preserve"> for the </w:t>
      </w:r>
      <w:r w:rsidRPr="001F7056">
        <w:rPr>
          <w:rFonts w:ascii="Arial" w:hAnsi="Arial" w:cs="Arial"/>
          <w:i/>
          <w:sz w:val="20"/>
          <w:szCs w:val="20"/>
          <w:lang w:val="fr-FR"/>
        </w:rPr>
        <w:t xml:space="preserve">Streptococcus </w:t>
      </w:r>
      <w:proofErr w:type="spellStart"/>
      <w:r w:rsidRPr="001F7056">
        <w:rPr>
          <w:rFonts w:ascii="Arial" w:hAnsi="Arial" w:cs="Arial"/>
          <w:i/>
          <w:sz w:val="20"/>
          <w:szCs w:val="20"/>
          <w:lang w:val="fr-FR"/>
        </w:rPr>
        <w:t>zooepidemicus</w:t>
      </w:r>
      <w:proofErr w:type="spellEnd"/>
      <w:r w:rsidRPr="001F7056">
        <w:rPr>
          <w:rFonts w:ascii="Arial" w:hAnsi="Arial" w:cs="Arial"/>
          <w:sz w:val="20"/>
          <w:szCs w:val="20"/>
          <w:lang w:val="fr-FR"/>
        </w:rPr>
        <w:t xml:space="preserve"> group. </w:t>
      </w:r>
      <w:proofErr w:type="spellStart"/>
      <w:r w:rsidRPr="001F7056">
        <w:rPr>
          <w:rFonts w:ascii="Arial" w:hAnsi="Arial" w:cs="Arial"/>
          <w:i/>
          <w:sz w:val="20"/>
          <w:szCs w:val="20"/>
          <w:lang w:val="fr-FR"/>
        </w:rPr>
        <w:t>Microbiology</w:t>
      </w:r>
      <w:proofErr w:type="spellEnd"/>
      <w:r w:rsidRPr="001F7056">
        <w:rPr>
          <w:rFonts w:ascii="Arial" w:hAnsi="Arial" w:cs="Arial"/>
          <w:sz w:val="20"/>
          <w:szCs w:val="20"/>
          <w:lang w:val="fr-FR"/>
        </w:rPr>
        <w:t xml:space="preserve"> </w:t>
      </w:r>
      <w:r w:rsidRPr="001F7056">
        <w:rPr>
          <w:rFonts w:ascii="Arial" w:hAnsi="Arial" w:cs="Arial"/>
          <w:b/>
          <w:sz w:val="20"/>
          <w:szCs w:val="20"/>
          <w:lang w:val="fr-FR"/>
        </w:rPr>
        <w:t>154</w:t>
      </w:r>
      <w:r w:rsidRPr="001F7056">
        <w:rPr>
          <w:rFonts w:ascii="Arial" w:hAnsi="Arial" w:cs="Arial"/>
          <w:sz w:val="20"/>
          <w:szCs w:val="20"/>
          <w:lang w:val="fr-FR"/>
        </w:rPr>
        <w:t>, 3016-24 (2008).</w:t>
      </w:r>
    </w:p>
    <w:p w14:paraId="75344F0B" w14:textId="77777777" w:rsidR="005C22A2" w:rsidRPr="001F7056" w:rsidRDefault="005C22A2" w:rsidP="005C22A2">
      <w:pPr>
        <w:ind w:left="720" w:hanging="720"/>
        <w:jc w:val="both"/>
        <w:rPr>
          <w:rFonts w:ascii="Arial" w:hAnsi="Arial" w:cs="Arial"/>
          <w:sz w:val="20"/>
          <w:szCs w:val="20"/>
          <w:lang w:val="fr-FR"/>
        </w:rPr>
      </w:pPr>
      <w:r w:rsidRPr="001F7056">
        <w:rPr>
          <w:rFonts w:ascii="Arial" w:hAnsi="Arial" w:cs="Arial"/>
          <w:sz w:val="20"/>
          <w:szCs w:val="20"/>
          <w:lang w:val="fr-FR"/>
        </w:rPr>
        <w:t>5.</w:t>
      </w:r>
      <w:r w:rsidRPr="001F7056">
        <w:rPr>
          <w:rFonts w:ascii="Arial" w:hAnsi="Arial" w:cs="Arial"/>
          <w:sz w:val="20"/>
          <w:szCs w:val="20"/>
          <w:lang w:val="fr-FR"/>
        </w:rPr>
        <w:tab/>
        <w:t xml:space="preserve">Holden, M.T. et al. </w:t>
      </w:r>
      <w:proofErr w:type="spellStart"/>
      <w:r w:rsidRPr="001F7056">
        <w:rPr>
          <w:rFonts w:ascii="Arial" w:hAnsi="Arial" w:cs="Arial"/>
          <w:sz w:val="20"/>
          <w:szCs w:val="20"/>
          <w:lang w:val="fr-FR"/>
        </w:rPr>
        <w:t>Genomic</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evidence</w:t>
      </w:r>
      <w:proofErr w:type="spellEnd"/>
      <w:r w:rsidRPr="001F7056">
        <w:rPr>
          <w:rFonts w:ascii="Arial" w:hAnsi="Arial" w:cs="Arial"/>
          <w:sz w:val="20"/>
          <w:szCs w:val="20"/>
          <w:lang w:val="fr-FR"/>
        </w:rPr>
        <w:t xml:space="preserve"> for the </w:t>
      </w:r>
      <w:proofErr w:type="spellStart"/>
      <w:r w:rsidRPr="001F7056">
        <w:rPr>
          <w:rFonts w:ascii="Arial" w:hAnsi="Arial" w:cs="Arial"/>
          <w:sz w:val="20"/>
          <w:szCs w:val="20"/>
          <w:lang w:val="fr-FR"/>
        </w:rPr>
        <w:t>evolution</w:t>
      </w:r>
      <w:proofErr w:type="spellEnd"/>
      <w:r w:rsidRPr="001F7056">
        <w:rPr>
          <w:rFonts w:ascii="Arial" w:hAnsi="Arial" w:cs="Arial"/>
          <w:sz w:val="20"/>
          <w:szCs w:val="20"/>
          <w:lang w:val="fr-FR"/>
        </w:rPr>
        <w:t xml:space="preserve"> of </w:t>
      </w:r>
      <w:r w:rsidRPr="001F7056">
        <w:rPr>
          <w:rFonts w:ascii="Arial" w:hAnsi="Arial" w:cs="Arial"/>
          <w:i/>
          <w:sz w:val="20"/>
          <w:szCs w:val="20"/>
          <w:lang w:val="fr-FR"/>
        </w:rPr>
        <w:t xml:space="preserve">Streptococcus </w:t>
      </w:r>
      <w:proofErr w:type="spellStart"/>
      <w:r w:rsidRPr="001F7056">
        <w:rPr>
          <w:rFonts w:ascii="Arial" w:hAnsi="Arial" w:cs="Arial"/>
          <w:i/>
          <w:sz w:val="20"/>
          <w:szCs w:val="20"/>
          <w:lang w:val="fr-FR"/>
        </w:rPr>
        <w:t>equi</w:t>
      </w:r>
      <w:proofErr w:type="spellEnd"/>
      <w:r w:rsidRPr="001F7056">
        <w:rPr>
          <w:rFonts w:ascii="Arial" w:hAnsi="Arial" w:cs="Arial"/>
          <w:sz w:val="20"/>
          <w:szCs w:val="20"/>
          <w:lang w:val="fr-FR"/>
        </w:rPr>
        <w:t xml:space="preserve">: host restriction, </w:t>
      </w:r>
      <w:proofErr w:type="spellStart"/>
      <w:r w:rsidRPr="001F7056">
        <w:rPr>
          <w:rFonts w:ascii="Arial" w:hAnsi="Arial" w:cs="Arial"/>
          <w:sz w:val="20"/>
          <w:szCs w:val="20"/>
          <w:lang w:val="fr-FR"/>
        </w:rPr>
        <w:t>increased</w:t>
      </w:r>
      <w:proofErr w:type="spellEnd"/>
      <w:r w:rsidRPr="001F7056">
        <w:rPr>
          <w:rFonts w:ascii="Arial" w:hAnsi="Arial" w:cs="Arial"/>
          <w:sz w:val="20"/>
          <w:szCs w:val="20"/>
          <w:lang w:val="fr-FR"/>
        </w:rPr>
        <w:t xml:space="preserve"> virulence, and </w:t>
      </w:r>
      <w:proofErr w:type="spellStart"/>
      <w:r w:rsidRPr="001F7056">
        <w:rPr>
          <w:rFonts w:ascii="Arial" w:hAnsi="Arial" w:cs="Arial"/>
          <w:sz w:val="20"/>
          <w:szCs w:val="20"/>
          <w:lang w:val="fr-FR"/>
        </w:rPr>
        <w:t>genetic</w:t>
      </w:r>
      <w:proofErr w:type="spellEnd"/>
      <w:r w:rsidRPr="001F7056">
        <w:rPr>
          <w:rFonts w:ascii="Arial" w:hAnsi="Arial" w:cs="Arial"/>
          <w:sz w:val="20"/>
          <w:szCs w:val="20"/>
          <w:lang w:val="fr-FR"/>
        </w:rPr>
        <w:t xml:space="preserve"> exchange </w:t>
      </w:r>
      <w:proofErr w:type="spellStart"/>
      <w:r w:rsidRPr="001F7056">
        <w:rPr>
          <w:rFonts w:ascii="Arial" w:hAnsi="Arial" w:cs="Arial"/>
          <w:sz w:val="20"/>
          <w:szCs w:val="20"/>
          <w:lang w:val="fr-FR"/>
        </w:rPr>
        <w:t>with</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human</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pathogens</w:t>
      </w:r>
      <w:proofErr w:type="spellEnd"/>
      <w:r w:rsidRPr="001F7056">
        <w:rPr>
          <w:rFonts w:ascii="Arial" w:hAnsi="Arial" w:cs="Arial"/>
          <w:sz w:val="20"/>
          <w:szCs w:val="20"/>
          <w:lang w:val="fr-FR"/>
        </w:rPr>
        <w:t xml:space="preserve">. </w:t>
      </w:r>
      <w:proofErr w:type="spellStart"/>
      <w:r w:rsidRPr="001F7056">
        <w:rPr>
          <w:rFonts w:ascii="Arial" w:hAnsi="Arial" w:cs="Arial"/>
          <w:i/>
          <w:sz w:val="20"/>
          <w:szCs w:val="20"/>
          <w:lang w:val="fr-FR"/>
        </w:rPr>
        <w:t>PLoS</w:t>
      </w:r>
      <w:proofErr w:type="spellEnd"/>
      <w:r w:rsidRPr="001F7056">
        <w:rPr>
          <w:rFonts w:ascii="Arial" w:hAnsi="Arial" w:cs="Arial"/>
          <w:i/>
          <w:sz w:val="20"/>
          <w:szCs w:val="20"/>
          <w:lang w:val="fr-FR"/>
        </w:rPr>
        <w:t xml:space="preserve"> </w:t>
      </w:r>
      <w:proofErr w:type="spellStart"/>
      <w:r w:rsidRPr="001F7056">
        <w:rPr>
          <w:rFonts w:ascii="Arial" w:hAnsi="Arial" w:cs="Arial"/>
          <w:i/>
          <w:sz w:val="20"/>
          <w:szCs w:val="20"/>
          <w:lang w:val="fr-FR"/>
        </w:rPr>
        <w:t>Pathogens</w:t>
      </w:r>
      <w:proofErr w:type="spellEnd"/>
      <w:r w:rsidRPr="001F7056">
        <w:rPr>
          <w:rFonts w:ascii="Arial" w:hAnsi="Arial" w:cs="Arial"/>
          <w:sz w:val="20"/>
          <w:szCs w:val="20"/>
          <w:lang w:val="fr-FR"/>
        </w:rPr>
        <w:t xml:space="preserve"> </w:t>
      </w:r>
      <w:r w:rsidRPr="001F7056">
        <w:rPr>
          <w:rFonts w:ascii="Arial" w:hAnsi="Arial" w:cs="Arial"/>
          <w:b/>
          <w:sz w:val="20"/>
          <w:szCs w:val="20"/>
          <w:lang w:val="fr-FR"/>
        </w:rPr>
        <w:t>5</w:t>
      </w:r>
      <w:r w:rsidRPr="001F7056">
        <w:rPr>
          <w:rFonts w:ascii="Arial" w:hAnsi="Arial" w:cs="Arial"/>
          <w:sz w:val="20"/>
          <w:szCs w:val="20"/>
          <w:lang w:val="fr-FR"/>
        </w:rPr>
        <w:t>, e1000346 (2009).</w:t>
      </w:r>
    </w:p>
    <w:p w14:paraId="343BBCFF" w14:textId="77777777" w:rsidR="005C22A2" w:rsidRPr="001F7056" w:rsidRDefault="005C22A2" w:rsidP="005C22A2">
      <w:pPr>
        <w:ind w:left="720" w:hanging="720"/>
        <w:jc w:val="both"/>
        <w:rPr>
          <w:rFonts w:ascii="Arial" w:hAnsi="Arial" w:cs="Arial"/>
          <w:sz w:val="20"/>
          <w:szCs w:val="20"/>
          <w:lang w:val="fr-FR"/>
        </w:rPr>
      </w:pPr>
      <w:r w:rsidRPr="001F7056">
        <w:rPr>
          <w:rFonts w:ascii="Arial" w:hAnsi="Arial" w:cs="Arial"/>
          <w:sz w:val="20"/>
          <w:szCs w:val="20"/>
          <w:lang w:val="fr-FR"/>
        </w:rPr>
        <w:t>6.</w:t>
      </w:r>
      <w:r w:rsidRPr="001F7056">
        <w:rPr>
          <w:rFonts w:ascii="Arial" w:hAnsi="Arial" w:cs="Arial"/>
          <w:sz w:val="20"/>
          <w:szCs w:val="20"/>
          <w:lang w:val="fr-FR"/>
        </w:rPr>
        <w:tab/>
      </w:r>
      <w:proofErr w:type="spellStart"/>
      <w:r w:rsidRPr="001F7056">
        <w:rPr>
          <w:rFonts w:ascii="Arial" w:hAnsi="Arial" w:cs="Arial"/>
          <w:sz w:val="20"/>
          <w:szCs w:val="20"/>
          <w:lang w:val="fr-FR"/>
        </w:rPr>
        <w:t>Lefebure</w:t>
      </w:r>
      <w:proofErr w:type="spellEnd"/>
      <w:r w:rsidRPr="001F7056">
        <w:rPr>
          <w:rFonts w:ascii="Arial" w:hAnsi="Arial" w:cs="Arial"/>
          <w:sz w:val="20"/>
          <w:szCs w:val="20"/>
          <w:lang w:val="fr-FR"/>
        </w:rPr>
        <w:t xml:space="preserve">, T., Richards, V.P., Lang, P., </w:t>
      </w:r>
      <w:proofErr w:type="spellStart"/>
      <w:r w:rsidRPr="001F7056">
        <w:rPr>
          <w:rFonts w:ascii="Arial" w:hAnsi="Arial" w:cs="Arial"/>
          <w:sz w:val="20"/>
          <w:szCs w:val="20"/>
          <w:lang w:val="fr-FR"/>
        </w:rPr>
        <w:t>Pavinski-Bitar</w:t>
      </w:r>
      <w:proofErr w:type="spellEnd"/>
      <w:r w:rsidRPr="001F7056">
        <w:rPr>
          <w:rFonts w:ascii="Arial" w:hAnsi="Arial" w:cs="Arial"/>
          <w:sz w:val="20"/>
          <w:szCs w:val="20"/>
          <w:lang w:val="fr-FR"/>
        </w:rPr>
        <w:t xml:space="preserve">, P. &amp; Stanhope, M.J. Gene </w:t>
      </w:r>
      <w:proofErr w:type="spellStart"/>
      <w:r w:rsidRPr="001F7056">
        <w:rPr>
          <w:rFonts w:ascii="Arial" w:hAnsi="Arial" w:cs="Arial"/>
          <w:sz w:val="20"/>
          <w:szCs w:val="20"/>
          <w:lang w:val="fr-FR"/>
        </w:rPr>
        <w:t>repertoire</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evolution</w:t>
      </w:r>
      <w:proofErr w:type="spellEnd"/>
      <w:r w:rsidRPr="001F7056">
        <w:rPr>
          <w:rFonts w:ascii="Arial" w:hAnsi="Arial" w:cs="Arial"/>
          <w:sz w:val="20"/>
          <w:szCs w:val="20"/>
          <w:lang w:val="fr-FR"/>
        </w:rPr>
        <w:t xml:space="preserve"> of </w:t>
      </w:r>
      <w:r w:rsidRPr="001F7056">
        <w:rPr>
          <w:rFonts w:ascii="Arial" w:hAnsi="Arial" w:cs="Arial"/>
          <w:i/>
          <w:sz w:val="20"/>
          <w:szCs w:val="20"/>
          <w:lang w:val="fr-FR"/>
        </w:rPr>
        <w:t xml:space="preserve">Streptococcus </w:t>
      </w:r>
      <w:proofErr w:type="spellStart"/>
      <w:r w:rsidRPr="001F7056">
        <w:rPr>
          <w:rFonts w:ascii="Arial" w:hAnsi="Arial" w:cs="Arial"/>
          <w:i/>
          <w:sz w:val="20"/>
          <w:szCs w:val="20"/>
          <w:lang w:val="fr-FR"/>
        </w:rPr>
        <w:t>pyogenes</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inferred</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from</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phylogenomic</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analysis</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with</w:t>
      </w:r>
      <w:proofErr w:type="spellEnd"/>
      <w:r w:rsidRPr="001F7056">
        <w:rPr>
          <w:rFonts w:ascii="Arial" w:hAnsi="Arial" w:cs="Arial"/>
          <w:sz w:val="20"/>
          <w:szCs w:val="20"/>
          <w:lang w:val="fr-FR"/>
        </w:rPr>
        <w:t xml:space="preserve"> </w:t>
      </w:r>
      <w:r w:rsidRPr="001F7056">
        <w:rPr>
          <w:rFonts w:ascii="Arial" w:hAnsi="Arial" w:cs="Arial"/>
          <w:i/>
          <w:sz w:val="20"/>
          <w:szCs w:val="20"/>
          <w:lang w:val="fr-FR"/>
        </w:rPr>
        <w:t xml:space="preserve">Streptococcus </w:t>
      </w:r>
      <w:proofErr w:type="spellStart"/>
      <w:r w:rsidRPr="001F7056">
        <w:rPr>
          <w:rFonts w:ascii="Arial" w:hAnsi="Arial" w:cs="Arial"/>
          <w:i/>
          <w:sz w:val="20"/>
          <w:szCs w:val="20"/>
          <w:lang w:val="fr-FR"/>
        </w:rPr>
        <w:t>canis</w:t>
      </w:r>
      <w:proofErr w:type="spellEnd"/>
      <w:r w:rsidRPr="001F7056">
        <w:rPr>
          <w:rFonts w:ascii="Arial" w:hAnsi="Arial" w:cs="Arial"/>
          <w:sz w:val="20"/>
          <w:szCs w:val="20"/>
          <w:lang w:val="fr-FR"/>
        </w:rPr>
        <w:t xml:space="preserve"> and </w:t>
      </w:r>
      <w:r w:rsidRPr="001F7056">
        <w:rPr>
          <w:rFonts w:ascii="Arial" w:hAnsi="Arial" w:cs="Arial"/>
          <w:i/>
          <w:sz w:val="20"/>
          <w:szCs w:val="20"/>
          <w:lang w:val="fr-FR"/>
        </w:rPr>
        <w:t xml:space="preserve">Streptococcus </w:t>
      </w:r>
      <w:proofErr w:type="spellStart"/>
      <w:r w:rsidRPr="001F7056">
        <w:rPr>
          <w:rFonts w:ascii="Arial" w:hAnsi="Arial" w:cs="Arial"/>
          <w:i/>
          <w:sz w:val="20"/>
          <w:szCs w:val="20"/>
          <w:lang w:val="fr-FR"/>
        </w:rPr>
        <w:t>dysgalactiae</w:t>
      </w:r>
      <w:proofErr w:type="spellEnd"/>
      <w:r w:rsidRPr="001F7056">
        <w:rPr>
          <w:rFonts w:ascii="Arial" w:hAnsi="Arial" w:cs="Arial"/>
          <w:sz w:val="20"/>
          <w:szCs w:val="20"/>
          <w:lang w:val="fr-FR"/>
        </w:rPr>
        <w:t xml:space="preserve">. </w:t>
      </w:r>
      <w:proofErr w:type="spellStart"/>
      <w:r w:rsidRPr="001F7056">
        <w:rPr>
          <w:rFonts w:ascii="Arial" w:hAnsi="Arial" w:cs="Arial"/>
          <w:i/>
          <w:sz w:val="20"/>
          <w:szCs w:val="20"/>
          <w:lang w:val="fr-FR"/>
        </w:rPr>
        <w:t>PLoS</w:t>
      </w:r>
      <w:proofErr w:type="spellEnd"/>
      <w:r w:rsidRPr="001F7056">
        <w:rPr>
          <w:rFonts w:ascii="Arial" w:hAnsi="Arial" w:cs="Arial"/>
          <w:i/>
          <w:sz w:val="20"/>
          <w:szCs w:val="20"/>
          <w:lang w:val="fr-FR"/>
        </w:rPr>
        <w:t xml:space="preserve"> One</w:t>
      </w:r>
      <w:r w:rsidRPr="001F7056">
        <w:rPr>
          <w:rFonts w:ascii="Arial" w:hAnsi="Arial" w:cs="Arial"/>
          <w:sz w:val="20"/>
          <w:szCs w:val="20"/>
          <w:lang w:val="fr-FR"/>
        </w:rPr>
        <w:t xml:space="preserve"> </w:t>
      </w:r>
      <w:r w:rsidRPr="001F7056">
        <w:rPr>
          <w:rFonts w:ascii="Arial" w:hAnsi="Arial" w:cs="Arial"/>
          <w:b/>
          <w:sz w:val="20"/>
          <w:szCs w:val="20"/>
          <w:lang w:val="fr-FR"/>
        </w:rPr>
        <w:t>7</w:t>
      </w:r>
      <w:r w:rsidRPr="001F7056">
        <w:rPr>
          <w:rFonts w:ascii="Arial" w:hAnsi="Arial" w:cs="Arial"/>
          <w:sz w:val="20"/>
          <w:szCs w:val="20"/>
          <w:lang w:val="fr-FR"/>
        </w:rPr>
        <w:t>, e37607 (2012).</w:t>
      </w:r>
    </w:p>
    <w:p w14:paraId="6EED0673" w14:textId="77777777" w:rsidR="005C22A2" w:rsidRPr="001F7056" w:rsidRDefault="005C22A2" w:rsidP="005C22A2">
      <w:pPr>
        <w:ind w:left="720" w:hanging="720"/>
        <w:jc w:val="both"/>
        <w:rPr>
          <w:rFonts w:ascii="Arial" w:hAnsi="Arial" w:cs="Arial"/>
          <w:sz w:val="20"/>
          <w:szCs w:val="20"/>
          <w:lang w:val="fr-FR"/>
        </w:rPr>
      </w:pPr>
      <w:r w:rsidRPr="001F7056">
        <w:rPr>
          <w:rFonts w:ascii="Arial" w:hAnsi="Arial" w:cs="Arial"/>
          <w:sz w:val="20"/>
          <w:szCs w:val="20"/>
          <w:lang w:val="fr-FR"/>
        </w:rPr>
        <w:t>7.</w:t>
      </w:r>
      <w:r w:rsidRPr="001F7056">
        <w:rPr>
          <w:rFonts w:ascii="Arial" w:hAnsi="Arial" w:cs="Arial"/>
          <w:sz w:val="20"/>
          <w:szCs w:val="20"/>
          <w:lang w:val="fr-FR"/>
        </w:rPr>
        <w:tab/>
        <w:t xml:space="preserve">Jacobs, A.A. et al. Investigations </w:t>
      </w:r>
      <w:proofErr w:type="spellStart"/>
      <w:r w:rsidRPr="001F7056">
        <w:rPr>
          <w:rFonts w:ascii="Arial" w:hAnsi="Arial" w:cs="Arial"/>
          <w:sz w:val="20"/>
          <w:szCs w:val="20"/>
          <w:lang w:val="fr-FR"/>
        </w:rPr>
        <w:t>towards</w:t>
      </w:r>
      <w:proofErr w:type="spellEnd"/>
      <w:r w:rsidRPr="001F7056">
        <w:rPr>
          <w:rFonts w:ascii="Arial" w:hAnsi="Arial" w:cs="Arial"/>
          <w:sz w:val="20"/>
          <w:szCs w:val="20"/>
          <w:lang w:val="fr-FR"/>
        </w:rPr>
        <w:t xml:space="preserve"> an </w:t>
      </w:r>
      <w:proofErr w:type="spellStart"/>
      <w:r w:rsidRPr="001F7056">
        <w:rPr>
          <w:rFonts w:ascii="Arial" w:hAnsi="Arial" w:cs="Arial"/>
          <w:sz w:val="20"/>
          <w:szCs w:val="20"/>
          <w:lang w:val="fr-FR"/>
        </w:rPr>
        <w:t>efficacious</w:t>
      </w:r>
      <w:proofErr w:type="spellEnd"/>
      <w:r w:rsidRPr="001F7056">
        <w:rPr>
          <w:rFonts w:ascii="Arial" w:hAnsi="Arial" w:cs="Arial"/>
          <w:sz w:val="20"/>
          <w:szCs w:val="20"/>
          <w:lang w:val="fr-FR"/>
        </w:rPr>
        <w:t xml:space="preserve"> and </w:t>
      </w:r>
      <w:proofErr w:type="spellStart"/>
      <w:r w:rsidRPr="001F7056">
        <w:rPr>
          <w:rFonts w:ascii="Arial" w:hAnsi="Arial" w:cs="Arial"/>
          <w:sz w:val="20"/>
          <w:szCs w:val="20"/>
          <w:lang w:val="fr-FR"/>
        </w:rPr>
        <w:t>safe</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strangles</w:t>
      </w:r>
      <w:proofErr w:type="spellEnd"/>
      <w:r w:rsidRPr="001F7056">
        <w:rPr>
          <w:rFonts w:ascii="Arial" w:hAnsi="Arial" w:cs="Arial"/>
          <w:sz w:val="20"/>
          <w:szCs w:val="20"/>
          <w:lang w:val="fr-FR"/>
        </w:rPr>
        <w:t xml:space="preserve"> vaccine: </w:t>
      </w:r>
      <w:proofErr w:type="spellStart"/>
      <w:r w:rsidRPr="001F7056">
        <w:rPr>
          <w:rFonts w:ascii="Arial" w:hAnsi="Arial" w:cs="Arial"/>
          <w:sz w:val="20"/>
          <w:szCs w:val="20"/>
          <w:lang w:val="fr-FR"/>
        </w:rPr>
        <w:t>submucosal</w:t>
      </w:r>
      <w:proofErr w:type="spellEnd"/>
      <w:r w:rsidRPr="001F7056">
        <w:rPr>
          <w:rFonts w:ascii="Arial" w:hAnsi="Arial" w:cs="Arial"/>
          <w:sz w:val="20"/>
          <w:szCs w:val="20"/>
          <w:lang w:val="fr-FR"/>
        </w:rPr>
        <w:t xml:space="preserve"> vaccination </w:t>
      </w:r>
      <w:proofErr w:type="spellStart"/>
      <w:r w:rsidRPr="001F7056">
        <w:rPr>
          <w:rFonts w:ascii="Arial" w:hAnsi="Arial" w:cs="Arial"/>
          <w:sz w:val="20"/>
          <w:szCs w:val="20"/>
          <w:lang w:val="fr-FR"/>
        </w:rPr>
        <w:t>with</w:t>
      </w:r>
      <w:proofErr w:type="spellEnd"/>
      <w:r w:rsidRPr="001F7056">
        <w:rPr>
          <w:rFonts w:ascii="Arial" w:hAnsi="Arial" w:cs="Arial"/>
          <w:sz w:val="20"/>
          <w:szCs w:val="20"/>
          <w:lang w:val="fr-FR"/>
        </w:rPr>
        <w:t xml:space="preserve"> a live </w:t>
      </w:r>
      <w:proofErr w:type="spellStart"/>
      <w:r w:rsidRPr="001F7056">
        <w:rPr>
          <w:rFonts w:ascii="Arial" w:hAnsi="Arial" w:cs="Arial"/>
          <w:sz w:val="20"/>
          <w:szCs w:val="20"/>
          <w:lang w:val="fr-FR"/>
        </w:rPr>
        <w:t>attenuated</w:t>
      </w:r>
      <w:proofErr w:type="spellEnd"/>
      <w:r w:rsidRPr="001F7056">
        <w:rPr>
          <w:rFonts w:ascii="Arial" w:hAnsi="Arial" w:cs="Arial"/>
          <w:sz w:val="20"/>
          <w:szCs w:val="20"/>
          <w:lang w:val="fr-FR"/>
        </w:rPr>
        <w:t xml:space="preserve"> </w:t>
      </w:r>
      <w:r w:rsidRPr="001F7056">
        <w:rPr>
          <w:rFonts w:ascii="Arial" w:hAnsi="Arial" w:cs="Arial"/>
          <w:i/>
          <w:sz w:val="20"/>
          <w:szCs w:val="20"/>
          <w:lang w:val="fr-FR"/>
        </w:rPr>
        <w:t xml:space="preserve">Streptococcus </w:t>
      </w:r>
      <w:proofErr w:type="spellStart"/>
      <w:r w:rsidRPr="001F7056">
        <w:rPr>
          <w:rFonts w:ascii="Arial" w:hAnsi="Arial" w:cs="Arial"/>
          <w:i/>
          <w:sz w:val="20"/>
          <w:szCs w:val="20"/>
          <w:lang w:val="fr-FR"/>
        </w:rPr>
        <w:t>equi</w:t>
      </w:r>
      <w:proofErr w:type="spellEnd"/>
      <w:r w:rsidRPr="001F7056">
        <w:rPr>
          <w:rFonts w:ascii="Arial" w:hAnsi="Arial" w:cs="Arial"/>
          <w:sz w:val="20"/>
          <w:szCs w:val="20"/>
          <w:lang w:val="fr-FR"/>
        </w:rPr>
        <w:t xml:space="preserve">. </w:t>
      </w:r>
      <w:proofErr w:type="spellStart"/>
      <w:r w:rsidRPr="001F7056">
        <w:rPr>
          <w:rFonts w:ascii="Arial" w:hAnsi="Arial" w:cs="Arial"/>
          <w:i/>
          <w:sz w:val="20"/>
          <w:szCs w:val="20"/>
          <w:lang w:val="fr-FR"/>
        </w:rPr>
        <w:t>Vet</w:t>
      </w:r>
      <w:proofErr w:type="spellEnd"/>
      <w:r w:rsidRPr="001F7056">
        <w:rPr>
          <w:rFonts w:ascii="Arial" w:hAnsi="Arial" w:cs="Arial"/>
          <w:i/>
          <w:sz w:val="20"/>
          <w:szCs w:val="20"/>
          <w:lang w:val="fr-FR"/>
        </w:rPr>
        <w:t xml:space="preserve"> </w:t>
      </w:r>
      <w:proofErr w:type="spellStart"/>
      <w:r w:rsidRPr="001F7056">
        <w:rPr>
          <w:rFonts w:ascii="Arial" w:hAnsi="Arial" w:cs="Arial"/>
          <w:i/>
          <w:sz w:val="20"/>
          <w:szCs w:val="20"/>
          <w:lang w:val="fr-FR"/>
        </w:rPr>
        <w:t>Rec</w:t>
      </w:r>
      <w:proofErr w:type="spellEnd"/>
      <w:r w:rsidRPr="001F7056">
        <w:rPr>
          <w:rFonts w:ascii="Arial" w:hAnsi="Arial" w:cs="Arial"/>
          <w:sz w:val="20"/>
          <w:szCs w:val="20"/>
          <w:lang w:val="fr-FR"/>
        </w:rPr>
        <w:t xml:space="preserve"> </w:t>
      </w:r>
      <w:r w:rsidRPr="001F7056">
        <w:rPr>
          <w:rFonts w:ascii="Arial" w:hAnsi="Arial" w:cs="Arial"/>
          <w:b/>
          <w:sz w:val="20"/>
          <w:szCs w:val="20"/>
          <w:lang w:val="fr-FR"/>
        </w:rPr>
        <w:t>147</w:t>
      </w:r>
      <w:r w:rsidRPr="001F7056">
        <w:rPr>
          <w:rFonts w:ascii="Arial" w:hAnsi="Arial" w:cs="Arial"/>
          <w:sz w:val="20"/>
          <w:szCs w:val="20"/>
          <w:lang w:val="fr-FR"/>
        </w:rPr>
        <w:t>, 563-7 (2000).</w:t>
      </w:r>
    </w:p>
    <w:p w14:paraId="0CD90472" w14:textId="77777777" w:rsidR="005C22A2" w:rsidRPr="001F7056" w:rsidRDefault="005C22A2" w:rsidP="005C22A2">
      <w:pPr>
        <w:ind w:left="720" w:hanging="720"/>
        <w:jc w:val="both"/>
        <w:rPr>
          <w:rFonts w:ascii="Arial" w:hAnsi="Arial" w:cs="Arial"/>
          <w:sz w:val="20"/>
          <w:szCs w:val="20"/>
          <w:lang w:val="fr-FR"/>
        </w:rPr>
      </w:pPr>
      <w:r w:rsidRPr="001F7056">
        <w:rPr>
          <w:rFonts w:ascii="Arial" w:hAnsi="Arial" w:cs="Arial"/>
          <w:sz w:val="20"/>
          <w:szCs w:val="20"/>
          <w:lang w:val="fr-FR"/>
        </w:rPr>
        <w:t>8.</w:t>
      </w:r>
      <w:r w:rsidRPr="001F7056">
        <w:rPr>
          <w:rFonts w:ascii="Arial" w:hAnsi="Arial" w:cs="Arial"/>
          <w:sz w:val="20"/>
          <w:szCs w:val="20"/>
          <w:lang w:val="fr-FR"/>
        </w:rPr>
        <w:tab/>
        <w:t xml:space="preserve">Walker, J.A. &amp; </w:t>
      </w:r>
      <w:proofErr w:type="spellStart"/>
      <w:r w:rsidRPr="001F7056">
        <w:rPr>
          <w:rFonts w:ascii="Arial" w:hAnsi="Arial" w:cs="Arial"/>
          <w:sz w:val="20"/>
          <w:szCs w:val="20"/>
          <w:lang w:val="fr-FR"/>
        </w:rPr>
        <w:t>Timoney</w:t>
      </w:r>
      <w:proofErr w:type="spellEnd"/>
      <w:r w:rsidRPr="001F7056">
        <w:rPr>
          <w:rFonts w:ascii="Arial" w:hAnsi="Arial" w:cs="Arial"/>
          <w:sz w:val="20"/>
          <w:szCs w:val="20"/>
          <w:lang w:val="fr-FR"/>
        </w:rPr>
        <w:t>, J.F. Construction of a stable non-</w:t>
      </w:r>
      <w:proofErr w:type="spellStart"/>
      <w:r w:rsidRPr="001F7056">
        <w:rPr>
          <w:rFonts w:ascii="Arial" w:hAnsi="Arial" w:cs="Arial"/>
          <w:sz w:val="20"/>
          <w:szCs w:val="20"/>
          <w:lang w:val="fr-FR"/>
        </w:rPr>
        <w:t>mucoid</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deletion</w:t>
      </w:r>
      <w:proofErr w:type="spellEnd"/>
      <w:r w:rsidRPr="001F7056">
        <w:rPr>
          <w:rFonts w:ascii="Arial" w:hAnsi="Arial" w:cs="Arial"/>
          <w:sz w:val="20"/>
          <w:szCs w:val="20"/>
          <w:lang w:val="fr-FR"/>
        </w:rPr>
        <w:t xml:space="preserve"> mutant of the </w:t>
      </w:r>
      <w:r w:rsidRPr="001F7056">
        <w:rPr>
          <w:rFonts w:ascii="Arial" w:hAnsi="Arial" w:cs="Arial"/>
          <w:i/>
          <w:sz w:val="20"/>
          <w:szCs w:val="20"/>
          <w:lang w:val="fr-FR"/>
        </w:rPr>
        <w:t xml:space="preserve">Streptococcus </w:t>
      </w:r>
      <w:proofErr w:type="spellStart"/>
      <w:r w:rsidRPr="001F7056">
        <w:rPr>
          <w:rFonts w:ascii="Arial" w:hAnsi="Arial" w:cs="Arial"/>
          <w:i/>
          <w:sz w:val="20"/>
          <w:szCs w:val="20"/>
          <w:lang w:val="fr-FR"/>
        </w:rPr>
        <w:t>equi</w:t>
      </w:r>
      <w:proofErr w:type="spellEnd"/>
      <w:r w:rsidRPr="001F7056">
        <w:rPr>
          <w:rFonts w:ascii="Arial" w:hAnsi="Arial" w:cs="Arial"/>
          <w:i/>
          <w:sz w:val="20"/>
          <w:szCs w:val="20"/>
          <w:lang w:val="fr-FR"/>
        </w:rPr>
        <w:t xml:space="preserve"> </w:t>
      </w:r>
      <w:proofErr w:type="spellStart"/>
      <w:r w:rsidRPr="001F7056">
        <w:rPr>
          <w:rFonts w:ascii="Arial" w:hAnsi="Arial" w:cs="Arial"/>
          <w:sz w:val="20"/>
          <w:szCs w:val="20"/>
          <w:lang w:val="fr-FR"/>
        </w:rPr>
        <w:t>Pinnacle</w:t>
      </w:r>
      <w:proofErr w:type="spellEnd"/>
      <w:r w:rsidRPr="001F7056">
        <w:rPr>
          <w:rFonts w:ascii="Arial" w:hAnsi="Arial" w:cs="Arial"/>
          <w:sz w:val="20"/>
          <w:szCs w:val="20"/>
          <w:lang w:val="fr-FR"/>
        </w:rPr>
        <w:t xml:space="preserve"> vaccine </w:t>
      </w:r>
      <w:proofErr w:type="spellStart"/>
      <w:r w:rsidRPr="001F7056">
        <w:rPr>
          <w:rFonts w:ascii="Arial" w:hAnsi="Arial" w:cs="Arial"/>
          <w:sz w:val="20"/>
          <w:szCs w:val="20"/>
          <w:lang w:val="fr-FR"/>
        </w:rPr>
        <w:t>strain</w:t>
      </w:r>
      <w:proofErr w:type="spellEnd"/>
      <w:r w:rsidRPr="001F7056">
        <w:rPr>
          <w:rFonts w:ascii="Arial" w:hAnsi="Arial" w:cs="Arial"/>
          <w:sz w:val="20"/>
          <w:szCs w:val="20"/>
          <w:lang w:val="fr-FR"/>
        </w:rPr>
        <w:t xml:space="preserve">. </w:t>
      </w:r>
      <w:proofErr w:type="spellStart"/>
      <w:r w:rsidRPr="001F7056">
        <w:rPr>
          <w:rFonts w:ascii="Arial" w:hAnsi="Arial" w:cs="Arial"/>
          <w:i/>
          <w:sz w:val="20"/>
          <w:szCs w:val="20"/>
          <w:lang w:val="fr-FR"/>
        </w:rPr>
        <w:t>Vet</w:t>
      </w:r>
      <w:proofErr w:type="spellEnd"/>
      <w:r w:rsidRPr="001F7056">
        <w:rPr>
          <w:rFonts w:ascii="Arial" w:hAnsi="Arial" w:cs="Arial"/>
          <w:i/>
          <w:sz w:val="20"/>
          <w:szCs w:val="20"/>
          <w:lang w:val="fr-FR"/>
        </w:rPr>
        <w:t xml:space="preserve"> </w:t>
      </w:r>
      <w:proofErr w:type="spellStart"/>
      <w:r w:rsidRPr="001F7056">
        <w:rPr>
          <w:rFonts w:ascii="Arial" w:hAnsi="Arial" w:cs="Arial"/>
          <w:i/>
          <w:sz w:val="20"/>
          <w:szCs w:val="20"/>
          <w:lang w:val="fr-FR"/>
        </w:rPr>
        <w:t>Microbiol</w:t>
      </w:r>
      <w:proofErr w:type="spellEnd"/>
      <w:r w:rsidRPr="001F7056">
        <w:rPr>
          <w:rFonts w:ascii="Arial" w:hAnsi="Arial" w:cs="Arial"/>
          <w:sz w:val="20"/>
          <w:szCs w:val="20"/>
          <w:lang w:val="fr-FR"/>
        </w:rPr>
        <w:t xml:space="preserve"> </w:t>
      </w:r>
      <w:r w:rsidRPr="001F7056">
        <w:rPr>
          <w:rFonts w:ascii="Arial" w:hAnsi="Arial" w:cs="Arial"/>
          <w:b/>
          <w:sz w:val="20"/>
          <w:szCs w:val="20"/>
          <w:lang w:val="fr-FR"/>
        </w:rPr>
        <w:t>89</w:t>
      </w:r>
      <w:r w:rsidRPr="001F7056">
        <w:rPr>
          <w:rFonts w:ascii="Arial" w:hAnsi="Arial" w:cs="Arial"/>
          <w:sz w:val="20"/>
          <w:szCs w:val="20"/>
          <w:lang w:val="fr-FR"/>
        </w:rPr>
        <w:t>, 311-21 (2002).</w:t>
      </w:r>
    </w:p>
    <w:p w14:paraId="72C9342C" w14:textId="77777777" w:rsidR="005C22A2" w:rsidRPr="001F7056" w:rsidRDefault="005C22A2" w:rsidP="005C22A2">
      <w:pPr>
        <w:ind w:left="720" w:hanging="720"/>
        <w:jc w:val="both"/>
        <w:rPr>
          <w:rFonts w:ascii="Arial" w:hAnsi="Arial" w:cs="Arial"/>
          <w:sz w:val="20"/>
          <w:szCs w:val="20"/>
          <w:lang w:val="fr-FR"/>
        </w:rPr>
      </w:pPr>
      <w:r w:rsidRPr="001F7056">
        <w:rPr>
          <w:rFonts w:ascii="Arial" w:hAnsi="Arial" w:cs="Arial"/>
          <w:sz w:val="20"/>
          <w:szCs w:val="20"/>
          <w:lang w:val="fr-FR"/>
        </w:rPr>
        <w:t>9.</w:t>
      </w:r>
      <w:r w:rsidRPr="001F7056">
        <w:rPr>
          <w:rFonts w:ascii="Arial" w:hAnsi="Arial" w:cs="Arial"/>
          <w:sz w:val="20"/>
          <w:szCs w:val="20"/>
          <w:lang w:val="fr-FR"/>
        </w:rPr>
        <w:tab/>
      </w:r>
      <w:proofErr w:type="spellStart"/>
      <w:r w:rsidRPr="001F7056">
        <w:rPr>
          <w:rFonts w:ascii="Arial" w:hAnsi="Arial" w:cs="Arial"/>
          <w:sz w:val="20"/>
          <w:szCs w:val="20"/>
          <w:lang w:val="fr-FR"/>
        </w:rPr>
        <w:t>Guss</w:t>
      </w:r>
      <w:proofErr w:type="spellEnd"/>
      <w:r w:rsidRPr="001F7056">
        <w:rPr>
          <w:rFonts w:ascii="Arial" w:hAnsi="Arial" w:cs="Arial"/>
          <w:sz w:val="20"/>
          <w:szCs w:val="20"/>
          <w:lang w:val="fr-FR"/>
        </w:rPr>
        <w:t xml:space="preserve">, B. et al. </w:t>
      </w:r>
      <w:proofErr w:type="spellStart"/>
      <w:r w:rsidRPr="001F7056">
        <w:rPr>
          <w:rFonts w:ascii="Arial" w:hAnsi="Arial" w:cs="Arial"/>
          <w:sz w:val="20"/>
          <w:szCs w:val="20"/>
          <w:lang w:val="fr-FR"/>
        </w:rPr>
        <w:t>Getting</w:t>
      </w:r>
      <w:proofErr w:type="spellEnd"/>
      <w:r w:rsidRPr="001F7056">
        <w:rPr>
          <w:rFonts w:ascii="Arial" w:hAnsi="Arial" w:cs="Arial"/>
          <w:sz w:val="20"/>
          <w:szCs w:val="20"/>
          <w:lang w:val="fr-FR"/>
        </w:rPr>
        <w:t xml:space="preserve"> to grips </w:t>
      </w:r>
      <w:proofErr w:type="spellStart"/>
      <w:r w:rsidRPr="001F7056">
        <w:rPr>
          <w:rFonts w:ascii="Arial" w:hAnsi="Arial" w:cs="Arial"/>
          <w:sz w:val="20"/>
          <w:szCs w:val="20"/>
          <w:lang w:val="fr-FR"/>
        </w:rPr>
        <w:t>with</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strangles</w:t>
      </w:r>
      <w:proofErr w:type="spellEnd"/>
      <w:r w:rsidRPr="001F7056">
        <w:rPr>
          <w:rFonts w:ascii="Arial" w:hAnsi="Arial" w:cs="Arial"/>
          <w:sz w:val="20"/>
          <w:szCs w:val="20"/>
          <w:lang w:val="fr-FR"/>
        </w:rPr>
        <w:t xml:space="preserve">: an effective multi-component recombinant vaccine for the protection of </w:t>
      </w:r>
      <w:proofErr w:type="spellStart"/>
      <w:r w:rsidRPr="001F7056">
        <w:rPr>
          <w:rFonts w:ascii="Arial" w:hAnsi="Arial" w:cs="Arial"/>
          <w:sz w:val="20"/>
          <w:szCs w:val="20"/>
          <w:lang w:val="fr-FR"/>
        </w:rPr>
        <w:t>horses</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from</w:t>
      </w:r>
      <w:proofErr w:type="spellEnd"/>
      <w:r w:rsidRPr="001F7056">
        <w:rPr>
          <w:rFonts w:ascii="Arial" w:hAnsi="Arial" w:cs="Arial"/>
          <w:sz w:val="20"/>
          <w:szCs w:val="20"/>
          <w:lang w:val="fr-FR"/>
        </w:rPr>
        <w:t xml:space="preserve"> </w:t>
      </w:r>
      <w:r w:rsidRPr="001F7056">
        <w:rPr>
          <w:rFonts w:ascii="Arial" w:hAnsi="Arial" w:cs="Arial"/>
          <w:i/>
          <w:sz w:val="20"/>
          <w:szCs w:val="20"/>
          <w:lang w:val="fr-FR"/>
        </w:rPr>
        <w:t xml:space="preserve">Streptococcus </w:t>
      </w:r>
      <w:proofErr w:type="spellStart"/>
      <w:r w:rsidRPr="001F7056">
        <w:rPr>
          <w:rFonts w:ascii="Arial" w:hAnsi="Arial" w:cs="Arial"/>
          <w:i/>
          <w:sz w:val="20"/>
          <w:szCs w:val="20"/>
          <w:lang w:val="fr-FR"/>
        </w:rPr>
        <w:t>equi</w:t>
      </w:r>
      <w:proofErr w:type="spellEnd"/>
      <w:r w:rsidRPr="001F7056">
        <w:rPr>
          <w:rFonts w:ascii="Arial" w:hAnsi="Arial" w:cs="Arial"/>
          <w:sz w:val="20"/>
          <w:szCs w:val="20"/>
          <w:lang w:val="fr-FR"/>
        </w:rPr>
        <w:t xml:space="preserve"> infection. </w:t>
      </w:r>
      <w:proofErr w:type="spellStart"/>
      <w:r w:rsidRPr="001F7056">
        <w:rPr>
          <w:rFonts w:ascii="Arial" w:hAnsi="Arial" w:cs="Arial"/>
          <w:i/>
          <w:sz w:val="20"/>
          <w:szCs w:val="20"/>
          <w:lang w:val="fr-FR"/>
        </w:rPr>
        <w:t>PLoS</w:t>
      </w:r>
      <w:proofErr w:type="spellEnd"/>
      <w:r w:rsidRPr="001F7056">
        <w:rPr>
          <w:rFonts w:ascii="Arial" w:hAnsi="Arial" w:cs="Arial"/>
          <w:i/>
          <w:sz w:val="20"/>
          <w:szCs w:val="20"/>
          <w:lang w:val="fr-FR"/>
        </w:rPr>
        <w:t xml:space="preserve"> </w:t>
      </w:r>
      <w:proofErr w:type="spellStart"/>
      <w:r w:rsidRPr="001F7056">
        <w:rPr>
          <w:rFonts w:ascii="Arial" w:hAnsi="Arial" w:cs="Arial"/>
          <w:i/>
          <w:sz w:val="20"/>
          <w:szCs w:val="20"/>
          <w:lang w:val="fr-FR"/>
        </w:rPr>
        <w:t>Pathog</w:t>
      </w:r>
      <w:proofErr w:type="spellEnd"/>
      <w:r w:rsidRPr="001F7056">
        <w:rPr>
          <w:rFonts w:ascii="Arial" w:hAnsi="Arial" w:cs="Arial"/>
          <w:sz w:val="20"/>
          <w:szCs w:val="20"/>
          <w:lang w:val="fr-FR"/>
        </w:rPr>
        <w:t xml:space="preserve"> </w:t>
      </w:r>
      <w:r w:rsidRPr="001F7056">
        <w:rPr>
          <w:rFonts w:ascii="Arial" w:hAnsi="Arial" w:cs="Arial"/>
          <w:b/>
          <w:sz w:val="20"/>
          <w:szCs w:val="20"/>
          <w:lang w:val="fr-FR"/>
        </w:rPr>
        <w:t>5</w:t>
      </w:r>
      <w:r w:rsidRPr="001F7056">
        <w:rPr>
          <w:rFonts w:ascii="Arial" w:hAnsi="Arial" w:cs="Arial"/>
          <w:sz w:val="20"/>
          <w:szCs w:val="20"/>
          <w:lang w:val="fr-FR"/>
        </w:rPr>
        <w:t>, e1000584 (2009).</w:t>
      </w:r>
    </w:p>
    <w:p w14:paraId="22AAA04D" w14:textId="77777777" w:rsidR="005C22A2" w:rsidRPr="001F7056" w:rsidRDefault="005C22A2" w:rsidP="005C22A2">
      <w:pPr>
        <w:ind w:left="720" w:hanging="720"/>
        <w:jc w:val="both"/>
        <w:rPr>
          <w:rFonts w:ascii="Arial" w:hAnsi="Arial" w:cs="Arial"/>
          <w:sz w:val="20"/>
          <w:szCs w:val="20"/>
          <w:lang w:val="fr-FR"/>
        </w:rPr>
      </w:pPr>
      <w:r w:rsidRPr="001F7056">
        <w:rPr>
          <w:rFonts w:ascii="Arial" w:hAnsi="Arial" w:cs="Arial"/>
          <w:sz w:val="20"/>
          <w:szCs w:val="20"/>
          <w:lang w:val="fr-FR"/>
        </w:rPr>
        <w:t>10.</w:t>
      </w:r>
      <w:r w:rsidRPr="001F7056">
        <w:rPr>
          <w:rFonts w:ascii="Arial" w:hAnsi="Arial" w:cs="Arial"/>
          <w:sz w:val="20"/>
          <w:szCs w:val="20"/>
          <w:lang w:val="fr-FR"/>
        </w:rPr>
        <w:tab/>
      </w:r>
      <w:proofErr w:type="spellStart"/>
      <w:r w:rsidRPr="001F7056">
        <w:rPr>
          <w:rFonts w:ascii="Arial" w:hAnsi="Arial" w:cs="Arial"/>
          <w:sz w:val="20"/>
          <w:szCs w:val="20"/>
          <w:lang w:val="fr-FR"/>
        </w:rPr>
        <w:t>Corander</w:t>
      </w:r>
      <w:proofErr w:type="spellEnd"/>
      <w:r w:rsidRPr="001F7056">
        <w:rPr>
          <w:rFonts w:ascii="Arial" w:hAnsi="Arial" w:cs="Arial"/>
          <w:sz w:val="20"/>
          <w:szCs w:val="20"/>
          <w:lang w:val="fr-FR"/>
        </w:rPr>
        <w:t xml:space="preserve">, J., </w:t>
      </w:r>
      <w:proofErr w:type="spellStart"/>
      <w:r w:rsidRPr="001F7056">
        <w:rPr>
          <w:rFonts w:ascii="Arial" w:hAnsi="Arial" w:cs="Arial"/>
          <w:sz w:val="20"/>
          <w:szCs w:val="20"/>
          <w:lang w:val="fr-FR"/>
        </w:rPr>
        <w:t>Marttinen</w:t>
      </w:r>
      <w:proofErr w:type="spellEnd"/>
      <w:r w:rsidRPr="001F7056">
        <w:rPr>
          <w:rFonts w:ascii="Arial" w:hAnsi="Arial" w:cs="Arial"/>
          <w:sz w:val="20"/>
          <w:szCs w:val="20"/>
          <w:lang w:val="fr-FR"/>
        </w:rPr>
        <w:t xml:space="preserve">, P., </w:t>
      </w:r>
      <w:proofErr w:type="spellStart"/>
      <w:r w:rsidRPr="001F7056">
        <w:rPr>
          <w:rFonts w:ascii="Arial" w:hAnsi="Arial" w:cs="Arial"/>
          <w:sz w:val="20"/>
          <w:szCs w:val="20"/>
          <w:lang w:val="fr-FR"/>
        </w:rPr>
        <w:t>Sirén</w:t>
      </w:r>
      <w:proofErr w:type="spellEnd"/>
      <w:r w:rsidRPr="001F7056">
        <w:rPr>
          <w:rFonts w:ascii="Arial" w:hAnsi="Arial" w:cs="Arial"/>
          <w:sz w:val="20"/>
          <w:szCs w:val="20"/>
          <w:lang w:val="fr-FR"/>
        </w:rPr>
        <w:t xml:space="preserve">, J. &amp; Tang, J. </w:t>
      </w:r>
      <w:proofErr w:type="spellStart"/>
      <w:r w:rsidRPr="001F7056">
        <w:rPr>
          <w:rFonts w:ascii="Arial" w:hAnsi="Arial" w:cs="Arial"/>
          <w:sz w:val="20"/>
          <w:szCs w:val="20"/>
          <w:lang w:val="fr-FR"/>
        </w:rPr>
        <w:t>Enhanced</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Bayesian</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modelling</w:t>
      </w:r>
      <w:proofErr w:type="spellEnd"/>
      <w:r w:rsidRPr="001F7056">
        <w:rPr>
          <w:rFonts w:ascii="Arial" w:hAnsi="Arial" w:cs="Arial"/>
          <w:sz w:val="20"/>
          <w:szCs w:val="20"/>
          <w:lang w:val="fr-FR"/>
        </w:rPr>
        <w:t xml:space="preserve"> in BAPS software for </w:t>
      </w:r>
      <w:proofErr w:type="spellStart"/>
      <w:r w:rsidRPr="001F7056">
        <w:rPr>
          <w:rFonts w:ascii="Arial" w:hAnsi="Arial" w:cs="Arial"/>
          <w:sz w:val="20"/>
          <w:szCs w:val="20"/>
          <w:lang w:val="fr-FR"/>
        </w:rPr>
        <w:t>learning</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genetic</w:t>
      </w:r>
      <w:proofErr w:type="spellEnd"/>
      <w:r w:rsidRPr="001F7056">
        <w:rPr>
          <w:rFonts w:ascii="Arial" w:hAnsi="Arial" w:cs="Arial"/>
          <w:sz w:val="20"/>
          <w:szCs w:val="20"/>
          <w:lang w:val="fr-FR"/>
        </w:rPr>
        <w:t xml:space="preserve"> structures of populations. </w:t>
      </w:r>
      <w:r w:rsidRPr="001F7056">
        <w:rPr>
          <w:rFonts w:ascii="Arial" w:hAnsi="Arial" w:cs="Arial"/>
          <w:i/>
          <w:sz w:val="20"/>
          <w:szCs w:val="20"/>
          <w:lang w:val="fr-FR"/>
        </w:rPr>
        <w:t xml:space="preserve">BMC </w:t>
      </w:r>
      <w:proofErr w:type="spellStart"/>
      <w:r w:rsidRPr="001F7056">
        <w:rPr>
          <w:rFonts w:ascii="Arial" w:hAnsi="Arial" w:cs="Arial"/>
          <w:i/>
          <w:sz w:val="20"/>
          <w:szCs w:val="20"/>
          <w:lang w:val="fr-FR"/>
        </w:rPr>
        <w:t>bioinformatics</w:t>
      </w:r>
      <w:proofErr w:type="spellEnd"/>
      <w:r w:rsidRPr="001F7056">
        <w:rPr>
          <w:rFonts w:ascii="Arial" w:hAnsi="Arial" w:cs="Arial"/>
          <w:sz w:val="20"/>
          <w:szCs w:val="20"/>
          <w:lang w:val="fr-FR"/>
        </w:rPr>
        <w:t xml:space="preserve"> </w:t>
      </w:r>
      <w:r w:rsidRPr="001F7056">
        <w:rPr>
          <w:rFonts w:ascii="Arial" w:hAnsi="Arial" w:cs="Arial"/>
          <w:b/>
          <w:sz w:val="20"/>
          <w:szCs w:val="20"/>
          <w:lang w:val="fr-FR"/>
        </w:rPr>
        <w:t>9</w:t>
      </w:r>
      <w:r w:rsidRPr="001F7056">
        <w:rPr>
          <w:rFonts w:ascii="Arial" w:hAnsi="Arial" w:cs="Arial"/>
          <w:sz w:val="20"/>
          <w:szCs w:val="20"/>
          <w:lang w:val="fr-FR"/>
        </w:rPr>
        <w:t>, 539 (2008).</w:t>
      </w:r>
    </w:p>
    <w:p w14:paraId="1C84D147" w14:textId="77777777" w:rsidR="005C22A2" w:rsidRPr="001F7056" w:rsidRDefault="005C22A2" w:rsidP="005C22A2">
      <w:pPr>
        <w:ind w:left="720" w:hanging="720"/>
        <w:jc w:val="both"/>
        <w:rPr>
          <w:rFonts w:ascii="Arial" w:hAnsi="Arial" w:cs="Arial"/>
          <w:sz w:val="20"/>
          <w:szCs w:val="20"/>
          <w:lang w:val="fr-FR"/>
        </w:rPr>
      </w:pPr>
      <w:r w:rsidRPr="001F7056">
        <w:rPr>
          <w:rFonts w:ascii="Arial" w:hAnsi="Arial" w:cs="Arial"/>
          <w:sz w:val="20"/>
          <w:szCs w:val="20"/>
          <w:lang w:val="fr-FR"/>
        </w:rPr>
        <w:t>11.</w:t>
      </w:r>
      <w:r w:rsidRPr="001F7056">
        <w:rPr>
          <w:rFonts w:ascii="Arial" w:hAnsi="Arial" w:cs="Arial"/>
          <w:sz w:val="20"/>
          <w:szCs w:val="20"/>
          <w:lang w:val="fr-FR"/>
        </w:rPr>
        <w:tab/>
        <w:t xml:space="preserve">Firth, C. et al. </w:t>
      </w:r>
      <w:proofErr w:type="spellStart"/>
      <w:r w:rsidRPr="001F7056">
        <w:rPr>
          <w:rFonts w:ascii="Arial" w:hAnsi="Arial" w:cs="Arial"/>
          <w:sz w:val="20"/>
          <w:szCs w:val="20"/>
          <w:lang w:val="fr-FR"/>
        </w:rPr>
        <w:t>Using</w:t>
      </w:r>
      <w:proofErr w:type="spellEnd"/>
      <w:r w:rsidRPr="001F7056">
        <w:rPr>
          <w:rFonts w:ascii="Arial" w:hAnsi="Arial" w:cs="Arial"/>
          <w:sz w:val="20"/>
          <w:szCs w:val="20"/>
          <w:lang w:val="fr-FR"/>
        </w:rPr>
        <w:t xml:space="preserve"> time-</w:t>
      </w:r>
      <w:proofErr w:type="spellStart"/>
      <w:r w:rsidRPr="001F7056">
        <w:rPr>
          <w:rFonts w:ascii="Arial" w:hAnsi="Arial" w:cs="Arial"/>
          <w:sz w:val="20"/>
          <w:szCs w:val="20"/>
          <w:lang w:val="fr-FR"/>
        </w:rPr>
        <w:t>structured</w:t>
      </w:r>
      <w:proofErr w:type="spellEnd"/>
      <w:r w:rsidRPr="001F7056">
        <w:rPr>
          <w:rFonts w:ascii="Arial" w:hAnsi="Arial" w:cs="Arial"/>
          <w:sz w:val="20"/>
          <w:szCs w:val="20"/>
          <w:lang w:val="fr-FR"/>
        </w:rPr>
        <w:t xml:space="preserve"> data to </w:t>
      </w:r>
      <w:proofErr w:type="spellStart"/>
      <w:r w:rsidRPr="001F7056">
        <w:rPr>
          <w:rFonts w:ascii="Arial" w:hAnsi="Arial" w:cs="Arial"/>
          <w:sz w:val="20"/>
          <w:szCs w:val="20"/>
          <w:lang w:val="fr-FR"/>
        </w:rPr>
        <w:t>estimate</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evolutionary</w:t>
      </w:r>
      <w:proofErr w:type="spellEnd"/>
      <w:r w:rsidRPr="001F7056">
        <w:rPr>
          <w:rFonts w:ascii="Arial" w:hAnsi="Arial" w:cs="Arial"/>
          <w:sz w:val="20"/>
          <w:szCs w:val="20"/>
          <w:lang w:val="fr-FR"/>
        </w:rPr>
        <w:t xml:space="preserve"> rates of double-</w:t>
      </w:r>
      <w:proofErr w:type="spellStart"/>
      <w:r w:rsidRPr="001F7056">
        <w:rPr>
          <w:rFonts w:ascii="Arial" w:hAnsi="Arial" w:cs="Arial"/>
          <w:sz w:val="20"/>
          <w:szCs w:val="20"/>
          <w:lang w:val="fr-FR"/>
        </w:rPr>
        <w:t>stranded</w:t>
      </w:r>
      <w:proofErr w:type="spellEnd"/>
      <w:r w:rsidRPr="001F7056">
        <w:rPr>
          <w:rFonts w:ascii="Arial" w:hAnsi="Arial" w:cs="Arial"/>
          <w:sz w:val="20"/>
          <w:szCs w:val="20"/>
          <w:lang w:val="fr-FR"/>
        </w:rPr>
        <w:t xml:space="preserve"> DNA </w:t>
      </w:r>
      <w:proofErr w:type="spellStart"/>
      <w:r w:rsidRPr="001F7056">
        <w:rPr>
          <w:rFonts w:ascii="Arial" w:hAnsi="Arial" w:cs="Arial"/>
          <w:sz w:val="20"/>
          <w:szCs w:val="20"/>
          <w:lang w:val="fr-FR"/>
        </w:rPr>
        <w:t>viruses</w:t>
      </w:r>
      <w:proofErr w:type="spellEnd"/>
      <w:r w:rsidRPr="001F7056">
        <w:rPr>
          <w:rFonts w:ascii="Arial" w:hAnsi="Arial" w:cs="Arial"/>
          <w:sz w:val="20"/>
          <w:szCs w:val="20"/>
          <w:lang w:val="fr-FR"/>
        </w:rPr>
        <w:t xml:space="preserve">. </w:t>
      </w:r>
      <w:r w:rsidRPr="001F7056">
        <w:rPr>
          <w:rFonts w:ascii="Arial" w:hAnsi="Arial" w:cs="Arial"/>
          <w:i/>
          <w:sz w:val="20"/>
          <w:szCs w:val="20"/>
          <w:lang w:val="fr-FR"/>
        </w:rPr>
        <w:t xml:space="preserve">Mol </w:t>
      </w:r>
      <w:proofErr w:type="spellStart"/>
      <w:r w:rsidRPr="001F7056">
        <w:rPr>
          <w:rFonts w:ascii="Arial" w:hAnsi="Arial" w:cs="Arial"/>
          <w:i/>
          <w:sz w:val="20"/>
          <w:szCs w:val="20"/>
          <w:lang w:val="fr-FR"/>
        </w:rPr>
        <w:t>Biol</w:t>
      </w:r>
      <w:proofErr w:type="spellEnd"/>
      <w:r w:rsidRPr="001F7056">
        <w:rPr>
          <w:rFonts w:ascii="Arial" w:hAnsi="Arial" w:cs="Arial"/>
          <w:i/>
          <w:sz w:val="20"/>
          <w:szCs w:val="20"/>
          <w:lang w:val="fr-FR"/>
        </w:rPr>
        <w:t xml:space="preserve"> </w:t>
      </w:r>
      <w:proofErr w:type="spellStart"/>
      <w:r w:rsidRPr="001F7056">
        <w:rPr>
          <w:rFonts w:ascii="Arial" w:hAnsi="Arial" w:cs="Arial"/>
          <w:i/>
          <w:sz w:val="20"/>
          <w:szCs w:val="20"/>
          <w:lang w:val="fr-FR"/>
        </w:rPr>
        <w:t>Evol</w:t>
      </w:r>
      <w:proofErr w:type="spellEnd"/>
      <w:r w:rsidRPr="001F7056">
        <w:rPr>
          <w:rFonts w:ascii="Arial" w:hAnsi="Arial" w:cs="Arial"/>
          <w:sz w:val="20"/>
          <w:szCs w:val="20"/>
          <w:lang w:val="fr-FR"/>
        </w:rPr>
        <w:t xml:space="preserve"> </w:t>
      </w:r>
      <w:r w:rsidRPr="001F7056">
        <w:rPr>
          <w:rFonts w:ascii="Arial" w:hAnsi="Arial" w:cs="Arial"/>
          <w:b/>
          <w:sz w:val="20"/>
          <w:szCs w:val="20"/>
          <w:lang w:val="fr-FR"/>
        </w:rPr>
        <w:t>27</w:t>
      </w:r>
      <w:r w:rsidRPr="001F7056">
        <w:rPr>
          <w:rFonts w:ascii="Arial" w:hAnsi="Arial" w:cs="Arial"/>
          <w:sz w:val="20"/>
          <w:szCs w:val="20"/>
          <w:lang w:val="fr-FR"/>
        </w:rPr>
        <w:t>, 2038-51 (2010).</w:t>
      </w:r>
    </w:p>
    <w:p w14:paraId="5E4F8558" w14:textId="77777777" w:rsidR="005C22A2" w:rsidRPr="001F7056" w:rsidRDefault="005C22A2" w:rsidP="005C22A2">
      <w:pPr>
        <w:ind w:left="720" w:hanging="720"/>
        <w:jc w:val="both"/>
        <w:rPr>
          <w:rFonts w:ascii="Arial" w:hAnsi="Arial" w:cs="Arial"/>
          <w:sz w:val="20"/>
          <w:szCs w:val="20"/>
          <w:lang w:val="fr-FR"/>
        </w:rPr>
      </w:pPr>
      <w:r w:rsidRPr="001F7056">
        <w:rPr>
          <w:rFonts w:ascii="Arial" w:hAnsi="Arial" w:cs="Arial"/>
          <w:sz w:val="20"/>
          <w:szCs w:val="20"/>
          <w:lang w:val="fr-FR"/>
        </w:rPr>
        <w:t>12.</w:t>
      </w:r>
      <w:r w:rsidRPr="001F7056">
        <w:rPr>
          <w:rFonts w:ascii="Arial" w:hAnsi="Arial" w:cs="Arial"/>
          <w:sz w:val="20"/>
          <w:szCs w:val="20"/>
          <w:lang w:val="fr-FR"/>
        </w:rPr>
        <w:tab/>
      </w:r>
      <w:proofErr w:type="spellStart"/>
      <w:r w:rsidRPr="001F7056">
        <w:rPr>
          <w:rFonts w:ascii="Arial" w:hAnsi="Arial" w:cs="Arial"/>
          <w:sz w:val="20"/>
          <w:szCs w:val="20"/>
          <w:lang w:val="fr-FR"/>
        </w:rPr>
        <w:t>Croucher</w:t>
      </w:r>
      <w:proofErr w:type="spellEnd"/>
      <w:r w:rsidRPr="001F7056">
        <w:rPr>
          <w:rFonts w:ascii="Arial" w:hAnsi="Arial" w:cs="Arial"/>
          <w:sz w:val="20"/>
          <w:szCs w:val="20"/>
          <w:lang w:val="fr-FR"/>
        </w:rPr>
        <w:t xml:space="preserve">, N.J. et al. </w:t>
      </w:r>
      <w:proofErr w:type="spellStart"/>
      <w:r w:rsidRPr="001F7056">
        <w:rPr>
          <w:rFonts w:ascii="Arial" w:hAnsi="Arial" w:cs="Arial"/>
          <w:sz w:val="20"/>
          <w:szCs w:val="20"/>
          <w:lang w:val="fr-FR"/>
        </w:rPr>
        <w:t>Rapid</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pneumococcal</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evolution</w:t>
      </w:r>
      <w:proofErr w:type="spellEnd"/>
      <w:r w:rsidRPr="001F7056">
        <w:rPr>
          <w:rFonts w:ascii="Arial" w:hAnsi="Arial" w:cs="Arial"/>
          <w:sz w:val="20"/>
          <w:szCs w:val="20"/>
          <w:lang w:val="fr-FR"/>
        </w:rPr>
        <w:t xml:space="preserve"> in </w:t>
      </w:r>
      <w:proofErr w:type="spellStart"/>
      <w:r w:rsidRPr="001F7056">
        <w:rPr>
          <w:rFonts w:ascii="Arial" w:hAnsi="Arial" w:cs="Arial"/>
          <w:sz w:val="20"/>
          <w:szCs w:val="20"/>
          <w:lang w:val="fr-FR"/>
        </w:rPr>
        <w:t>response</w:t>
      </w:r>
      <w:proofErr w:type="spellEnd"/>
      <w:r w:rsidRPr="001F7056">
        <w:rPr>
          <w:rFonts w:ascii="Arial" w:hAnsi="Arial" w:cs="Arial"/>
          <w:sz w:val="20"/>
          <w:szCs w:val="20"/>
          <w:lang w:val="fr-FR"/>
        </w:rPr>
        <w:t xml:space="preserve"> to </w:t>
      </w:r>
      <w:proofErr w:type="spellStart"/>
      <w:r w:rsidRPr="001F7056">
        <w:rPr>
          <w:rFonts w:ascii="Arial" w:hAnsi="Arial" w:cs="Arial"/>
          <w:sz w:val="20"/>
          <w:szCs w:val="20"/>
          <w:lang w:val="fr-FR"/>
        </w:rPr>
        <w:t>clinical</w:t>
      </w:r>
      <w:proofErr w:type="spellEnd"/>
      <w:r w:rsidRPr="001F7056">
        <w:rPr>
          <w:rFonts w:ascii="Arial" w:hAnsi="Arial" w:cs="Arial"/>
          <w:sz w:val="20"/>
          <w:szCs w:val="20"/>
          <w:lang w:val="fr-FR"/>
        </w:rPr>
        <w:t xml:space="preserve"> interventions. </w:t>
      </w:r>
      <w:r w:rsidRPr="001F7056">
        <w:rPr>
          <w:rFonts w:ascii="Arial" w:hAnsi="Arial" w:cs="Arial"/>
          <w:i/>
          <w:sz w:val="20"/>
          <w:szCs w:val="20"/>
          <w:lang w:val="fr-FR"/>
        </w:rPr>
        <w:t>Science</w:t>
      </w:r>
      <w:r w:rsidRPr="001F7056">
        <w:rPr>
          <w:rFonts w:ascii="Arial" w:hAnsi="Arial" w:cs="Arial"/>
          <w:sz w:val="20"/>
          <w:szCs w:val="20"/>
          <w:lang w:val="fr-FR"/>
        </w:rPr>
        <w:t xml:space="preserve"> </w:t>
      </w:r>
      <w:r w:rsidRPr="001F7056">
        <w:rPr>
          <w:rFonts w:ascii="Arial" w:hAnsi="Arial" w:cs="Arial"/>
          <w:b/>
          <w:sz w:val="20"/>
          <w:szCs w:val="20"/>
          <w:lang w:val="fr-FR"/>
        </w:rPr>
        <w:t>331</w:t>
      </w:r>
      <w:r w:rsidRPr="001F7056">
        <w:rPr>
          <w:rFonts w:ascii="Arial" w:hAnsi="Arial" w:cs="Arial"/>
          <w:sz w:val="20"/>
          <w:szCs w:val="20"/>
          <w:lang w:val="fr-FR"/>
        </w:rPr>
        <w:t>, 430-4 (2011).</w:t>
      </w:r>
    </w:p>
    <w:p w14:paraId="4E7A9EA7" w14:textId="77777777" w:rsidR="005C22A2" w:rsidRPr="001F7056" w:rsidRDefault="005C22A2" w:rsidP="005C22A2">
      <w:pPr>
        <w:ind w:left="720" w:hanging="720"/>
        <w:jc w:val="both"/>
        <w:rPr>
          <w:rFonts w:ascii="Arial" w:hAnsi="Arial" w:cs="Arial"/>
          <w:sz w:val="20"/>
          <w:szCs w:val="20"/>
          <w:lang w:val="fr-FR"/>
        </w:rPr>
      </w:pPr>
      <w:r w:rsidRPr="001F7056">
        <w:rPr>
          <w:rFonts w:ascii="Arial" w:hAnsi="Arial" w:cs="Arial"/>
          <w:sz w:val="20"/>
          <w:szCs w:val="20"/>
          <w:lang w:val="fr-FR"/>
        </w:rPr>
        <w:t>13.</w:t>
      </w:r>
      <w:r w:rsidRPr="001F7056">
        <w:rPr>
          <w:rFonts w:ascii="Arial" w:hAnsi="Arial" w:cs="Arial"/>
          <w:sz w:val="20"/>
          <w:szCs w:val="20"/>
          <w:lang w:val="fr-FR"/>
        </w:rPr>
        <w:tab/>
      </w:r>
      <w:proofErr w:type="spellStart"/>
      <w:r w:rsidRPr="001F7056">
        <w:rPr>
          <w:rFonts w:ascii="Arial" w:hAnsi="Arial" w:cs="Arial"/>
          <w:sz w:val="20"/>
          <w:szCs w:val="20"/>
          <w:lang w:val="fr-FR"/>
        </w:rPr>
        <w:t>Marttinen</w:t>
      </w:r>
      <w:proofErr w:type="spellEnd"/>
      <w:r w:rsidRPr="001F7056">
        <w:rPr>
          <w:rFonts w:ascii="Arial" w:hAnsi="Arial" w:cs="Arial"/>
          <w:sz w:val="20"/>
          <w:szCs w:val="20"/>
          <w:lang w:val="fr-FR"/>
        </w:rPr>
        <w:t xml:space="preserve">, P. et al. </w:t>
      </w:r>
      <w:proofErr w:type="spellStart"/>
      <w:r w:rsidRPr="001F7056">
        <w:rPr>
          <w:rFonts w:ascii="Arial" w:hAnsi="Arial" w:cs="Arial"/>
          <w:sz w:val="20"/>
          <w:szCs w:val="20"/>
          <w:lang w:val="fr-FR"/>
        </w:rPr>
        <w:t>Detection</w:t>
      </w:r>
      <w:proofErr w:type="spellEnd"/>
      <w:r w:rsidRPr="001F7056">
        <w:rPr>
          <w:rFonts w:ascii="Arial" w:hAnsi="Arial" w:cs="Arial"/>
          <w:sz w:val="20"/>
          <w:szCs w:val="20"/>
          <w:lang w:val="fr-FR"/>
        </w:rPr>
        <w:t xml:space="preserve"> of </w:t>
      </w:r>
      <w:proofErr w:type="spellStart"/>
      <w:r w:rsidRPr="001F7056">
        <w:rPr>
          <w:rFonts w:ascii="Arial" w:hAnsi="Arial" w:cs="Arial"/>
          <w:sz w:val="20"/>
          <w:szCs w:val="20"/>
          <w:lang w:val="fr-FR"/>
        </w:rPr>
        <w:t>recombination</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events</w:t>
      </w:r>
      <w:proofErr w:type="spellEnd"/>
      <w:r w:rsidRPr="001F7056">
        <w:rPr>
          <w:rFonts w:ascii="Arial" w:hAnsi="Arial" w:cs="Arial"/>
          <w:sz w:val="20"/>
          <w:szCs w:val="20"/>
          <w:lang w:val="fr-FR"/>
        </w:rPr>
        <w:t xml:space="preserve"> in </w:t>
      </w:r>
      <w:proofErr w:type="spellStart"/>
      <w:r w:rsidRPr="001F7056">
        <w:rPr>
          <w:rFonts w:ascii="Arial" w:hAnsi="Arial" w:cs="Arial"/>
          <w:sz w:val="20"/>
          <w:szCs w:val="20"/>
          <w:lang w:val="fr-FR"/>
        </w:rPr>
        <w:t>bacterial</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genomes</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from</w:t>
      </w:r>
      <w:proofErr w:type="spellEnd"/>
      <w:r w:rsidRPr="001F7056">
        <w:rPr>
          <w:rFonts w:ascii="Arial" w:hAnsi="Arial" w:cs="Arial"/>
          <w:sz w:val="20"/>
          <w:szCs w:val="20"/>
          <w:lang w:val="fr-FR"/>
        </w:rPr>
        <w:t xml:space="preserve"> large population </w:t>
      </w:r>
      <w:proofErr w:type="spellStart"/>
      <w:r w:rsidRPr="001F7056">
        <w:rPr>
          <w:rFonts w:ascii="Arial" w:hAnsi="Arial" w:cs="Arial"/>
          <w:sz w:val="20"/>
          <w:szCs w:val="20"/>
          <w:lang w:val="fr-FR"/>
        </w:rPr>
        <w:t>samples</w:t>
      </w:r>
      <w:proofErr w:type="spellEnd"/>
      <w:r w:rsidRPr="001F7056">
        <w:rPr>
          <w:rFonts w:ascii="Arial" w:hAnsi="Arial" w:cs="Arial"/>
          <w:sz w:val="20"/>
          <w:szCs w:val="20"/>
          <w:lang w:val="fr-FR"/>
        </w:rPr>
        <w:t xml:space="preserve">. </w:t>
      </w:r>
      <w:proofErr w:type="spellStart"/>
      <w:r w:rsidRPr="001F7056">
        <w:rPr>
          <w:rFonts w:ascii="Arial" w:hAnsi="Arial" w:cs="Arial"/>
          <w:i/>
          <w:sz w:val="20"/>
          <w:szCs w:val="20"/>
          <w:lang w:val="fr-FR"/>
        </w:rPr>
        <w:t>Nucleic</w:t>
      </w:r>
      <w:proofErr w:type="spellEnd"/>
      <w:r w:rsidRPr="001F7056">
        <w:rPr>
          <w:rFonts w:ascii="Arial" w:hAnsi="Arial" w:cs="Arial"/>
          <w:i/>
          <w:sz w:val="20"/>
          <w:szCs w:val="20"/>
          <w:lang w:val="fr-FR"/>
        </w:rPr>
        <w:t xml:space="preserve"> </w:t>
      </w:r>
      <w:proofErr w:type="spellStart"/>
      <w:r w:rsidRPr="001F7056">
        <w:rPr>
          <w:rFonts w:ascii="Arial" w:hAnsi="Arial" w:cs="Arial"/>
          <w:i/>
          <w:sz w:val="20"/>
          <w:szCs w:val="20"/>
          <w:lang w:val="fr-FR"/>
        </w:rPr>
        <w:t>Acids</w:t>
      </w:r>
      <w:proofErr w:type="spellEnd"/>
      <w:r w:rsidRPr="001F7056">
        <w:rPr>
          <w:rFonts w:ascii="Arial" w:hAnsi="Arial" w:cs="Arial"/>
          <w:i/>
          <w:sz w:val="20"/>
          <w:szCs w:val="20"/>
          <w:lang w:val="fr-FR"/>
        </w:rPr>
        <w:t xml:space="preserve"> </w:t>
      </w:r>
      <w:proofErr w:type="spellStart"/>
      <w:r w:rsidRPr="001F7056">
        <w:rPr>
          <w:rFonts w:ascii="Arial" w:hAnsi="Arial" w:cs="Arial"/>
          <w:i/>
          <w:sz w:val="20"/>
          <w:szCs w:val="20"/>
          <w:lang w:val="fr-FR"/>
        </w:rPr>
        <w:t>Res</w:t>
      </w:r>
      <w:proofErr w:type="spellEnd"/>
      <w:r w:rsidRPr="001F7056">
        <w:rPr>
          <w:rFonts w:ascii="Arial" w:hAnsi="Arial" w:cs="Arial"/>
          <w:sz w:val="20"/>
          <w:szCs w:val="20"/>
          <w:lang w:val="fr-FR"/>
        </w:rPr>
        <w:t xml:space="preserve"> </w:t>
      </w:r>
      <w:r w:rsidRPr="001F7056">
        <w:rPr>
          <w:rFonts w:ascii="Arial" w:hAnsi="Arial" w:cs="Arial"/>
          <w:b/>
          <w:sz w:val="20"/>
          <w:szCs w:val="20"/>
          <w:lang w:val="fr-FR"/>
        </w:rPr>
        <w:t>40</w:t>
      </w:r>
      <w:r w:rsidRPr="001F7056">
        <w:rPr>
          <w:rFonts w:ascii="Arial" w:hAnsi="Arial" w:cs="Arial"/>
          <w:sz w:val="20"/>
          <w:szCs w:val="20"/>
          <w:lang w:val="fr-FR"/>
        </w:rPr>
        <w:t>, e6 (2011).</w:t>
      </w:r>
    </w:p>
    <w:p w14:paraId="6AD530D8" w14:textId="77777777" w:rsidR="005C22A2" w:rsidRPr="001F7056" w:rsidRDefault="005C22A2" w:rsidP="005C22A2">
      <w:pPr>
        <w:ind w:left="720" w:hanging="720"/>
        <w:jc w:val="both"/>
        <w:rPr>
          <w:rFonts w:ascii="Arial" w:hAnsi="Arial" w:cs="Arial"/>
          <w:sz w:val="20"/>
          <w:szCs w:val="20"/>
          <w:lang w:val="fr-FR"/>
        </w:rPr>
      </w:pPr>
      <w:r w:rsidRPr="001F7056">
        <w:rPr>
          <w:rFonts w:ascii="Arial" w:hAnsi="Arial" w:cs="Arial"/>
          <w:sz w:val="20"/>
          <w:szCs w:val="20"/>
          <w:lang w:val="fr-FR"/>
        </w:rPr>
        <w:t>14.</w:t>
      </w:r>
      <w:r w:rsidRPr="001F7056">
        <w:rPr>
          <w:rFonts w:ascii="Arial" w:hAnsi="Arial" w:cs="Arial"/>
          <w:sz w:val="20"/>
          <w:szCs w:val="20"/>
          <w:lang w:val="fr-FR"/>
        </w:rPr>
        <w:tab/>
      </w:r>
      <w:proofErr w:type="spellStart"/>
      <w:r w:rsidRPr="001F7056">
        <w:rPr>
          <w:rFonts w:ascii="Arial" w:hAnsi="Arial" w:cs="Arial"/>
          <w:sz w:val="20"/>
          <w:szCs w:val="20"/>
          <w:lang w:val="fr-FR"/>
        </w:rPr>
        <w:t>Cornejo</w:t>
      </w:r>
      <w:proofErr w:type="spellEnd"/>
      <w:r w:rsidRPr="001F7056">
        <w:rPr>
          <w:rFonts w:ascii="Arial" w:hAnsi="Arial" w:cs="Arial"/>
          <w:sz w:val="20"/>
          <w:szCs w:val="20"/>
          <w:lang w:val="fr-FR"/>
        </w:rPr>
        <w:t xml:space="preserve">, O.E. et al. </w:t>
      </w:r>
      <w:proofErr w:type="spellStart"/>
      <w:r w:rsidRPr="001F7056">
        <w:rPr>
          <w:rFonts w:ascii="Arial" w:hAnsi="Arial" w:cs="Arial"/>
          <w:sz w:val="20"/>
          <w:szCs w:val="20"/>
          <w:lang w:val="fr-FR"/>
        </w:rPr>
        <w:t>Evolutionary</w:t>
      </w:r>
      <w:proofErr w:type="spellEnd"/>
      <w:r w:rsidRPr="001F7056">
        <w:rPr>
          <w:rFonts w:ascii="Arial" w:hAnsi="Arial" w:cs="Arial"/>
          <w:sz w:val="20"/>
          <w:szCs w:val="20"/>
          <w:lang w:val="fr-FR"/>
        </w:rPr>
        <w:t xml:space="preserve"> and population </w:t>
      </w:r>
      <w:proofErr w:type="spellStart"/>
      <w:r w:rsidRPr="001F7056">
        <w:rPr>
          <w:rFonts w:ascii="Arial" w:hAnsi="Arial" w:cs="Arial"/>
          <w:sz w:val="20"/>
          <w:szCs w:val="20"/>
          <w:lang w:val="fr-FR"/>
        </w:rPr>
        <w:t>genomics</w:t>
      </w:r>
      <w:proofErr w:type="spellEnd"/>
      <w:r w:rsidRPr="001F7056">
        <w:rPr>
          <w:rFonts w:ascii="Arial" w:hAnsi="Arial" w:cs="Arial"/>
          <w:sz w:val="20"/>
          <w:szCs w:val="20"/>
          <w:lang w:val="fr-FR"/>
        </w:rPr>
        <w:t xml:space="preserve"> of the </w:t>
      </w:r>
      <w:proofErr w:type="spellStart"/>
      <w:r w:rsidRPr="001F7056">
        <w:rPr>
          <w:rFonts w:ascii="Arial" w:hAnsi="Arial" w:cs="Arial"/>
          <w:sz w:val="20"/>
          <w:szCs w:val="20"/>
          <w:lang w:val="fr-FR"/>
        </w:rPr>
        <w:t>cavity</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causing</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bacteria</w:t>
      </w:r>
      <w:proofErr w:type="spellEnd"/>
      <w:r w:rsidRPr="001F7056">
        <w:rPr>
          <w:rFonts w:ascii="Arial" w:hAnsi="Arial" w:cs="Arial"/>
          <w:sz w:val="20"/>
          <w:szCs w:val="20"/>
          <w:lang w:val="fr-FR"/>
        </w:rPr>
        <w:t xml:space="preserve"> </w:t>
      </w:r>
      <w:r w:rsidRPr="001F7056">
        <w:rPr>
          <w:rFonts w:ascii="Arial" w:hAnsi="Arial" w:cs="Arial"/>
          <w:i/>
          <w:sz w:val="20"/>
          <w:szCs w:val="20"/>
          <w:lang w:val="fr-FR"/>
        </w:rPr>
        <w:t xml:space="preserve">Streptococcus </w:t>
      </w:r>
      <w:proofErr w:type="spellStart"/>
      <w:r w:rsidRPr="001F7056">
        <w:rPr>
          <w:rFonts w:ascii="Arial" w:hAnsi="Arial" w:cs="Arial"/>
          <w:i/>
          <w:sz w:val="20"/>
          <w:szCs w:val="20"/>
          <w:lang w:val="fr-FR"/>
        </w:rPr>
        <w:t>mutans</w:t>
      </w:r>
      <w:proofErr w:type="spellEnd"/>
      <w:r w:rsidRPr="001F7056">
        <w:rPr>
          <w:rFonts w:ascii="Arial" w:hAnsi="Arial" w:cs="Arial"/>
          <w:sz w:val="20"/>
          <w:szCs w:val="20"/>
          <w:lang w:val="fr-FR"/>
        </w:rPr>
        <w:t xml:space="preserve">. </w:t>
      </w:r>
      <w:r w:rsidRPr="001F7056">
        <w:rPr>
          <w:rFonts w:ascii="Arial" w:hAnsi="Arial" w:cs="Arial"/>
          <w:i/>
          <w:sz w:val="20"/>
          <w:szCs w:val="20"/>
          <w:lang w:val="fr-FR"/>
        </w:rPr>
        <w:t xml:space="preserve">Mol </w:t>
      </w:r>
      <w:proofErr w:type="spellStart"/>
      <w:r w:rsidRPr="001F7056">
        <w:rPr>
          <w:rFonts w:ascii="Arial" w:hAnsi="Arial" w:cs="Arial"/>
          <w:i/>
          <w:sz w:val="20"/>
          <w:szCs w:val="20"/>
          <w:lang w:val="fr-FR"/>
        </w:rPr>
        <w:t>Biol</w:t>
      </w:r>
      <w:proofErr w:type="spellEnd"/>
      <w:r w:rsidRPr="001F7056">
        <w:rPr>
          <w:rFonts w:ascii="Arial" w:hAnsi="Arial" w:cs="Arial"/>
          <w:i/>
          <w:sz w:val="20"/>
          <w:szCs w:val="20"/>
          <w:lang w:val="fr-FR"/>
        </w:rPr>
        <w:t xml:space="preserve"> </w:t>
      </w:r>
      <w:proofErr w:type="spellStart"/>
      <w:r w:rsidRPr="001F7056">
        <w:rPr>
          <w:rFonts w:ascii="Arial" w:hAnsi="Arial" w:cs="Arial"/>
          <w:i/>
          <w:sz w:val="20"/>
          <w:szCs w:val="20"/>
          <w:lang w:val="fr-FR"/>
        </w:rPr>
        <w:t>Evol</w:t>
      </w:r>
      <w:proofErr w:type="spellEnd"/>
      <w:r w:rsidRPr="001F7056">
        <w:rPr>
          <w:rFonts w:ascii="Arial" w:hAnsi="Arial" w:cs="Arial"/>
          <w:sz w:val="20"/>
          <w:szCs w:val="20"/>
          <w:lang w:val="fr-FR"/>
        </w:rPr>
        <w:t xml:space="preserve"> </w:t>
      </w:r>
      <w:r w:rsidRPr="001F7056">
        <w:rPr>
          <w:rFonts w:ascii="Arial" w:hAnsi="Arial" w:cs="Arial"/>
          <w:b/>
          <w:sz w:val="20"/>
          <w:szCs w:val="20"/>
          <w:lang w:val="fr-FR"/>
        </w:rPr>
        <w:t>30</w:t>
      </w:r>
      <w:r w:rsidRPr="001F7056">
        <w:rPr>
          <w:rFonts w:ascii="Arial" w:hAnsi="Arial" w:cs="Arial"/>
          <w:sz w:val="20"/>
          <w:szCs w:val="20"/>
          <w:lang w:val="fr-FR"/>
        </w:rPr>
        <w:t>, 881-93 (2013).</w:t>
      </w:r>
    </w:p>
    <w:p w14:paraId="47D962BD" w14:textId="77777777" w:rsidR="005C22A2" w:rsidRPr="001F7056" w:rsidRDefault="005C22A2" w:rsidP="005C22A2">
      <w:pPr>
        <w:ind w:left="720" w:hanging="720"/>
        <w:jc w:val="both"/>
        <w:rPr>
          <w:rFonts w:ascii="Arial" w:hAnsi="Arial" w:cs="Arial"/>
          <w:sz w:val="20"/>
          <w:szCs w:val="20"/>
          <w:lang w:val="fr-FR"/>
        </w:rPr>
      </w:pPr>
      <w:r w:rsidRPr="001F7056">
        <w:rPr>
          <w:rFonts w:ascii="Arial" w:hAnsi="Arial" w:cs="Arial"/>
          <w:sz w:val="20"/>
          <w:szCs w:val="20"/>
          <w:lang w:val="fr-FR"/>
        </w:rPr>
        <w:t>15.</w:t>
      </w:r>
      <w:r w:rsidRPr="001F7056">
        <w:rPr>
          <w:rFonts w:ascii="Arial" w:hAnsi="Arial" w:cs="Arial"/>
          <w:sz w:val="20"/>
          <w:szCs w:val="20"/>
          <w:lang w:val="fr-FR"/>
        </w:rPr>
        <w:tab/>
      </w:r>
      <w:proofErr w:type="spellStart"/>
      <w:r w:rsidRPr="001F7056">
        <w:rPr>
          <w:rFonts w:ascii="Arial" w:hAnsi="Arial" w:cs="Arial"/>
          <w:sz w:val="20"/>
          <w:szCs w:val="20"/>
          <w:lang w:val="fr-FR"/>
        </w:rPr>
        <w:t>Timoney</w:t>
      </w:r>
      <w:proofErr w:type="spellEnd"/>
      <w:r w:rsidRPr="001F7056">
        <w:rPr>
          <w:rFonts w:ascii="Arial" w:hAnsi="Arial" w:cs="Arial"/>
          <w:sz w:val="20"/>
          <w:szCs w:val="20"/>
          <w:lang w:val="fr-FR"/>
        </w:rPr>
        <w:t xml:space="preserve">, J.F. Protection of </w:t>
      </w:r>
      <w:proofErr w:type="spellStart"/>
      <w:r w:rsidRPr="001F7056">
        <w:rPr>
          <w:rFonts w:ascii="Arial" w:hAnsi="Arial" w:cs="Arial"/>
          <w:sz w:val="20"/>
          <w:szCs w:val="20"/>
          <w:lang w:val="fr-FR"/>
        </w:rPr>
        <w:t>equines</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against</w:t>
      </w:r>
      <w:proofErr w:type="spellEnd"/>
      <w:r w:rsidRPr="001F7056">
        <w:rPr>
          <w:rFonts w:ascii="Arial" w:hAnsi="Arial" w:cs="Arial"/>
          <w:sz w:val="20"/>
          <w:szCs w:val="20"/>
          <w:lang w:val="fr-FR"/>
        </w:rPr>
        <w:t xml:space="preserve"> Streptococcus </w:t>
      </w:r>
      <w:proofErr w:type="spellStart"/>
      <w:r w:rsidRPr="001F7056">
        <w:rPr>
          <w:rFonts w:ascii="Arial" w:hAnsi="Arial" w:cs="Arial"/>
          <w:sz w:val="20"/>
          <w:szCs w:val="20"/>
          <w:lang w:val="fr-FR"/>
        </w:rPr>
        <w:t>equi</w:t>
      </w:r>
      <w:proofErr w:type="spellEnd"/>
      <w:r w:rsidRPr="001F7056">
        <w:rPr>
          <w:rFonts w:ascii="Arial" w:hAnsi="Arial" w:cs="Arial"/>
          <w:sz w:val="20"/>
          <w:szCs w:val="20"/>
          <w:lang w:val="fr-FR"/>
        </w:rPr>
        <w:t>. (</w:t>
      </w:r>
      <w:proofErr w:type="spellStart"/>
      <w:r w:rsidRPr="001F7056">
        <w:rPr>
          <w:rFonts w:ascii="Arial" w:hAnsi="Arial" w:cs="Arial"/>
          <w:sz w:val="20"/>
          <w:szCs w:val="20"/>
          <w:lang w:val="fr-FR"/>
        </w:rPr>
        <w:t>Cornell</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Research</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Foundation</w:t>
      </w:r>
      <w:proofErr w:type="spellEnd"/>
      <w:r w:rsidRPr="001F7056">
        <w:rPr>
          <w:rFonts w:ascii="Arial" w:hAnsi="Arial" w:cs="Arial"/>
          <w:sz w:val="20"/>
          <w:szCs w:val="20"/>
          <w:lang w:val="fr-FR"/>
        </w:rPr>
        <w:t xml:space="preserve"> Inc., USA, 1985).</w:t>
      </w:r>
    </w:p>
    <w:p w14:paraId="73C9FD95" w14:textId="77777777" w:rsidR="005C22A2" w:rsidRPr="001F7056" w:rsidRDefault="005C22A2" w:rsidP="005C22A2">
      <w:pPr>
        <w:ind w:left="720" w:hanging="720"/>
        <w:jc w:val="both"/>
        <w:rPr>
          <w:rFonts w:ascii="Arial" w:hAnsi="Arial" w:cs="Arial"/>
          <w:sz w:val="20"/>
          <w:szCs w:val="20"/>
          <w:lang w:val="fr-FR"/>
        </w:rPr>
      </w:pPr>
      <w:r w:rsidRPr="001F7056">
        <w:rPr>
          <w:rFonts w:ascii="Arial" w:hAnsi="Arial" w:cs="Arial"/>
          <w:sz w:val="20"/>
          <w:szCs w:val="20"/>
          <w:lang w:val="fr-FR"/>
        </w:rPr>
        <w:t>16.</w:t>
      </w:r>
      <w:r w:rsidRPr="001F7056">
        <w:rPr>
          <w:rFonts w:ascii="Arial" w:hAnsi="Arial" w:cs="Arial"/>
          <w:sz w:val="20"/>
          <w:szCs w:val="20"/>
          <w:lang w:val="fr-FR"/>
        </w:rPr>
        <w:tab/>
        <w:t xml:space="preserve">Harper, M. &amp; Lee, C.J. </w:t>
      </w:r>
      <w:proofErr w:type="spellStart"/>
      <w:r w:rsidRPr="001F7056">
        <w:rPr>
          <w:rFonts w:ascii="Arial" w:hAnsi="Arial" w:cs="Arial"/>
          <w:sz w:val="20"/>
          <w:szCs w:val="20"/>
          <w:lang w:val="fr-FR"/>
        </w:rPr>
        <w:t>Genome-wide</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analysis</w:t>
      </w:r>
      <w:proofErr w:type="spellEnd"/>
      <w:r w:rsidRPr="001F7056">
        <w:rPr>
          <w:rFonts w:ascii="Arial" w:hAnsi="Arial" w:cs="Arial"/>
          <w:sz w:val="20"/>
          <w:szCs w:val="20"/>
          <w:lang w:val="fr-FR"/>
        </w:rPr>
        <w:t xml:space="preserve"> of </w:t>
      </w:r>
      <w:proofErr w:type="spellStart"/>
      <w:r w:rsidRPr="001F7056">
        <w:rPr>
          <w:rFonts w:ascii="Arial" w:hAnsi="Arial" w:cs="Arial"/>
          <w:sz w:val="20"/>
          <w:szCs w:val="20"/>
          <w:lang w:val="fr-FR"/>
        </w:rPr>
        <w:t>mutagenesis</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bias</w:t>
      </w:r>
      <w:proofErr w:type="spellEnd"/>
      <w:r w:rsidRPr="001F7056">
        <w:rPr>
          <w:rFonts w:ascii="Arial" w:hAnsi="Arial" w:cs="Arial"/>
          <w:sz w:val="20"/>
          <w:szCs w:val="20"/>
          <w:lang w:val="fr-FR"/>
        </w:rPr>
        <w:t xml:space="preserve"> and </w:t>
      </w:r>
      <w:proofErr w:type="spellStart"/>
      <w:r w:rsidRPr="001F7056">
        <w:rPr>
          <w:rFonts w:ascii="Arial" w:hAnsi="Arial" w:cs="Arial"/>
          <w:sz w:val="20"/>
          <w:szCs w:val="20"/>
          <w:lang w:val="fr-FR"/>
        </w:rPr>
        <w:t>context</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sensitivity</w:t>
      </w:r>
      <w:proofErr w:type="spellEnd"/>
      <w:r w:rsidRPr="001F7056">
        <w:rPr>
          <w:rFonts w:ascii="Arial" w:hAnsi="Arial" w:cs="Arial"/>
          <w:sz w:val="20"/>
          <w:szCs w:val="20"/>
          <w:lang w:val="fr-FR"/>
        </w:rPr>
        <w:t xml:space="preserve"> of N-</w:t>
      </w:r>
      <w:proofErr w:type="spellStart"/>
      <w:r w:rsidRPr="001F7056">
        <w:rPr>
          <w:rFonts w:ascii="Arial" w:hAnsi="Arial" w:cs="Arial"/>
          <w:sz w:val="20"/>
          <w:szCs w:val="20"/>
          <w:lang w:val="fr-FR"/>
        </w:rPr>
        <w:t>methyl</w:t>
      </w:r>
      <w:proofErr w:type="spellEnd"/>
      <w:r w:rsidRPr="001F7056">
        <w:rPr>
          <w:rFonts w:ascii="Arial" w:hAnsi="Arial" w:cs="Arial"/>
          <w:sz w:val="20"/>
          <w:szCs w:val="20"/>
          <w:lang w:val="fr-FR"/>
        </w:rPr>
        <w:t>-N'-</w:t>
      </w:r>
      <w:proofErr w:type="spellStart"/>
      <w:r w:rsidRPr="001F7056">
        <w:rPr>
          <w:rFonts w:ascii="Arial" w:hAnsi="Arial" w:cs="Arial"/>
          <w:sz w:val="20"/>
          <w:szCs w:val="20"/>
          <w:lang w:val="fr-FR"/>
        </w:rPr>
        <w:t>nitro</w:t>
      </w:r>
      <w:proofErr w:type="spellEnd"/>
      <w:r w:rsidRPr="001F7056">
        <w:rPr>
          <w:rFonts w:ascii="Arial" w:hAnsi="Arial" w:cs="Arial"/>
          <w:sz w:val="20"/>
          <w:szCs w:val="20"/>
          <w:lang w:val="fr-FR"/>
        </w:rPr>
        <w:t>-N-</w:t>
      </w:r>
      <w:proofErr w:type="spellStart"/>
      <w:r w:rsidRPr="001F7056">
        <w:rPr>
          <w:rFonts w:ascii="Arial" w:hAnsi="Arial" w:cs="Arial"/>
          <w:sz w:val="20"/>
          <w:szCs w:val="20"/>
          <w:lang w:val="fr-FR"/>
        </w:rPr>
        <w:t>nitrosoguanidine</w:t>
      </w:r>
      <w:proofErr w:type="spellEnd"/>
      <w:r w:rsidRPr="001F7056">
        <w:rPr>
          <w:rFonts w:ascii="Arial" w:hAnsi="Arial" w:cs="Arial"/>
          <w:sz w:val="20"/>
          <w:szCs w:val="20"/>
          <w:lang w:val="fr-FR"/>
        </w:rPr>
        <w:t xml:space="preserve"> (NTG). </w:t>
      </w:r>
      <w:proofErr w:type="spellStart"/>
      <w:r w:rsidRPr="001F7056">
        <w:rPr>
          <w:rFonts w:ascii="Arial" w:hAnsi="Arial" w:cs="Arial"/>
          <w:i/>
          <w:sz w:val="20"/>
          <w:szCs w:val="20"/>
          <w:lang w:val="fr-FR"/>
        </w:rPr>
        <w:t>Mutat</w:t>
      </w:r>
      <w:proofErr w:type="spellEnd"/>
      <w:r w:rsidRPr="001F7056">
        <w:rPr>
          <w:rFonts w:ascii="Arial" w:hAnsi="Arial" w:cs="Arial"/>
          <w:i/>
          <w:sz w:val="20"/>
          <w:szCs w:val="20"/>
          <w:lang w:val="fr-FR"/>
        </w:rPr>
        <w:t xml:space="preserve"> </w:t>
      </w:r>
      <w:proofErr w:type="spellStart"/>
      <w:r w:rsidRPr="001F7056">
        <w:rPr>
          <w:rFonts w:ascii="Arial" w:hAnsi="Arial" w:cs="Arial"/>
          <w:i/>
          <w:sz w:val="20"/>
          <w:szCs w:val="20"/>
          <w:lang w:val="fr-FR"/>
        </w:rPr>
        <w:t>Res</w:t>
      </w:r>
      <w:proofErr w:type="spellEnd"/>
      <w:r w:rsidRPr="001F7056">
        <w:rPr>
          <w:rFonts w:ascii="Arial" w:hAnsi="Arial" w:cs="Arial"/>
          <w:sz w:val="20"/>
          <w:szCs w:val="20"/>
          <w:lang w:val="fr-FR"/>
        </w:rPr>
        <w:t xml:space="preserve"> </w:t>
      </w:r>
      <w:r w:rsidRPr="001F7056">
        <w:rPr>
          <w:rFonts w:ascii="Arial" w:hAnsi="Arial" w:cs="Arial"/>
          <w:b/>
          <w:sz w:val="20"/>
          <w:szCs w:val="20"/>
          <w:lang w:val="fr-FR"/>
        </w:rPr>
        <w:t>731</w:t>
      </w:r>
      <w:r w:rsidRPr="001F7056">
        <w:rPr>
          <w:rFonts w:ascii="Arial" w:hAnsi="Arial" w:cs="Arial"/>
          <w:sz w:val="20"/>
          <w:szCs w:val="20"/>
          <w:lang w:val="fr-FR"/>
        </w:rPr>
        <w:t>, 64-7 (2012).</w:t>
      </w:r>
    </w:p>
    <w:p w14:paraId="0099E522" w14:textId="77777777" w:rsidR="005C22A2" w:rsidRPr="001F7056" w:rsidRDefault="005C22A2" w:rsidP="005C22A2">
      <w:pPr>
        <w:ind w:left="720" w:hanging="720"/>
        <w:jc w:val="both"/>
        <w:rPr>
          <w:rFonts w:ascii="Arial" w:hAnsi="Arial" w:cs="Arial"/>
          <w:sz w:val="20"/>
          <w:szCs w:val="20"/>
          <w:lang w:val="fr-FR"/>
        </w:rPr>
      </w:pPr>
      <w:r w:rsidRPr="001F7056">
        <w:rPr>
          <w:rFonts w:ascii="Arial" w:hAnsi="Arial" w:cs="Arial"/>
          <w:sz w:val="20"/>
          <w:szCs w:val="20"/>
          <w:lang w:val="fr-FR"/>
        </w:rPr>
        <w:t>17.</w:t>
      </w:r>
      <w:r w:rsidRPr="001F7056">
        <w:rPr>
          <w:rFonts w:ascii="Arial" w:hAnsi="Arial" w:cs="Arial"/>
          <w:sz w:val="20"/>
          <w:szCs w:val="20"/>
          <w:lang w:val="fr-FR"/>
        </w:rPr>
        <w:tab/>
        <w:t xml:space="preserve">Drummond, A.J. &amp; </w:t>
      </w:r>
      <w:proofErr w:type="spellStart"/>
      <w:r w:rsidRPr="001F7056">
        <w:rPr>
          <w:rFonts w:ascii="Arial" w:hAnsi="Arial" w:cs="Arial"/>
          <w:sz w:val="20"/>
          <w:szCs w:val="20"/>
          <w:lang w:val="fr-FR"/>
        </w:rPr>
        <w:t>Rambaut</w:t>
      </w:r>
      <w:proofErr w:type="spellEnd"/>
      <w:r w:rsidRPr="001F7056">
        <w:rPr>
          <w:rFonts w:ascii="Arial" w:hAnsi="Arial" w:cs="Arial"/>
          <w:sz w:val="20"/>
          <w:szCs w:val="20"/>
          <w:lang w:val="fr-FR"/>
        </w:rPr>
        <w:t xml:space="preserve">, A. BEAST: </w:t>
      </w:r>
      <w:proofErr w:type="spellStart"/>
      <w:r w:rsidRPr="001F7056">
        <w:rPr>
          <w:rFonts w:ascii="Arial" w:hAnsi="Arial" w:cs="Arial"/>
          <w:sz w:val="20"/>
          <w:szCs w:val="20"/>
          <w:lang w:val="fr-FR"/>
        </w:rPr>
        <w:t>Bayesian</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evolutionary</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analysis</w:t>
      </w:r>
      <w:proofErr w:type="spellEnd"/>
      <w:r w:rsidRPr="001F7056">
        <w:rPr>
          <w:rFonts w:ascii="Arial" w:hAnsi="Arial" w:cs="Arial"/>
          <w:sz w:val="20"/>
          <w:szCs w:val="20"/>
          <w:lang w:val="fr-FR"/>
        </w:rPr>
        <w:t xml:space="preserve"> by </w:t>
      </w:r>
      <w:proofErr w:type="spellStart"/>
      <w:r w:rsidRPr="001F7056">
        <w:rPr>
          <w:rFonts w:ascii="Arial" w:hAnsi="Arial" w:cs="Arial"/>
          <w:sz w:val="20"/>
          <w:szCs w:val="20"/>
          <w:lang w:val="fr-FR"/>
        </w:rPr>
        <w:t>sampling</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trees</w:t>
      </w:r>
      <w:proofErr w:type="spellEnd"/>
      <w:r w:rsidRPr="001F7056">
        <w:rPr>
          <w:rFonts w:ascii="Arial" w:hAnsi="Arial" w:cs="Arial"/>
          <w:sz w:val="20"/>
          <w:szCs w:val="20"/>
          <w:lang w:val="fr-FR"/>
        </w:rPr>
        <w:t xml:space="preserve">. </w:t>
      </w:r>
      <w:r w:rsidRPr="001F7056">
        <w:rPr>
          <w:rFonts w:ascii="Arial" w:hAnsi="Arial" w:cs="Arial"/>
          <w:i/>
          <w:sz w:val="20"/>
          <w:szCs w:val="20"/>
          <w:lang w:val="fr-FR"/>
        </w:rPr>
        <w:t xml:space="preserve">BMC </w:t>
      </w:r>
      <w:proofErr w:type="spellStart"/>
      <w:r w:rsidRPr="001F7056">
        <w:rPr>
          <w:rFonts w:ascii="Arial" w:hAnsi="Arial" w:cs="Arial"/>
          <w:i/>
          <w:sz w:val="20"/>
          <w:szCs w:val="20"/>
          <w:lang w:val="fr-FR"/>
        </w:rPr>
        <w:t>Evol</w:t>
      </w:r>
      <w:proofErr w:type="spellEnd"/>
      <w:r w:rsidRPr="001F7056">
        <w:rPr>
          <w:rFonts w:ascii="Arial" w:hAnsi="Arial" w:cs="Arial"/>
          <w:i/>
          <w:sz w:val="20"/>
          <w:szCs w:val="20"/>
          <w:lang w:val="fr-FR"/>
        </w:rPr>
        <w:t xml:space="preserve"> </w:t>
      </w:r>
      <w:proofErr w:type="spellStart"/>
      <w:r w:rsidRPr="001F7056">
        <w:rPr>
          <w:rFonts w:ascii="Arial" w:hAnsi="Arial" w:cs="Arial"/>
          <w:i/>
          <w:sz w:val="20"/>
          <w:szCs w:val="20"/>
          <w:lang w:val="fr-FR"/>
        </w:rPr>
        <w:t>Biol</w:t>
      </w:r>
      <w:proofErr w:type="spellEnd"/>
      <w:r w:rsidRPr="001F7056">
        <w:rPr>
          <w:rFonts w:ascii="Arial" w:hAnsi="Arial" w:cs="Arial"/>
          <w:sz w:val="20"/>
          <w:szCs w:val="20"/>
          <w:lang w:val="fr-FR"/>
        </w:rPr>
        <w:t xml:space="preserve"> </w:t>
      </w:r>
      <w:r w:rsidRPr="001F7056">
        <w:rPr>
          <w:rFonts w:ascii="Arial" w:hAnsi="Arial" w:cs="Arial"/>
          <w:b/>
          <w:sz w:val="20"/>
          <w:szCs w:val="20"/>
          <w:lang w:val="fr-FR"/>
        </w:rPr>
        <w:t>7</w:t>
      </w:r>
      <w:r w:rsidRPr="001F7056">
        <w:rPr>
          <w:rFonts w:ascii="Arial" w:hAnsi="Arial" w:cs="Arial"/>
          <w:sz w:val="20"/>
          <w:szCs w:val="20"/>
          <w:lang w:val="fr-FR"/>
        </w:rPr>
        <w:t>, 214 (2007).</w:t>
      </w:r>
    </w:p>
    <w:p w14:paraId="720D49D9" w14:textId="77777777" w:rsidR="005C22A2" w:rsidRPr="001F7056" w:rsidRDefault="005C22A2" w:rsidP="005C22A2">
      <w:pPr>
        <w:ind w:left="720" w:hanging="720"/>
        <w:jc w:val="both"/>
        <w:rPr>
          <w:rFonts w:ascii="Arial" w:hAnsi="Arial" w:cs="Arial"/>
          <w:sz w:val="20"/>
          <w:szCs w:val="20"/>
          <w:lang w:val="fr-FR"/>
        </w:rPr>
      </w:pPr>
      <w:r w:rsidRPr="001F7056">
        <w:rPr>
          <w:rFonts w:ascii="Arial" w:hAnsi="Arial" w:cs="Arial"/>
          <w:sz w:val="20"/>
          <w:szCs w:val="20"/>
          <w:lang w:val="fr-FR"/>
        </w:rPr>
        <w:t>18.</w:t>
      </w:r>
      <w:r w:rsidRPr="001F7056">
        <w:rPr>
          <w:rFonts w:ascii="Arial" w:hAnsi="Arial" w:cs="Arial"/>
          <w:sz w:val="20"/>
          <w:szCs w:val="20"/>
          <w:lang w:val="fr-FR"/>
        </w:rPr>
        <w:tab/>
        <w:t xml:space="preserve">Harris, S.R. et al. Evolution of MRSA </w:t>
      </w:r>
      <w:proofErr w:type="spellStart"/>
      <w:r w:rsidRPr="001F7056">
        <w:rPr>
          <w:rFonts w:ascii="Arial" w:hAnsi="Arial" w:cs="Arial"/>
          <w:sz w:val="20"/>
          <w:szCs w:val="20"/>
          <w:lang w:val="fr-FR"/>
        </w:rPr>
        <w:t>during</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hospital</w:t>
      </w:r>
      <w:proofErr w:type="spellEnd"/>
      <w:r w:rsidRPr="001F7056">
        <w:rPr>
          <w:rFonts w:ascii="Arial" w:hAnsi="Arial" w:cs="Arial"/>
          <w:sz w:val="20"/>
          <w:szCs w:val="20"/>
          <w:lang w:val="fr-FR"/>
        </w:rPr>
        <w:t xml:space="preserve"> transmission and intercontinental </w:t>
      </w:r>
      <w:proofErr w:type="spellStart"/>
      <w:r w:rsidRPr="001F7056">
        <w:rPr>
          <w:rFonts w:ascii="Arial" w:hAnsi="Arial" w:cs="Arial"/>
          <w:sz w:val="20"/>
          <w:szCs w:val="20"/>
          <w:lang w:val="fr-FR"/>
        </w:rPr>
        <w:t>spread</w:t>
      </w:r>
      <w:proofErr w:type="spellEnd"/>
      <w:r w:rsidRPr="001F7056">
        <w:rPr>
          <w:rFonts w:ascii="Arial" w:hAnsi="Arial" w:cs="Arial"/>
          <w:sz w:val="20"/>
          <w:szCs w:val="20"/>
          <w:lang w:val="fr-FR"/>
        </w:rPr>
        <w:t xml:space="preserve">. </w:t>
      </w:r>
      <w:r w:rsidRPr="001F7056">
        <w:rPr>
          <w:rFonts w:ascii="Arial" w:hAnsi="Arial" w:cs="Arial"/>
          <w:i/>
          <w:sz w:val="20"/>
          <w:szCs w:val="20"/>
          <w:lang w:val="fr-FR"/>
        </w:rPr>
        <w:t>Science</w:t>
      </w:r>
      <w:r w:rsidRPr="001F7056">
        <w:rPr>
          <w:rFonts w:ascii="Arial" w:hAnsi="Arial" w:cs="Arial"/>
          <w:sz w:val="20"/>
          <w:szCs w:val="20"/>
          <w:lang w:val="fr-FR"/>
        </w:rPr>
        <w:t xml:space="preserve"> </w:t>
      </w:r>
      <w:r w:rsidRPr="001F7056">
        <w:rPr>
          <w:rFonts w:ascii="Arial" w:hAnsi="Arial" w:cs="Arial"/>
          <w:b/>
          <w:sz w:val="20"/>
          <w:szCs w:val="20"/>
          <w:lang w:val="fr-FR"/>
        </w:rPr>
        <w:t>327</w:t>
      </w:r>
      <w:r w:rsidRPr="001F7056">
        <w:rPr>
          <w:rFonts w:ascii="Arial" w:hAnsi="Arial" w:cs="Arial"/>
          <w:sz w:val="20"/>
          <w:szCs w:val="20"/>
          <w:lang w:val="fr-FR"/>
        </w:rPr>
        <w:t>, 469-74 (2010).</w:t>
      </w:r>
    </w:p>
    <w:p w14:paraId="67AF2AA4" w14:textId="77777777" w:rsidR="005C22A2" w:rsidRPr="001F7056" w:rsidRDefault="005C22A2" w:rsidP="005C22A2">
      <w:pPr>
        <w:ind w:left="720" w:hanging="720"/>
        <w:jc w:val="both"/>
        <w:rPr>
          <w:rFonts w:ascii="Arial" w:hAnsi="Arial" w:cs="Arial"/>
          <w:sz w:val="20"/>
          <w:szCs w:val="20"/>
          <w:lang w:val="fr-FR"/>
        </w:rPr>
      </w:pPr>
      <w:r w:rsidRPr="001F7056">
        <w:rPr>
          <w:rFonts w:ascii="Arial" w:hAnsi="Arial" w:cs="Arial"/>
          <w:sz w:val="20"/>
          <w:szCs w:val="20"/>
          <w:lang w:val="fr-FR"/>
        </w:rPr>
        <w:t>19.</w:t>
      </w:r>
      <w:r w:rsidRPr="001F7056">
        <w:rPr>
          <w:rFonts w:ascii="Arial" w:hAnsi="Arial" w:cs="Arial"/>
          <w:sz w:val="20"/>
          <w:szCs w:val="20"/>
          <w:lang w:val="fr-FR"/>
        </w:rPr>
        <w:tab/>
        <w:t xml:space="preserve">Holden, M.T. et al. A </w:t>
      </w:r>
      <w:proofErr w:type="spellStart"/>
      <w:r w:rsidRPr="001F7056">
        <w:rPr>
          <w:rFonts w:ascii="Arial" w:hAnsi="Arial" w:cs="Arial"/>
          <w:sz w:val="20"/>
          <w:szCs w:val="20"/>
          <w:lang w:val="fr-FR"/>
        </w:rPr>
        <w:t>genomic</w:t>
      </w:r>
      <w:proofErr w:type="spellEnd"/>
      <w:r w:rsidRPr="001F7056">
        <w:rPr>
          <w:rFonts w:ascii="Arial" w:hAnsi="Arial" w:cs="Arial"/>
          <w:sz w:val="20"/>
          <w:szCs w:val="20"/>
          <w:lang w:val="fr-FR"/>
        </w:rPr>
        <w:t xml:space="preserve"> portrait of the </w:t>
      </w:r>
      <w:proofErr w:type="spellStart"/>
      <w:r w:rsidRPr="001F7056">
        <w:rPr>
          <w:rFonts w:ascii="Arial" w:hAnsi="Arial" w:cs="Arial"/>
          <w:sz w:val="20"/>
          <w:szCs w:val="20"/>
          <w:lang w:val="fr-FR"/>
        </w:rPr>
        <w:t>emergence</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evolution</w:t>
      </w:r>
      <w:proofErr w:type="spellEnd"/>
      <w:r w:rsidRPr="001F7056">
        <w:rPr>
          <w:rFonts w:ascii="Arial" w:hAnsi="Arial" w:cs="Arial"/>
          <w:sz w:val="20"/>
          <w:szCs w:val="20"/>
          <w:lang w:val="fr-FR"/>
        </w:rPr>
        <w:t xml:space="preserve">, and global </w:t>
      </w:r>
      <w:proofErr w:type="spellStart"/>
      <w:r w:rsidRPr="001F7056">
        <w:rPr>
          <w:rFonts w:ascii="Arial" w:hAnsi="Arial" w:cs="Arial"/>
          <w:sz w:val="20"/>
          <w:szCs w:val="20"/>
          <w:lang w:val="fr-FR"/>
        </w:rPr>
        <w:t>spread</w:t>
      </w:r>
      <w:proofErr w:type="spellEnd"/>
      <w:r w:rsidRPr="001F7056">
        <w:rPr>
          <w:rFonts w:ascii="Arial" w:hAnsi="Arial" w:cs="Arial"/>
          <w:sz w:val="20"/>
          <w:szCs w:val="20"/>
          <w:lang w:val="fr-FR"/>
        </w:rPr>
        <w:t xml:space="preserve"> of a </w:t>
      </w:r>
      <w:proofErr w:type="spellStart"/>
      <w:r w:rsidRPr="001F7056">
        <w:rPr>
          <w:rFonts w:ascii="Arial" w:hAnsi="Arial" w:cs="Arial"/>
          <w:sz w:val="20"/>
          <w:szCs w:val="20"/>
          <w:lang w:val="fr-FR"/>
        </w:rPr>
        <w:t>methicillin-resistant</w:t>
      </w:r>
      <w:proofErr w:type="spellEnd"/>
      <w:r w:rsidRPr="001F7056">
        <w:rPr>
          <w:rFonts w:ascii="Arial" w:hAnsi="Arial" w:cs="Arial"/>
          <w:sz w:val="20"/>
          <w:szCs w:val="20"/>
          <w:lang w:val="fr-FR"/>
        </w:rPr>
        <w:t xml:space="preserve"> </w:t>
      </w:r>
      <w:r w:rsidRPr="001F7056">
        <w:rPr>
          <w:rFonts w:ascii="Arial" w:hAnsi="Arial" w:cs="Arial"/>
          <w:i/>
          <w:sz w:val="20"/>
          <w:szCs w:val="20"/>
          <w:lang w:val="fr-FR"/>
        </w:rPr>
        <w:t>Staphylococcus aureus</w:t>
      </w:r>
      <w:r w:rsidRPr="001F7056">
        <w:rPr>
          <w:rFonts w:ascii="Arial" w:hAnsi="Arial" w:cs="Arial"/>
          <w:sz w:val="20"/>
          <w:szCs w:val="20"/>
          <w:lang w:val="fr-FR"/>
        </w:rPr>
        <w:t xml:space="preserve"> </w:t>
      </w:r>
      <w:proofErr w:type="spellStart"/>
      <w:r w:rsidRPr="001F7056">
        <w:rPr>
          <w:rFonts w:ascii="Arial" w:hAnsi="Arial" w:cs="Arial"/>
          <w:sz w:val="20"/>
          <w:szCs w:val="20"/>
          <w:lang w:val="fr-FR"/>
        </w:rPr>
        <w:t>pandemic</w:t>
      </w:r>
      <w:proofErr w:type="spellEnd"/>
      <w:r w:rsidRPr="001F7056">
        <w:rPr>
          <w:rFonts w:ascii="Arial" w:hAnsi="Arial" w:cs="Arial"/>
          <w:sz w:val="20"/>
          <w:szCs w:val="20"/>
          <w:lang w:val="fr-FR"/>
        </w:rPr>
        <w:t xml:space="preserve">. </w:t>
      </w:r>
      <w:proofErr w:type="spellStart"/>
      <w:r w:rsidRPr="001F7056">
        <w:rPr>
          <w:rFonts w:ascii="Arial" w:hAnsi="Arial" w:cs="Arial"/>
          <w:i/>
          <w:sz w:val="20"/>
          <w:szCs w:val="20"/>
          <w:lang w:val="fr-FR"/>
        </w:rPr>
        <w:t>Genome</w:t>
      </w:r>
      <w:proofErr w:type="spellEnd"/>
      <w:r w:rsidRPr="001F7056">
        <w:rPr>
          <w:rFonts w:ascii="Arial" w:hAnsi="Arial" w:cs="Arial"/>
          <w:i/>
          <w:sz w:val="20"/>
          <w:szCs w:val="20"/>
          <w:lang w:val="fr-FR"/>
        </w:rPr>
        <w:t xml:space="preserve"> </w:t>
      </w:r>
      <w:proofErr w:type="spellStart"/>
      <w:r w:rsidRPr="001F7056">
        <w:rPr>
          <w:rFonts w:ascii="Arial" w:hAnsi="Arial" w:cs="Arial"/>
          <w:i/>
          <w:sz w:val="20"/>
          <w:szCs w:val="20"/>
          <w:lang w:val="fr-FR"/>
        </w:rPr>
        <w:t>Res</w:t>
      </w:r>
      <w:proofErr w:type="spellEnd"/>
      <w:r w:rsidRPr="001F7056">
        <w:rPr>
          <w:rFonts w:ascii="Arial" w:hAnsi="Arial" w:cs="Arial"/>
          <w:sz w:val="20"/>
          <w:szCs w:val="20"/>
          <w:lang w:val="fr-FR"/>
        </w:rPr>
        <w:t xml:space="preserve"> </w:t>
      </w:r>
      <w:r w:rsidRPr="001F7056">
        <w:rPr>
          <w:rFonts w:ascii="Arial" w:hAnsi="Arial" w:cs="Arial"/>
          <w:b/>
          <w:sz w:val="20"/>
          <w:szCs w:val="20"/>
          <w:lang w:val="fr-FR"/>
        </w:rPr>
        <w:t>23</w:t>
      </w:r>
      <w:r w:rsidRPr="001F7056">
        <w:rPr>
          <w:rFonts w:ascii="Arial" w:hAnsi="Arial" w:cs="Arial"/>
          <w:sz w:val="20"/>
          <w:szCs w:val="20"/>
          <w:lang w:val="fr-FR"/>
        </w:rPr>
        <w:t>, 653-64 (2013).</w:t>
      </w:r>
    </w:p>
    <w:p w14:paraId="1BCDF396" w14:textId="77777777" w:rsidR="005C22A2" w:rsidRPr="001F7056" w:rsidRDefault="005C22A2" w:rsidP="005C22A2">
      <w:pPr>
        <w:ind w:left="720" w:hanging="720"/>
        <w:jc w:val="both"/>
        <w:rPr>
          <w:rFonts w:ascii="Arial" w:hAnsi="Arial" w:cs="Arial"/>
          <w:sz w:val="20"/>
          <w:szCs w:val="20"/>
          <w:lang w:val="fr-FR"/>
        </w:rPr>
      </w:pPr>
      <w:r w:rsidRPr="001F7056">
        <w:rPr>
          <w:rFonts w:ascii="Arial" w:hAnsi="Arial" w:cs="Arial"/>
          <w:sz w:val="20"/>
          <w:szCs w:val="20"/>
          <w:lang w:val="fr-FR"/>
        </w:rPr>
        <w:t>20.</w:t>
      </w:r>
      <w:r w:rsidRPr="001F7056">
        <w:rPr>
          <w:rFonts w:ascii="Arial" w:hAnsi="Arial" w:cs="Arial"/>
          <w:sz w:val="20"/>
          <w:szCs w:val="20"/>
          <w:lang w:val="fr-FR"/>
        </w:rPr>
        <w:tab/>
        <w:t xml:space="preserve">Heather, Z. et al. A </w:t>
      </w:r>
      <w:proofErr w:type="spellStart"/>
      <w:r w:rsidRPr="001F7056">
        <w:rPr>
          <w:rFonts w:ascii="Arial" w:hAnsi="Arial" w:cs="Arial"/>
          <w:sz w:val="20"/>
          <w:szCs w:val="20"/>
          <w:lang w:val="fr-FR"/>
        </w:rPr>
        <w:t>novel</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streptococcal</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integrative</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conjugative</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element</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involved</w:t>
      </w:r>
      <w:proofErr w:type="spellEnd"/>
      <w:r w:rsidRPr="001F7056">
        <w:rPr>
          <w:rFonts w:ascii="Arial" w:hAnsi="Arial" w:cs="Arial"/>
          <w:sz w:val="20"/>
          <w:szCs w:val="20"/>
          <w:lang w:val="fr-FR"/>
        </w:rPr>
        <w:t xml:space="preserve"> in </w:t>
      </w:r>
      <w:proofErr w:type="spellStart"/>
      <w:r w:rsidRPr="001F7056">
        <w:rPr>
          <w:rFonts w:ascii="Arial" w:hAnsi="Arial" w:cs="Arial"/>
          <w:sz w:val="20"/>
          <w:szCs w:val="20"/>
          <w:lang w:val="fr-FR"/>
        </w:rPr>
        <w:t>iron</w:t>
      </w:r>
      <w:proofErr w:type="spellEnd"/>
      <w:r w:rsidRPr="001F7056">
        <w:rPr>
          <w:rFonts w:ascii="Arial" w:hAnsi="Arial" w:cs="Arial"/>
          <w:sz w:val="20"/>
          <w:szCs w:val="20"/>
          <w:lang w:val="fr-FR"/>
        </w:rPr>
        <w:t xml:space="preserve"> acquisition. </w:t>
      </w:r>
      <w:r w:rsidRPr="001F7056">
        <w:rPr>
          <w:rFonts w:ascii="Arial" w:hAnsi="Arial" w:cs="Arial"/>
          <w:i/>
          <w:sz w:val="20"/>
          <w:szCs w:val="20"/>
          <w:lang w:val="fr-FR"/>
        </w:rPr>
        <w:t xml:space="preserve">Mol </w:t>
      </w:r>
      <w:proofErr w:type="spellStart"/>
      <w:r w:rsidRPr="001F7056">
        <w:rPr>
          <w:rFonts w:ascii="Arial" w:hAnsi="Arial" w:cs="Arial"/>
          <w:i/>
          <w:sz w:val="20"/>
          <w:szCs w:val="20"/>
          <w:lang w:val="fr-FR"/>
        </w:rPr>
        <w:t>Microbiol</w:t>
      </w:r>
      <w:proofErr w:type="spellEnd"/>
      <w:r w:rsidRPr="001F7056">
        <w:rPr>
          <w:rFonts w:ascii="Arial" w:hAnsi="Arial" w:cs="Arial"/>
          <w:sz w:val="20"/>
          <w:szCs w:val="20"/>
          <w:lang w:val="fr-FR"/>
        </w:rPr>
        <w:t xml:space="preserve"> </w:t>
      </w:r>
      <w:r w:rsidRPr="001F7056">
        <w:rPr>
          <w:rFonts w:ascii="Arial" w:hAnsi="Arial" w:cs="Arial"/>
          <w:b/>
          <w:sz w:val="20"/>
          <w:szCs w:val="20"/>
          <w:lang w:val="fr-FR"/>
        </w:rPr>
        <w:t>70</w:t>
      </w:r>
      <w:r w:rsidRPr="001F7056">
        <w:rPr>
          <w:rFonts w:ascii="Arial" w:hAnsi="Arial" w:cs="Arial"/>
          <w:sz w:val="20"/>
          <w:szCs w:val="20"/>
          <w:lang w:val="fr-FR"/>
        </w:rPr>
        <w:t>, 1274-92 (2008).</w:t>
      </w:r>
    </w:p>
    <w:p w14:paraId="60826014" w14:textId="77777777" w:rsidR="005C22A2" w:rsidRPr="001F7056" w:rsidRDefault="005C22A2" w:rsidP="005C22A2">
      <w:pPr>
        <w:ind w:left="720" w:hanging="720"/>
        <w:jc w:val="both"/>
        <w:rPr>
          <w:rFonts w:ascii="Arial" w:hAnsi="Arial" w:cs="Arial"/>
          <w:sz w:val="20"/>
          <w:szCs w:val="20"/>
          <w:lang w:val="fr-FR"/>
        </w:rPr>
      </w:pPr>
      <w:r w:rsidRPr="001F7056">
        <w:rPr>
          <w:rFonts w:ascii="Arial" w:hAnsi="Arial" w:cs="Arial"/>
          <w:sz w:val="20"/>
          <w:szCs w:val="20"/>
          <w:lang w:val="fr-FR"/>
        </w:rPr>
        <w:t>21.</w:t>
      </w:r>
      <w:r w:rsidRPr="001F7056">
        <w:rPr>
          <w:rFonts w:ascii="Arial" w:hAnsi="Arial" w:cs="Arial"/>
          <w:sz w:val="20"/>
          <w:szCs w:val="20"/>
          <w:lang w:val="fr-FR"/>
        </w:rPr>
        <w:tab/>
      </w:r>
      <w:proofErr w:type="spellStart"/>
      <w:r w:rsidRPr="001F7056">
        <w:rPr>
          <w:rFonts w:ascii="Arial" w:hAnsi="Arial" w:cs="Arial"/>
          <w:sz w:val="20"/>
          <w:szCs w:val="20"/>
          <w:lang w:val="fr-FR"/>
        </w:rPr>
        <w:t>Clabby</w:t>
      </w:r>
      <w:proofErr w:type="spellEnd"/>
      <w:r w:rsidRPr="001F7056">
        <w:rPr>
          <w:rFonts w:ascii="Arial" w:hAnsi="Arial" w:cs="Arial"/>
          <w:sz w:val="20"/>
          <w:szCs w:val="20"/>
          <w:lang w:val="fr-FR"/>
        </w:rPr>
        <w:t xml:space="preserve">, B.J. A short </w:t>
      </w:r>
      <w:proofErr w:type="spellStart"/>
      <w:r w:rsidRPr="001F7056">
        <w:rPr>
          <w:rFonts w:ascii="Arial" w:hAnsi="Arial" w:cs="Arial"/>
          <w:sz w:val="20"/>
          <w:szCs w:val="20"/>
          <w:lang w:val="fr-FR"/>
        </w:rPr>
        <w:t>history</w:t>
      </w:r>
      <w:proofErr w:type="spellEnd"/>
      <w:r w:rsidRPr="001F7056">
        <w:rPr>
          <w:rFonts w:ascii="Arial" w:hAnsi="Arial" w:cs="Arial"/>
          <w:sz w:val="20"/>
          <w:szCs w:val="20"/>
          <w:lang w:val="fr-FR"/>
        </w:rPr>
        <w:t xml:space="preserve"> of the Royal </w:t>
      </w:r>
      <w:proofErr w:type="spellStart"/>
      <w:r w:rsidRPr="001F7056">
        <w:rPr>
          <w:rFonts w:ascii="Arial" w:hAnsi="Arial" w:cs="Arial"/>
          <w:sz w:val="20"/>
          <w:szCs w:val="20"/>
          <w:lang w:val="fr-FR"/>
        </w:rPr>
        <w:t>Army</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Veterinary</w:t>
      </w:r>
      <w:proofErr w:type="spellEnd"/>
      <w:r w:rsidRPr="001F7056">
        <w:rPr>
          <w:rFonts w:ascii="Arial" w:hAnsi="Arial" w:cs="Arial"/>
          <w:sz w:val="20"/>
          <w:szCs w:val="20"/>
          <w:lang w:val="fr-FR"/>
        </w:rPr>
        <w:t xml:space="preserve"> Corps. </w:t>
      </w:r>
      <w:r w:rsidRPr="001F7056">
        <w:rPr>
          <w:rFonts w:ascii="Arial" w:hAnsi="Arial" w:cs="Arial"/>
          <w:i/>
          <w:sz w:val="20"/>
          <w:szCs w:val="20"/>
          <w:lang w:val="fr-FR"/>
        </w:rPr>
        <w:t>Proc R Soc Med</w:t>
      </w:r>
      <w:r w:rsidRPr="001F7056">
        <w:rPr>
          <w:rFonts w:ascii="Arial" w:hAnsi="Arial" w:cs="Arial"/>
          <w:sz w:val="20"/>
          <w:szCs w:val="20"/>
          <w:lang w:val="fr-FR"/>
        </w:rPr>
        <w:t xml:space="preserve"> </w:t>
      </w:r>
      <w:r w:rsidRPr="001F7056">
        <w:rPr>
          <w:rFonts w:ascii="Arial" w:hAnsi="Arial" w:cs="Arial"/>
          <w:b/>
          <w:sz w:val="20"/>
          <w:szCs w:val="20"/>
          <w:lang w:val="fr-FR"/>
        </w:rPr>
        <w:t>69</w:t>
      </w:r>
      <w:r w:rsidRPr="001F7056">
        <w:rPr>
          <w:rFonts w:ascii="Arial" w:hAnsi="Arial" w:cs="Arial"/>
          <w:sz w:val="20"/>
          <w:szCs w:val="20"/>
          <w:lang w:val="fr-FR"/>
        </w:rPr>
        <w:t>, 93-6 (1976).</w:t>
      </w:r>
    </w:p>
    <w:p w14:paraId="6897B291" w14:textId="77777777" w:rsidR="005C22A2" w:rsidRPr="001F7056" w:rsidRDefault="005C22A2" w:rsidP="005C22A2">
      <w:pPr>
        <w:ind w:left="720" w:hanging="720"/>
        <w:jc w:val="both"/>
        <w:rPr>
          <w:rFonts w:ascii="Arial" w:hAnsi="Arial" w:cs="Arial"/>
          <w:sz w:val="20"/>
          <w:szCs w:val="20"/>
          <w:lang w:val="fr-FR"/>
        </w:rPr>
      </w:pPr>
      <w:r w:rsidRPr="001F7056">
        <w:rPr>
          <w:rFonts w:ascii="Arial" w:hAnsi="Arial" w:cs="Arial"/>
          <w:sz w:val="20"/>
          <w:szCs w:val="20"/>
          <w:lang w:val="fr-FR"/>
        </w:rPr>
        <w:t>22.</w:t>
      </w:r>
      <w:r w:rsidRPr="001F7056">
        <w:rPr>
          <w:rFonts w:ascii="Arial" w:hAnsi="Arial" w:cs="Arial"/>
          <w:sz w:val="20"/>
          <w:szCs w:val="20"/>
          <w:lang w:val="fr-FR"/>
        </w:rPr>
        <w:tab/>
      </w:r>
      <w:proofErr w:type="spellStart"/>
      <w:r w:rsidRPr="001F7056">
        <w:rPr>
          <w:rFonts w:ascii="Arial" w:hAnsi="Arial" w:cs="Arial"/>
          <w:sz w:val="20"/>
          <w:szCs w:val="20"/>
          <w:lang w:val="fr-FR"/>
        </w:rPr>
        <w:t>Bazeley</w:t>
      </w:r>
      <w:proofErr w:type="spellEnd"/>
      <w:r w:rsidRPr="001F7056">
        <w:rPr>
          <w:rFonts w:ascii="Arial" w:hAnsi="Arial" w:cs="Arial"/>
          <w:sz w:val="20"/>
          <w:szCs w:val="20"/>
          <w:lang w:val="fr-FR"/>
        </w:rPr>
        <w:t xml:space="preserve">, P.L. </w:t>
      </w:r>
      <w:proofErr w:type="spellStart"/>
      <w:r w:rsidRPr="001F7056">
        <w:rPr>
          <w:rFonts w:ascii="Arial" w:hAnsi="Arial" w:cs="Arial"/>
          <w:sz w:val="20"/>
          <w:szCs w:val="20"/>
          <w:lang w:val="fr-FR"/>
        </w:rPr>
        <w:t>Studies</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with</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equine</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streptococci</w:t>
      </w:r>
      <w:proofErr w:type="spellEnd"/>
      <w:r w:rsidRPr="001F7056">
        <w:rPr>
          <w:rFonts w:ascii="Arial" w:hAnsi="Arial" w:cs="Arial"/>
          <w:sz w:val="20"/>
          <w:szCs w:val="20"/>
          <w:lang w:val="fr-FR"/>
        </w:rPr>
        <w:t xml:space="preserve"> 1. </w:t>
      </w:r>
      <w:r w:rsidRPr="001F7056">
        <w:rPr>
          <w:rFonts w:ascii="Arial" w:hAnsi="Arial" w:cs="Arial"/>
          <w:i/>
          <w:sz w:val="20"/>
          <w:szCs w:val="20"/>
          <w:lang w:val="fr-FR"/>
        </w:rPr>
        <w:t xml:space="preserve">The </w:t>
      </w:r>
      <w:proofErr w:type="spellStart"/>
      <w:r w:rsidRPr="001F7056">
        <w:rPr>
          <w:rFonts w:ascii="Arial" w:hAnsi="Arial" w:cs="Arial"/>
          <w:i/>
          <w:sz w:val="20"/>
          <w:szCs w:val="20"/>
          <w:lang w:val="fr-FR"/>
        </w:rPr>
        <w:t>Australian</w:t>
      </w:r>
      <w:proofErr w:type="spellEnd"/>
      <w:r w:rsidRPr="001F7056">
        <w:rPr>
          <w:rFonts w:ascii="Arial" w:hAnsi="Arial" w:cs="Arial"/>
          <w:i/>
          <w:sz w:val="20"/>
          <w:szCs w:val="20"/>
          <w:lang w:val="fr-FR"/>
        </w:rPr>
        <w:t xml:space="preserve"> </w:t>
      </w:r>
      <w:proofErr w:type="spellStart"/>
      <w:r w:rsidRPr="001F7056">
        <w:rPr>
          <w:rFonts w:ascii="Arial" w:hAnsi="Arial" w:cs="Arial"/>
          <w:i/>
          <w:sz w:val="20"/>
          <w:szCs w:val="20"/>
          <w:lang w:val="fr-FR"/>
        </w:rPr>
        <w:t>Veterinary</w:t>
      </w:r>
      <w:proofErr w:type="spellEnd"/>
      <w:r w:rsidRPr="001F7056">
        <w:rPr>
          <w:rFonts w:ascii="Arial" w:hAnsi="Arial" w:cs="Arial"/>
          <w:i/>
          <w:sz w:val="20"/>
          <w:szCs w:val="20"/>
          <w:lang w:val="fr-FR"/>
        </w:rPr>
        <w:t xml:space="preserve"> Journal</w:t>
      </w:r>
      <w:r w:rsidRPr="001F7056">
        <w:rPr>
          <w:rFonts w:ascii="Arial" w:hAnsi="Arial" w:cs="Arial"/>
          <w:sz w:val="20"/>
          <w:szCs w:val="20"/>
          <w:lang w:val="fr-FR"/>
        </w:rPr>
        <w:t xml:space="preserve"> </w:t>
      </w:r>
      <w:r w:rsidRPr="001F7056">
        <w:rPr>
          <w:rFonts w:ascii="Arial" w:hAnsi="Arial" w:cs="Arial"/>
          <w:b/>
          <w:sz w:val="20"/>
          <w:szCs w:val="20"/>
          <w:lang w:val="fr-FR"/>
        </w:rPr>
        <w:t>16</w:t>
      </w:r>
      <w:r w:rsidRPr="001F7056">
        <w:rPr>
          <w:rFonts w:ascii="Arial" w:hAnsi="Arial" w:cs="Arial"/>
          <w:sz w:val="20"/>
          <w:szCs w:val="20"/>
          <w:lang w:val="fr-FR"/>
        </w:rPr>
        <w:t>, 140-146 (1940).</w:t>
      </w:r>
    </w:p>
    <w:p w14:paraId="0A31DA4F" w14:textId="77777777" w:rsidR="005C22A2" w:rsidRPr="001F7056" w:rsidRDefault="005C22A2" w:rsidP="005C22A2">
      <w:pPr>
        <w:ind w:left="720" w:hanging="720"/>
        <w:jc w:val="both"/>
        <w:rPr>
          <w:rFonts w:ascii="Arial" w:hAnsi="Arial" w:cs="Arial"/>
          <w:sz w:val="20"/>
          <w:szCs w:val="20"/>
          <w:lang w:val="fr-FR"/>
        </w:rPr>
      </w:pPr>
      <w:r w:rsidRPr="001F7056">
        <w:rPr>
          <w:rFonts w:ascii="Arial" w:hAnsi="Arial" w:cs="Arial"/>
          <w:sz w:val="20"/>
          <w:szCs w:val="20"/>
          <w:lang w:val="fr-FR"/>
        </w:rPr>
        <w:t>23.</w:t>
      </w:r>
      <w:r w:rsidRPr="001F7056">
        <w:rPr>
          <w:rFonts w:ascii="Arial" w:hAnsi="Arial" w:cs="Arial"/>
          <w:sz w:val="20"/>
          <w:szCs w:val="20"/>
          <w:lang w:val="fr-FR"/>
        </w:rPr>
        <w:tab/>
        <w:t xml:space="preserve">Todd, A.G. </w:t>
      </w:r>
      <w:proofErr w:type="spellStart"/>
      <w:r w:rsidRPr="001F7056">
        <w:rPr>
          <w:rFonts w:ascii="Arial" w:hAnsi="Arial" w:cs="Arial"/>
          <w:sz w:val="20"/>
          <w:szCs w:val="20"/>
          <w:lang w:val="fr-FR"/>
        </w:rPr>
        <w:t>Strangles</w:t>
      </w:r>
      <w:proofErr w:type="spellEnd"/>
      <w:r w:rsidRPr="001F7056">
        <w:rPr>
          <w:rFonts w:ascii="Arial" w:hAnsi="Arial" w:cs="Arial"/>
          <w:sz w:val="20"/>
          <w:szCs w:val="20"/>
          <w:lang w:val="fr-FR"/>
        </w:rPr>
        <w:t xml:space="preserve">. </w:t>
      </w:r>
      <w:r w:rsidRPr="001F7056">
        <w:rPr>
          <w:rFonts w:ascii="Arial" w:hAnsi="Arial" w:cs="Arial"/>
          <w:i/>
          <w:sz w:val="20"/>
          <w:szCs w:val="20"/>
          <w:lang w:val="fr-FR"/>
        </w:rPr>
        <w:t xml:space="preserve">J </w:t>
      </w:r>
      <w:proofErr w:type="spellStart"/>
      <w:r w:rsidRPr="001F7056">
        <w:rPr>
          <w:rFonts w:ascii="Arial" w:hAnsi="Arial" w:cs="Arial"/>
          <w:i/>
          <w:sz w:val="20"/>
          <w:szCs w:val="20"/>
          <w:lang w:val="fr-FR"/>
        </w:rPr>
        <w:t>Comp</w:t>
      </w:r>
      <w:proofErr w:type="spellEnd"/>
      <w:r w:rsidRPr="001F7056">
        <w:rPr>
          <w:rFonts w:ascii="Arial" w:hAnsi="Arial" w:cs="Arial"/>
          <w:i/>
          <w:sz w:val="20"/>
          <w:szCs w:val="20"/>
          <w:lang w:val="fr-FR"/>
        </w:rPr>
        <w:t xml:space="preserve"> </w:t>
      </w:r>
      <w:proofErr w:type="spellStart"/>
      <w:r w:rsidRPr="001F7056">
        <w:rPr>
          <w:rFonts w:ascii="Arial" w:hAnsi="Arial" w:cs="Arial"/>
          <w:i/>
          <w:sz w:val="20"/>
          <w:szCs w:val="20"/>
          <w:lang w:val="fr-FR"/>
        </w:rPr>
        <w:t>Pathol</w:t>
      </w:r>
      <w:proofErr w:type="spellEnd"/>
      <w:r w:rsidRPr="001F7056">
        <w:rPr>
          <w:rFonts w:ascii="Arial" w:hAnsi="Arial" w:cs="Arial"/>
          <w:i/>
          <w:sz w:val="20"/>
          <w:szCs w:val="20"/>
          <w:lang w:val="fr-FR"/>
        </w:rPr>
        <w:t xml:space="preserve"> </w:t>
      </w:r>
      <w:proofErr w:type="spellStart"/>
      <w:r w:rsidRPr="001F7056">
        <w:rPr>
          <w:rFonts w:ascii="Arial" w:hAnsi="Arial" w:cs="Arial"/>
          <w:i/>
          <w:sz w:val="20"/>
          <w:szCs w:val="20"/>
          <w:lang w:val="fr-FR"/>
        </w:rPr>
        <w:t>Therap</w:t>
      </w:r>
      <w:proofErr w:type="spellEnd"/>
      <w:r w:rsidRPr="001F7056">
        <w:rPr>
          <w:rFonts w:ascii="Arial" w:hAnsi="Arial" w:cs="Arial"/>
          <w:sz w:val="20"/>
          <w:szCs w:val="20"/>
          <w:lang w:val="fr-FR"/>
        </w:rPr>
        <w:t xml:space="preserve"> </w:t>
      </w:r>
      <w:r w:rsidRPr="001F7056">
        <w:rPr>
          <w:rFonts w:ascii="Arial" w:hAnsi="Arial" w:cs="Arial"/>
          <w:b/>
          <w:sz w:val="20"/>
          <w:szCs w:val="20"/>
          <w:lang w:val="fr-FR"/>
        </w:rPr>
        <w:t>23</w:t>
      </w:r>
      <w:r w:rsidRPr="001F7056">
        <w:rPr>
          <w:rFonts w:ascii="Arial" w:hAnsi="Arial" w:cs="Arial"/>
          <w:sz w:val="20"/>
          <w:szCs w:val="20"/>
          <w:lang w:val="fr-FR"/>
        </w:rPr>
        <w:t>, 212-229 (1910).</w:t>
      </w:r>
    </w:p>
    <w:p w14:paraId="7BBB623E" w14:textId="77777777" w:rsidR="005C22A2" w:rsidRPr="001F7056" w:rsidRDefault="005C22A2" w:rsidP="005C22A2">
      <w:pPr>
        <w:ind w:left="720" w:hanging="720"/>
        <w:jc w:val="both"/>
        <w:rPr>
          <w:rFonts w:ascii="Arial" w:hAnsi="Arial" w:cs="Arial"/>
          <w:sz w:val="20"/>
          <w:szCs w:val="20"/>
          <w:lang w:val="fr-FR"/>
        </w:rPr>
      </w:pPr>
      <w:r w:rsidRPr="001F7056">
        <w:rPr>
          <w:rFonts w:ascii="Arial" w:hAnsi="Arial" w:cs="Arial"/>
          <w:sz w:val="20"/>
          <w:szCs w:val="20"/>
          <w:lang w:val="fr-FR"/>
        </w:rPr>
        <w:t>24.</w:t>
      </w:r>
      <w:r w:rsidRPr="001F7056">
        <w:rPr>
          <w:rFonts w:ascii="Arial" w:hAnsi="Arial" w:cs="Arial"/>
          <w:sz w:val="20"/>
          <w:szCs w:val="20"/>
          <w:lang w:val="fr-FR"/>
        </w:rPr>
        <w:tab/>
      </w:r>
      <w:proofErr w:type="spellStart"/>
      <w:r w:rsidRPr="001F7056">
        <w:rPr>
          <w:rFonts w:ascii="Arial" w:hAnsi="Arial" w:cs="Arial"/>
          <w:sz w:val="20"/>
          <w:szCs w:val="20"/>
          <w:lang w:val="fr-FR"/>
        </w:rPr>
        <w:t>Quail</w:t>
      </w:r>
      <w:proofErr w:type="spellEnd"/>
      <w:r w:rsidRPr="001F7056">
        <w:rPr>
          <w:rFonts w:ascii="Arial" w:hAnsi="Arial" w:cs="Arial"/>
          <w:sz w:val="20"/>
          <w:szCs w:val="20"/>
          <w:lang w:val="fr-FR"/>
        </w:rPr>
        <w:t xml:space="preserve">, M.A. et al. Optimal enzymes for </w:t>
      </w:r>
      <w:proofErr w:type="spellStart"/>
      <w:r w:rsidRPr="001F7056">
        <w:rPr>
          <w:rFonts w:ascii="Arial" w:hAnsi="Arial" w:cs="Arial"/>
          <w:sz w:val="20"/>
          <w:szCs w:val="20"/>
          <w:lang w:val="fr-FR"/>
        </w:rPr>
        <w:t>amplifying</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sequencing</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libraries</w:t>
      </w:r>
      <w:proofErr w:type="spellEnd"/>
      <w:r w:rsidRPr="001F7056">
        <w:rPr>
          <w:rFonts w:ascii="Arial" w:hAnsi="Arial" w:cs="Arial"/>
          <w:sz w:val="20"/>
          <w:szCs w:val="20"/>
          <w:lang w:val="fr-FR"/>
        </w:rPr>
        <w:t xml:space="preserve">. </w:t>
      </w:r>
      <w:r w:rsidRPr="001F7056">
        <w:rPr>
          <w:rFonts w:ascii="Arial" w:hAnsi="Arial" w:cs="Arial"/>
          <w:i/>
          <w:sz w:val="20"/>
          <w:szCs w:val="20"/>
          <w:lang w:val="fr-FR"/>
        </w:rPr>
        <w:t xml:space="preserve">Nature </w:t>
      </w:r>
      <w:proofErr w:type="spellStart"/>
      <w:r w:rsidRPr="001F7056">
        <w:rPr>
          <w:rFonts w:ascii="Arial" w:hAnsi="Arial" w:cs="Arial"/>
          <w:i/>
          <w:sz w:val="20"/>
          <w:szCs w:val="20"/>
          <w:lang w:val="fr-FR"/>
        </w:rPr>
        <w:t>methods</w:t>
      </w:r>
      <w:proofErr w:type="spellEnd"/>
      <w:r w:rsidRPr="001F7056">
        <w:rPr>
          <w:rFonts w:ascii="Arial" w:hAnsi="Arial" w:cs="Arial"/>
          <w:sz w:val="20"/>
          <w:szCs w:val="20"/>
          <w:lang w:val="fr-FR"/>
        </w:rPr>
        <w:t xml:space="preserve"> </w:t>
      </w:r>
      <w:r w:rsidRPr="001F7056">
        <w:rPr>
          <w:rFonts w:ascii="Arial" w:hAnsi="Arial" w:cs="Arial"/>
          <w:b/>
          <w:sz w:val="20"/>
          <w:szCs w:val="20"/>
          <w:lang w:val="fr-FR"/>
        </w:rPr>
        <w:t>9</w:t>
      </w:r>
      <w:r w:rsidRPr="001F7056">
        <w:rPr>
          <w:rFonts w:ascii="Arial" w:hAnsi="Arial" w:cs="Arial"/>
          <w:sz w:val="20"/>
          <w:szCs w:val="20"/>
          <w:lang w:val="fr-FR"/>
        </w:rPr>
        <w:t>, 10-11 (2012).</w:t>
      </w:r>
    </w:p>
    <w:p w14:paraId="5B44B5ED" w14:textId="77777777" w:rsidR="005C22A2" w:rsidRPr="001F7056" w:rsidRDefault="005C22A2" w:rsidP="005C22A2">
      <w:pPr>
        <w:ind w:left="720" w:hanging="720"/>
        <w:jc w:val="both"/>
        <w:rPr>
          <w:rFonts w:ascii="Arial" w:hAnsi="Arial" w:cs="Arial"/>
          <w:sz w:val="20"/>
          <w:szCs w:val="20"/>
          <w:lang w:val="fr-FR"/>
        </w:rPr>
      </w:pPr>
      <w:r w:rsidRPr="001F7056">
        <w:rPr>
          <w:rFonts w:ascii="Arial" w:hAnsi="Arial" w:cs="Arial"/>
          <w:sz w:val="20"/>
          <w:szCs w:val="20"/>
          <w:lang w:val="fr-FR"/>
        </w:rPr>
        <w:t>25.</w:t>
      </w:r>
      <w:r w:rsidRPr="001F7056">
        <w:rPr>
          <w:rFonts w:ascii="Arial" w:hAnsi="Arial" w:cs="Arial"/>
          <w:sz w:val="20"/>
          <w:szCs w:val="20"/>
          <w:lang w:val="fr-FR"/>
        </w:rPr>
        <w:tab/>
      </w:r>
      <w:proofErr w:type="spellStart"/>
      <w:r w:rsidRPr="001F7056">
        <w:rPr>
          <w:rFonts w:ascii="Arial" w:hAnsi="Arial" w:cs="Arial"/>
          <w:sz w:val="20"/>
          <w:szCs w:val="20"/>
          <w:lang w:val="fr-FR"/>
        </w:rPr>
        <w:t>Ye</w:t>
      </w:r>
      <w:proofErr w:type="spellEnd"/>
      <w:r w:rsidRPr="001F7056">
        <w:rPr>
          <w:rFonts w:ascii="Arial" w:hAnsi="Arial" w:cs="Arial"/>
          <w:sz w:val="20"/>
          <w:szCs w:val="20"/>
          <w:lang w:val="fr-FR"/>
        </w:rPr>
        <w:t xml:space="preserve">, K., Schulz, M.H., Long, Q., </w:t>
      </w:r>
      <w:proofErr w:type="spellStart"/>
      <w:r w:rsidRPr="001F7056">
        <w:rPr>
          <w:rFonts w:ascii="Arial" w:hAnsi="Arial" w:cs="Arial"/>
          <w:sz w:val="20"/>
          <w:szCs w:val="20"/>
          <w:lang w:val="fr-FR"/>
        </w:rPr>
        <w:t>Apweiler</w:t>
      </w:r>
      <w:proofErr w:type="spellEnd"/>
      <w:r w:rsidRPr="001F7056">
        <w:rPr>
          <w:rFonts w:ascii="Arial" w:hAnsi="Arial" w:cs="Arial"/>
          <w:sz w:val="20"/>
          <w:szCs w:val="20"/>
          <w:lang w:val="fr-FR"/>
        </w:rPr>
        <w:t xml:space="preserve">, R. &amp; </w:t>
      </w:r>
      <w:proofErr w:type="spellStart"/>
      <w:r w:rsidRPr="001F7056">
        <w:rPr>
          <w:rFonts w:ascii="Arial" w:hAnsi="Arial" w:cs="Arial"/>
          <w:sz w:val="20"/>
          <w:szCs w:val="20"/>
          <w:lang w:val="fr-FR"/>
        </w:rPr>
        <w:t>Ning</w:t>
      </w:r>
      <w:proofErr w:type="spellEnd"/>
      <w:r w:rsidRPr="001F7056">
        <w:rPr>
          <w:rFonts w:ascii="Arial" w:hAnsi="Arial" w:cs="Arial"/>
          <w:sz w:val="20"/>
          <w:szCs w:val="20"/>
          <w:lang w:val="fr-FR"/>
        </w:rPr>
        <w:t xml:space="preserve">, Z. </w:t>
      </w:r>
      <w:proofErr w:type="spellStart"/>
      <w:r w:rsidRPr="001F7056">
        <w:rPr>
          <w:rFonts w:ascii="Arial" w:hAnsi="Arial" w:cs="Arial"/>
          <w:sz w:val="20"/>
          <w:szCs w:val="20"/>
          <w:lang w:val="fr-FR"/>
        </w:rPr>
        <w:t>Pindel</w:t>
      </w:r>
      <w:proofErr w:type="spellEnd"/>
      <w:r w:rsidRPr="001F7056">
        <w:rPr>
          <w:rFonts w:ascii="Arial" w:hAnsi="Arial" w:cs="Arial"/>
          <w:sz w:val="20"/>
          <w:szCs w:val="20"/>
          <w:lang w:val="fr-FR"/>
        </w:rPr>
        <w:t xml:space="preserve">: a pattern </w:t>
      </w:r>
      <w:proofErr w:type="spellStart"/>
      <w:r w:rsidRPr="001F7056">
        <w:rPr>
          <w:rFonts w:ascii="Arial" w:hAnsi="Arial" w:cs="Arial"/>
          <w:sz w:val="20"/>
          <w:szCs w:val="20"/>
          <w:lang w:val="fr-FR"/>
        </w:rPr>
        <w:t>growth</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approach</w:t>
      </w:r>
      <w:proofErr w:type="spellEnd"/>
      <w:r w:rsidRPr="001F7056">
        <w:rPr>
          <w:rFonts w:ascii="Arial" w:hAnsi="Arial" w:cs="Arial"/>
          <w:sz w:val="20"/>
          <w:szCs w:val="20"/>
          <w:lang w:val="fr-FR"/>
        </w:rPr>
        <w:t xml:space="preserve"> to </w:t>
      </w:r>
      <w:proofErr w:type="spellStart"/>
      <w:r w:rsidRPr="001F7056">
        <w:rPr>
          <w:rFonts w:ascii="Arial" w:hAnsi="Arial" w:cs="Arial"/>
          <w:sz w:val="20"/>
          <w:szCs w:val="20"/>
          <w:lang w:val="fr-FR"/>
        </w:rPr>
        <w:t>detect</w:t>
      </w:r>
      <w:proofErr w:type="spellEnd"/>
      <w:r w:rsidRPr="001F7056">
        <w:rPr>
          <w:rFonts w:ascii="Arial" w:hAnsi="Arial" w:cs="Arial"/>
          <w:sz w:val="20"/>
          <w:szCs w:val="20"/>
          <w:lang w:val="fr-FR"/>
        </w:rPr>
        <w:t xml:space="preserve"> break points of large </w:t>
      </w:r>
      <w:proofErr w:type="spellStart"/>
      <w:r w:rsidRPr="001F7056">
        <w:rPr>
          <w:rFonts w:ascii="Arial" w:hAnsi="Arial" w:cs="Arial"/>
          <w:sz w:val="20"/>
          <w:szCs w:val="20"/>
          <w:lang w:val="fr-FR"/>
        </w:rPr>
        <w:t>deletions</w:t>
      </w:r>
      <w:proofErr w:type="spellEnd"/>
      <w:r w:rsidRPr="001F7056">
        <w:rPr>
          <w:rFonts w:ascii="Arial" w:hAnsi="Arial" w:cs="Arial"/>
          <w:sz w:val="20"/>
          <w:szCs w:val="20"/>
          <w:lang w:val="fr-FR"/>
        </w:rPr>
        <w:t xml:space="preserve"> and medium </w:t>
      </w:r>
      <w:proofErr w:type="spellStart"/>
      <w:r w:rsidRPr="001F7056">
        <w:rPr>
          <w:rFonts w:ascii="Arial" w:hAnsi="Arial" w:cs="Arial"/>
          <w:sz w:val="20"/>
          <w:szCs w:val="20"/>
          <w:lang w:val="fr-FR"/>
        </w:rPr>
        <w:t>sized</w:t>
      </w:r>
      <w:proofErr w:type="spellEnd"/>
      <w:r w:rsidRPr="001F7056">
        <w:rPr>
          <w:rFonts w:ascii="Arial" w:hAnsi="Arial" w:cs="Arial"/>
          <w:sz w:val="20"/>
          <w:szCs w:val="20"/>
          <w:lang w:val="fr-FR"/>
        </w:rPr>
        <w:t xml:space="preserve"> insertions </w:t>
      </w:r>
      <w:proofErr w:type="spellStart"/>
      <w:r w:rsidRPr="001F7056">
        <w:rPr>
          <w:rFonts w:ascii="Arial" w:hAnsi="Arial" w:cs="Arial"/>
          <w:sz w:val="20"/>
          <w:szCs w:val="20"/>
          <w:lang w:val="fr-FR"/>
        </w:rPr>
        <w:t>from</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paired</w:t>
      </w:r>
      <w:proofErr w:type="spellEnd"/>
      <w:r w:rsidRPr="001F7056">
        <w:rPr>
          <w:rFonts w:ascii="Arial" w:hAnsi="Arial" w:cs="Arial"/>
          <w:sz w:val="20"/>
          <w:szCs w:val="20"/>
          <w:lang w:val="fr-FR"/>
        </w:rPr>
        <w:t xml:space="preserve">-end short </w:t>
      </w:r>
      <w:proofErr w:type="spellStart"/>
      <w:r w:rsidRPr="001F7056">
        <w:rPr>
          <w:rFonts w:ascii="Arial" w:hAnsi="Arial" w:cs="Arial"/>
          <w:sz w:val="20"/>
          <w:szCs w:val="20"/>
          <w:lang w:val="fr-FR"/>
        </w:rPr>
        <w:t>reads</w:t>
      </w:r>
      <w:proofErr w:type="spellEnd"/>
      <w:r w:rsidRPr="001F7056">
        <w:rPr>
          <w:rFonts w:ascii="Arial" w:hAnsi="Arial" w:cs="Arial"/>
          <w:sz w:val="20"/>
          <w:szCs w:val="20"/>
          <w:lang w:val="fr-FR"/>
        </w:rPr>
        <w:t xml:space="preserve">. </w:t>
      </w:r>
      <w:proofErr w:type="spellStart"/>
      <w:r w:rsidRPr="001F7056">
        <w:rPr>
          <w:rFonts w:ascii="Arial" w:hAnsi="Arial" w:cs="Arial"/>
          <w:i/>
          <w:sz w:val="20"/>
          <w:szCs w:val="20"/>
          <w:lang w:val="fr-FR"/>
        </w:rPr>
        <w:t>Bioinformatics</w:t>
      </w:r>
      <w:proofErr w:type="spellEnd"/>
      <w:r w:rsidRPr="001F7056">
        <w:rPr>
          <w:rFonts w:ascii="Arial" w:hAnsi="Arial" w:cs="Arial"/>
          <w:sz w:val="20"/>
          <w:szCs w:val="20"/>
          <w:lang w:val="fr-FR"/>
        </w:rPr>
        <w:t xml:space="preserve"> </w:t>
      </w:r>
      <w:r w:rsidRPr="001F7056">
        <w:rPr>
          <w:rFonts w:ascii="Arial" w:hAnsi="Arial" w:cs="Arial"/>
          <w:b/>
          <w:sz w:val="20"/>
          <w:szCs w:val="20"/>
          <w:lang w:val="fr-FR"/>
        </w:rPr>
        <w:t>25</w:t>
      </w:r>
      <w:r w:rsidRPr="001F7056">
        <w:rPr>
          <w:rFonts w:ascii="Arial" w:hAnsi="Arial" w:cs="Arial"/>
          <w:sz w:val="20"/>
          <w:szCs w:val="20"/>
          <w:lang w:val="fr-FR"/>
        </w:rPr>
        <w:t>, 2865-2871 (2009).</w:t>
      </w:r>
    </w:p>
    <w:p w14:paraId="473D5A06" w14:textId="77777777" w:rsidR="005C22A2" w:rsidRPr="001F7056" w:rsidRDefault="005C22A2" w:rsidP="005C22A2">
      <w:pPr>
        <w:ind w:left="720" w:hanging="720"/>
        <w:jc w:val="both"/>
        <w:rPr>
          <w:rFonts w:ascii="Arial" w:hAnsi="Arial" w:cs="Arial"/>
          <w:sz w:val="20"/>
          <w:szCs w:val="20"/>
          <w:lang w:val="fr-FR"/>
        </w:rPr>
      </w:pPr>
      <w:r w:rsidRPr="001F7056">
        <w:rPr>
          <w:rFonts w:ascii="Arial" w:hAnsi="Arial" w:cs="Arial"/>
          <w:sz w:val="20"/>
          <w:szCs w:val="20"/>
          <w:lang w:val="fr-FR"/>
        </w:rPr>
        <w:t>26.</w:t>
      </w:r>
      <w:r w:rsidRPr="001F7056">
        <w:rPr>
          <w:rFonts w:ascii="Arial" w:hAnsi="Arial" w:cs="Arial"/>
          <w:sz w:val="20"/>
          <w:szCs w:val="20"/>
          <w:lang w:val="fr-FR"/>
        </w:rPr>
        <w:tab/>
        <w:t xml:space="preserve">Li, H. et al. The </w:t>
      </w:r>
      <w:proofErr w:type="spellStart"/>
      <w:r w:rsidRPr="001F7056">
        <w:rPr>
          <w:rFonts w:ascii="Arial" w:hAnsi="Arial" w:cs="Arial"/>
          <w:sz w:val="20"/>
          <w:szCs w:val="20"/>
          <w:lang w:val="fr-FR"/>
        </w:rPr>
        <w:t>Sequence</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Alignment</w:t>
      </w:r>
      <w:proofErr w:type="spellEnd"/>
      <w:r w:rsidRPr="001F7056">
        <w:rPr>
          <w:rFonts w:ascii="Arial" w:hAnsi="Arial" w:cs="Arial"/>
          <w:sz w:val="20"/>
          <w:szCs w:val="20"/>
          <w:lang w:val="fr-FR"/>
        </w:rPr>
        <w:t>/</w:t>
      </w:r>
      <w:proofErr w:type="spellStart"/>
      <w:r w:rsidRPr="001F7056">
        <w:rPr>
          <w:rFonts w:ascii="Arial" w:hAnsi="Arial" w:cs="Arial"/>
          <w:sz w:val="20"/>
          <w:szCs w:val="20"/>
          <w:lang w:val="fr-FR"/>
        </w:rPr>
        <w:t>Map</w:t>
      </w:r>
      <w:proofErr w:type="spellEnd"/>
      <w:r w:rsidRPr="001F7056">
        <w:rPr>
          <w:rFonts w:ascii="Arial" w:hAnsi="Arial" w:cs="Arial"/>
          <w:sz w:val="20"/>
          <w:szCs w:val="20"/>
          <w:lang w:val="fr-FR"/>
        </w:rPr>
        <w:t xml:space="preserve"> format and </w:t>
      </w:r>
      <w:proofErr w:type="spellStart"/>
      <w:r w:rsidRPr="001F7056">
        <w:rPr>
          <w:rFonts w:ascii="Arial" w:hAnsi="Arial" w:cs="Arial"/>
          <w:sz w:val="20"/>
          <w:szCs w:val="20"/>
          <w:lang w:val="fr-FR"/>
        </w:rPr>
        <w:t>SAMtools</w:t>
      </w:r>
      <w:proofErr w:type="spellEnd"/>
      <w:r w:rsidRPr="001F7056">
        <w:rPr>
          <w:rFonts w:ascii="Arial" w:hAnsi="Arial" w:cs="Arial"/>
          <w:sz w:val="20"/>
          <w:szCs w:val="20"/>
          <w:lang w:val="fr-FR"/>
        </w:rPr>
        <w:t xml:space="preserve">. </w:t>
      </w:r>
      <w:proofErr w:type="spellStart"/>
      <w:r w:rsidRPr="001F7056">
        <w:rPr>
          <w:rFonts w:ascii="Arial" w:hAnsi="Arial" w:cs="Arial"/>
          <w:i/>
          <w:sz w:val="20"/>
          <w:szCs w:val="20"/>
          <w:lang w:val="fr-FR"/>
        </w:rPr>
        <w:t>Bioinformatics</w:t>
      </w:r>
      <w:proofErr w:type="spellEnd"/>
      <w:r w:rsidRPr="001F7056">
        <w:rPr>
          <w:rFonts w:ascii="Arial" w:hAnsi="Arial" w:cs="Arial"/>
          <w:sz w:val="20"/>
          <w:szCs w:val="20"/>
          <w:lang w:val="fr-FR"/>
        </w:rPr>
        <w:t xml:space="preserve"> </w:t>
      </w:r>
      <w:r w:rsidRPr="001F7056">
        <w:rPr>
          <w:rFonts w:ascii="Arial" w:hAnsi="Arial" w:cs="Arial"/>
          <w:b/>
          <w:sz w:val="20"/>
          <w:szCs w:val="20"/>
          <w:lang w:val="fr-FR"/>
        </w:rPr>
        <w:t>25</w:t>
      </w:r>
      <w:r w:rsidRPr="001F7056">
        <w:rPr>
          <w:rFonts w:ascii="Arial" w:hAnsi="Arial" w:cs="Arial"/>
          <w:sz w:val="20"/>
          <w:szCs w:val="20"/>
          <w:lang w:val="fr-FR"/>
        </w:rPr>
        <w:t>, 2078-2079 (2009).</w:t>
      </w:r>
    </w:p>
    <w:p w14:paraId="48C283C9" w14:textId="77777777" w:rsidR="005C22A2" w:rsidRPr="001F7056" w:rsidRDefault="005C22A2" w:rsidP="005C22A2">
      <w:pPr>
        <w:ind w:left="720" w:hanging="720"/>
        <w:jc w:val="both"/>
        <w:rPr>
          <w:rFonts w:ascii="Arial" w:hAnsi="Arial" w:cs="Arial"/>
          <w:sz w:val="20"/>
          <w:szCs w:val="20"/>
          <w:lang w:val="fr-FR"/>
        </w:rPr>
      </w:pPr>
      <w:r w:rsidRPr="001F7056">
        <w:rPr>
          <w:rFonts w:ascii="Arial" w:hAnsi="Arial" w:cs="Arial"/>
          <w:sz w:val="20"/>
          <w:szCs w:val="20"/>
          <w:lang w:val="fr-FR"/>
        </w:rPr>
        <w:t>27.</w:t>
      </w:r>
      <w:r w:rsidRPr="001F7056">
        <w:rPr>
          <w:rFonts w:ascii="Arial" w:hAnsi="Arial" w:cs="Arial"/>
          <w:sz w:val="20"/>
          <w:szCs w:val="20"/>
          <w:lang w:val="fr-FR"/>
        </w:rPr>
        <w:tab/>
      </w:r>
      <w:proofErr w:type="spellStart"/>
      <w:r w:rsidRPr="001F7056">
        <w:rPr>
          <w:rFonts w:ascii="Arial" w:hAnsi="Arial" w:cs="Arial"/>
          <w:sz w:val="20"/>
          <w:szCs w:val="20"/>
          <w:lang w:val="fr-FR"/>
        </w:rPr>
        <w:t>Viterbi</w:t>
      </w:r>
      <w:proofErr w:type="spellEnd"/>
      <w:r w:rsidRPr="001F7056">
        <w:rPr>
          <w:rFonts w:ascii="Arial" w:hAnsi="Arial" w:cs="Arial"/>
          <w:sz w:val="20"/>
          <w:szCs w:val="20"/>
          <w:lang w:val="fr-FR"/>
        </w:rPr>
        <w:t xml:space="preserve">, A.J. </w:t>
      </w:r>
      <w:proofErr w:type="spellStart"/>
      <w:r w:rsidRPr="001F7056">
        <w:rPr>
          <w:rFonts w:ascii="Arial" w:hAnsi="Arial" w:cs="Arial"/>
          <w:sz w:val="20"/>
          <w:szCs w:val="20"/>
          <w:lang w:val="fr-FR"/>
        </w:rPr>
        <w:t>Error</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bounds</w:t>
      </w:r>
      <w:proofErr w:type="spellEnd"/>
      <w:r w:rsidRPr="001F7056">
        <w:rPr>
          <w:rFonts w:ascii="Arial" w:hAnsi="Arial" w:cs="Arial"/>
          <w:sz w:val="20"/>
          <w:szCs w:val="20"/>
          <w:lang w:val="fr-FR"/>
        </w:rPr>
        <w:t xml:space="preserve"> for </w:t>
      </w:r>
      <w:proofErr w:type="spellStart"/>
      <w:r w:rsidRPr="001F7056">
        <w:rPr>
          <w:rFonts w:ascii="Arial" w:hAnsi="Arial" w:cs="Arial"/>
          <w:sz w:val="20"/>
          <w:szCs w:val="20"/>
          <w:lang w:val="fr-FR"/>
        </w:rPr>
        <w:t>convolutional</w:t>
      </w:r>
      <w:proofErr w:type="spellEnd"/>
      <w:r w:rsidRPr="001F7056">
        <w:rPr>
          <w:rFonts w:ascii="Arial" w:hAnsi="Arial" w:cs="Arial"/>
          <w:sz w:val="20"/>
          <w:szCs w:val="20"/>
          <w:lang w:val="fr-FR"/>
        </w:rPr>
        <w:t xml:space="preserve"> codes and an </w:t>
      </w:r>
      <w:proofErr w:type="spellStart"/>
      <w:r w:rsidRPr="001F7056">
        <w:rPr>
          <w:rFonts w:ascii="Arial" w:hAnsi="Arial" w:cs="Arial"/>
          <w:sz w:val="20"/>
          <w:szCs w:val="20"/>
          <w:lang w:val="fr-FR"/>
        </w:rPr>
        <w:t>asymptotically</w:t>
      </w:r>
      <w:proofErr w:type="spellEnd"/>
      <w:r w:rsidRPr="001F7056">
        <w:rPr>
          <w:rFonts w:ascii="Arial" w:hAnsi="Arial" w:cs="Arial"/>
          <w:sz w:val="20"/>
          <w:szCs w:val="20"/>
          <w:lang w:val="fr-FR"/>
        </w:rPr>
        <w:t xml:space="preserve"> optimum </w:t>
      </w:r>
      <w:proofErr w:type="spellStart"/>
      <w:r w:rsidRPr="001F7056">
        <w:rPr>
          <w:rFonts w:ascii="Arial" w:hAnsi="Arial" w:cs="Arial"/>
          <w:sz w:val="20"/>
          <w:szCs w:val="20"/>
          <w:lang w:val="fr-FR"/>
        </w:rPr>
        <w:t>decoding</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algorithm</w:t>
      </w:r>
      <w:proofErr w:type="spellEnd"/>
      <w:r w:rsidRPr="001F7056">
        <w:rPr>
          <w:rFonts w:ascii="Arial" w:hAnsi="Arial" w:cs="Arial"/>
          <w:sz w:val="20"/>
          <w:szCs w:val="20"/>
          <w:lang w:val="fr-FR"/>
        </w:rPr>
        <w:t xml:space="preserve">. </w:t>
      </w:r>
      <w:r w:rsidRPr="001F7056">
        <w:rPr>
          <w:rFonts w:ascii="Arial" w:hAnsi="Arial" w:cs="Arial"/>
          <w:i/>
          <w:sz w:val="20"/>
          <w:szCs w:val="20"/>
          <w:lang w:val="fr-FR"/>
        </w:rPr>
        <w:t xml:space="preserve">IEEE Transactions on Information </w:t>
      </w:r>
      <w:proofErr w:type="spellStart"/>
      <w:r w:rsidRPr="001F7056">
        <w:rPr>
          <w:rFonts w:ascii="Arial" w:hAnsi="Arial" w:cs="Arial"/>
          <w:i/>
          <w:sz w:val="20"/>
          <w:szCs w:val="20"/>
          <w:lang w:val="fr-FR"/>
        </w:rPr>
        <w:t>Theory</w:t>
      </w:r>
      <w:proofErr w:type="spellEnd"/>
      <w:r w:rsidRPr="001F7056">
        <w:rPr>
          <w:rFonts w:ascii="Arial" w:hAnsi="Arial" w:cs="Arial"/>
          <w:sz w:val="20"/>
          <w:szCs w:val="20"/>
          <w:lang w:val="fr-FR"/>
        </w:rPr>
        <w:t xml:space="preserve"> </w:t>
      </w:r>
      <w:r w:rsidRPr="001F7056">
        <w:rPr>
          <w:rFonts w:ascii="Arial" w:hAnsi="Arial" w:cs="Arial"/>
          <w:b/>
          <w:sz w:val="20"/>
          <w:szCs w:val="20"/>
          <w:lang w:val="fr-FR"/>
        </w:rPr>
        <w:t>13</w:t>
      </w:r>
      <w:r w:rsidRPr="001F7056">
        <w:rPr>
          <w:rFonts w:ascii="Arial" w:hAnsi="Arial" w:cs="Arial"/>
          <w:sz w:val="20"/>
          <w:szCs w:val="20"/>
          <w:lang w:val="fr-FR"/>
        </w:rPr>
        <w:t>, 260-269 (1967).</w:t>
      </w:r>
    </w:p>
    <w:p w14:paraId="5462AD13" w14:textId="77777777" w:rsidR="005C22A2" w:rsidRPr="001F7056" w:rsidRDefault="005C22A2" w:rsidP="005C22A2">
      <w:pPr>
        <w:ind w:left="720" w:hanging="720"/>
        <w:jc w:val="both"/>
        <w:rPr>
          <w:rFonts w:ascii="Arial" w:hAnsi="Arial" w:cs="Arial"/>
          <w:sz w:val="20"/>
          <w:szCs w:val="20"/>
          <w:lang w:val="fr-FR"/>
        </w:rPr>
      </w:pPr>
      <w:r w:rsidRPr="001F7056">
        <w:rPr>
          <w:rFonts w:ascii="Arial" w:hAnsi="Arial" w:cs="Arial"/>
          <w:sz w:val="20"/>
          <w:szCs w:val="20"/>
          <w:lang w:val="fr-FR"/>
        </w:rPr>
        <w:t>28.</w:t>
      </w:r>
      <w:r w:rsidRPr="001F7056">
        <w:rPr>
          <w:rFonts w:ascii="Arial" w:hAnsi="Arial" w:cs="Arial"/>
          <w:sz w:val="20"/>
          <w:szCs w:val="20"/>
          <w:lang w:val="fr-FR"/>
        </w:rPr>
        <w:tab/>
      </w:r>
      <w:proofErr w:type="spellStart"/>
      <w:r w:rsidRPr="001F7056">
        <w:rPr>
          <w:rFonts w:ascii="Arial" w:hAnsi="Arial" w:cs="Arial"/>
          <w:sz w:val="20"/>
          <w:szCs w:val="20"/>
          <w:lang w:val="fr-FR"/>
        </w:rPr>
        <w:t>Stamatakis</w:t>
      </w:r>
      <w:proofErr w:type="spellEnd"/>
      <w:r w:rsidRPr="001F7056">
        <w:rPr>
          <w:rFonts w:ascii="Arial" w:hAnsi="Arial" w:cs="Arial"/>
          <w:sz w:val="20"/>
          <w:szCs w:val="20"/>
          <w:lang w:val="fr-FR"/>
        </w:rPr>
        <w:t xml:space="preserve">, A. </w:t>
      </w:r>
      <w:proofErr w:type="spellStart"/>
      <w:r w:rsidRPr="001F7056">
        <w:rPr>
          <w:rFonts w:ascii="Arial" w:hAnsi="Arial" w:cs="Arial"/>
          <w:sz w:val="20"/>
          <w:szCs w:val="20"/>
          <w:lang w:val="fr-FR"/>
        </w:rPr>
        <w:t>RAxML</w:t>
      </w:r>
      <w:proofErr w:type="spellEnd"/>
      <w:r w:rsidRPr="001F7056">
        <w:rPr>
          <w:rFonts w:ascii="Arial" w:hAnsi="Arial" w:cs="Arial"/>
          <w:sz w:val="20"/>
          <w:szCs w:val="20"/>
          <w:lang w:val="fr-FR"/>
        </w:rPr>
        <w:t xml:space="preserve">-VI-HPC: maximum </w:t>
      </w:r>
      <w:proofErr w:type="spellStart"/>
      <w:r w:rsidRPr="001F7056">
        <w:rPr>
          <w:rFonts w:ascii="Arial" w:hAnsi="Arial" w:cs="Arial"/>
          <w:sz w:val="20"/>
          <w:szCs w:val="20"/>
          <w:lang w:val="fr-FR"/>
        </w:rPr>
        <w:t>likelihood-based</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phylogenetic</w:t>
      </w:r>
      <w:proofErr w:type="spellEnd"/>
      <w:r w:rsidRPr="001F7056">
        <w:rPr>
          <w:rFonts w:ascii="Arial" w:hAnsi="Arial" w:cs="Arial"/>
          <w:sz w:val="20"/>
          <w:szCs w:val="20"/>
          <w:lang w:val="fr-FR"/>
        </w:rPr>
        <w:t xml:space="preserve"> analyses </w:t>
      </w:r>
      <w:proofErr w:type="spellStart"/>
      <w:r w:rsidRPr="001F7056">
        <w:rPr>
          <w:rFonts w:ascii="Arial" w:hAnsi="Arial" w:cs="Arial"/>
          <w:sz w:val="20"/>
          <w:szCs w:val="20"/>
          <w:lang w:val="fr-FR"/>
        </w:rPr>
        <w:t>with</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thousands</w:t>
      </w:r>
      <w:proofErr w:type="spellEnd"/>
      <w:r w:rsidRPr="001F7056">
        <w:rPr>
          <w:rFonts w:ascii="Arial" w:hAnsi="Arial" w:cs="Arial"/>
          <w:sz w:val="20"/>
          <w:szCs w:val="20"/>
          <w:lang w:val="fr-FR"/>
        </w:rPr>
        <w:t xml:space="preserve"> of taxa and mixed </w:t>
      </w:r>
      <w:proofErr w:type="spellStart"/>
      <w:r w:rsidRPr="001F7056">
        <w:rPr>
          <w:rFonts w:ascii="Arial" w:hAnsi="Arial" w:cs="Arial"/>
          <w:sz w:val="20"/>
          <w:szCs w:val="20"/>
          <w:lang w:val="fr-FR"/>
        </w:rPr>
        <w:t>models</w:t>
      </w:r>
      <w:proofErr w:type="spellEnd"/>
      <w:r w:rsidRPr="001F7056">
        <w:rPr>
          <w:rFonts w:ascii="Arial" w:hAnsi="Arial" w:cs="Arial"/>
          <w:sz w:val="20"/>
          <w:szCs w:val="20"/>
          <w:lang w:val="fr-FR"/>
        </w:rPr>
        <w:t xml:space="preserve">. </w:t>
      </w:r>
      <w:proofErr w:type="spellStart"/>
      <w:r w:rsidRPr="001F7056">
        <w:rPr>
          <w:rFonts w:ascii="Arial" w:hAnsi="Arial" w:cs="Arial"/>
          <w:i/>
          <w:sz w:val="20"/>
          <w:szCs w:val="20"/>
          <w:lang w:val="fr-FR"/>
        </w:rPr>
        <w:t>Bioinformatics</w:t>
      </w:r>
      <w:proofErr w:type="spellEnd"/>
      <w:r w:rsidRPr="001F7056">
        <w:rPr>
          <w:rFonts w:ascii="Arial" w:hAnsi="Arial" w:cs="Arial"/>
          <w:sz w:val="20"/>
          <w:szCs w:val="20"/>
          <w:lang w:val="fr-FR"/>
        </w:rPr>
        <w:t xml:space="preserve"> </w:t>
      </w:r>
      <w:r w:rsidRPr="001F7056">
        <w:rPr>
          <w:rFonts w:ascii="Arial" w:hAnsi="Arial" w:cs="Arial"/>
          <w:b/>
          <w:sz w:val="20"/>
          <w:szCs w:val="20"/>
          <w:lang w:val="fr-FR"/>
        </w:rPr>
        <w:t>22</w:t>
      </w:r>
      <w:r w:rsidRPr="001F7056">
        <w:rPr>
          <w:rFonts w:ascii="Arial" w:hAnsi="Arial" w:cs="Arial"/>
          <w:sz w:val="20"/>
          <w:szCs w:val="20"/>
          <w:lang w:val="fr-FR"/>
        </w:rPr>
        <w:t>, 2688-2690 (2006).</w:t>
      </w:r>
    </w:p>
    <w:p w14:paraId="1BB63997" w14:textId="77777777" w:rsidR="005C22A2" w:rsidRPr="001F7056" w:rsidRDefault="005C22A2" w:rsidP="005C22A2">
      <w:pPr>
        <w:ind w:left="720" w:hanging="720"/>
        <w:jc w:val="both"/>
        <w:rPr>
          <w:rFonts w:ascii="Arial" w:hAnsi="Arial" w:cs="Arial"/>
          <w:sz w:val="20"/>
          <w:szCs w:val="20"/>
          <w:lang w:val="fr-FR"/>
        </w:rPr>
      </w:pPr>
      <w:r w:rsidRPr="001F7056">
        <w:rPr>
          <w:rFonts w:ascii="Arial" w:hAnsi="Arial" w:cs="Arial"/>
          <w:sz w:val="20"/>
          <w:szCs w:val="20"/>
          <w:lang w:val="fr-FR"/>
        </w:rPr>
        <w:t>29.</w:t>
      </w:r>
      <w:r w:rsidRPr="001F7056">
        <w:rPr>
          <w:rFonts w:ascii="Arial" w:hAnsi="Arial" w:cs="Arial"/>
          <w:sz w:val="20"/>
          <w:szCs w:val="20"/>
          <w:lang w:val="fr-FR"/>
        </w:rPr>
        <w:tab/>
        <w:t xml:space="preserve">Drummond, A.J. &amp; </w:t>
      </w:r>
      <w:proofErr w:type="spellStart"/>
      <w:r w:rsidRPr="001F7056">
        <w:rPr>
          <w:rFonts w:ascii="Arial" w:hAnsi="Arial" w:cs="Arial"/>
          <w:sz w:val="20"/>
          <w:szCs w:val="20"/>
          <w:lang w:val="fr-FR"/>
        </w:rPr>
        <w:t>Rambaut</w:t>
      </w:r>
      <w:proofErr w:type="spellEnd"/>
      <w:r w:rsidRPr="001F7056">
        <w:rPr>
          <w:rFonts w:ascii="Arial" w:hAnsi="Arial" w:cs="Arial"/>
          <w:sz w:val="20"/>
          <w:szCs w:val="20"/>
          <w:lang w:val="fr-FR"/>
        </w:rPr>
        <w:t xml:space="preserve">, A. BEAST: </w:t>
      </w:r>
      <w:proofErr w:type="spellStart"/>
      <w:r w:rsidRPr="001F7056">
        <w:rPr>
          <w:rFonts w:ascii="Arial" w:hAnsi="Arial" w:cs="Arial"/>
          <w:sz w:val="20"/>
          <w:szCs w:val="20"/>
          <w:lang w:val="fr-FR"/>
        </w:rPr>
        <w:t>Bayesian</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evolutionary</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analysis</w:t>
      </w:r>
      <w:proofErr w:type="spellEnd"/>
      <w:r w:rsidRPr="001F7056">
        <w:rPr>
          <w:rFonts w:ascii="Arial" w:hAnsi="Arial" w:cs="Arial"/>
          <w:sz w:val="20"/>
          <w:szCs w:val="20"/>
          <w:lang w:val="fr-FR"/>
        </w:rPr>
        <w:t xml:space="preserve"> by </w:t>
      </w:r>
      <w:proofErr w:type="spellStart"/>
      <w:r w:rsidRPr="001F7056">
        <w:rPr>
          <w:rFonts w:ascii="Arial" w:hAnsi="Arial" w:cs="Arial"/>
          <w:sz w:val="20"/>
          <w:szCs w:val="20"/>
          <w:lang w:val="fr-FR"/>
        </w:rPr>
        <w:t>sampling</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trees</w:t>
      </w:r>
      <w:proofErr w:type="spellEnd"/>
      <w:r w:rsidRPr="001F7056">
        <w:rPr>
          <w:rFonts w:ascii="Arial" w:hAnsi="Arial" w:cs="Arial"/>
          <w:sz w:val="20"/>
          <w:szCs w:val="20"/>
          <w:lang w:val="fr-FR"/>
        </w:rPr>
        <w:t xml:space="preserve">. </w:t>
      </w:r>
      <w:r w:rsidRPr="001F7056">
        <w:rPr>
          <w:rFonts w:ascii="Arial" w:hAnsi="Arial" w:cs="Arial"/>
          <w:i/>
          <w:sz w:val="20"/>
          <w:szCs w:val="20"/>
          <w:lang w:val="fr-FR"/>
        </w:rPr>
        <w:t xml:space="preserve">BMC </w:t>
      </w:r>
      <w:proofErr w:type="spellStart"/>
      <w:r w:rsidRPr="001F7056">
        <w:rPr>
          <w:rFonts w:ascii="Arial" w:hAnsi="Arial" w:cs="Arial"/>
          <w:i/>
          <w:sz w:val="20"/>
          <w:szCs w:val="20"/>
          <w:lang w:val="fr-FR"/>
        </w:rPr>
        <w:t>evolutionary</w:t>
      </w:r>
      <w:proofErr w:type="spellEnd"/>
      <w:r w:rsidRPr="001F7056">
        <w:rPr>
          <w:rFonts w:ascii="Arial" w:hAnsi="Arial" w:cs="Arial"/>
          <w:i/>
          <w:sz w:val="20"/>
          <w:szCs w:val="20"/>
          <w:lang w:val="fr-FR"/>
        </w:rPr>
        <w:t xml:space="preserve"> </w:t>
      </w:r>
      <w:proofErr w:type="spellStart"/>
      <w:r w:rsidRPr="001F7056">
        <w:rPr>
          <w:rFonts w:ascii="Arial" w:hAnsi="Arial" w:cs="Arial"/>
          <w:i/>
          <w:sz w:val="20"/>
          <w:szCs w:val="20"/>
          <w:lang w:val="fr-FR"/>
        </w:rPr>
        <w:t>biology</w:t>
      </w:r>
      <w:proofErr w:type="spellEnd"/>
      <w:r w:rsidRPr="001F7056">
        <w:rPr>
          <w:rFonts w:ascii="Arial" w:hAnsi="Arial" w:cs="Arial"/>
          <w:sz w:val="20"/>
          <w:szCs w:val="20"/>
          <w:lang w:val="fr-FR"/>
        </w:rPr>
        <w:t xml:space="preserve"> </w:t>
      </w:r>
      <w:r w:rsidRPr="001F7056">
        <w:rPr>
          <w:rFonts w:ascii="Arial" w:hAnsi="Arial" w:cs="Arial"/>
          <w:b/>
          <w:sz w:val="20"/>
          <w:szCs w:val="20"/>
          <w:lang w:val="fr-FR"/>
        </w:rPr>
        <w:t>7</w:t>
      </w:r>
      <w:r w:rsidRPr="001F7056">
        <w:rPr>
          <w:rFonts w:ascii="Arial" w:hAnsi="Arial" w:cs="Arial"/>
          <w:sz w:val="20"/>
          <w:szCs w:val="20"/>
          <w:lang w:val="fr-FR"/>
        </w:rPr>
        <w:t>, 214 (2007).</w:t>
      </w:r>
    </w:p>
    <w:p w14:paraId="07A2C724" w14:textId="77777777" w:rsidR="005C22A2" w:rsidRPr="001F7056" w:rsidRDefault="005C22A2" w:rsidP="005C22A2">
      <w:pPr>
        <w:ind w:left="720" w:hanging="720"/>
        <w:jc w:val="both"/>
        <w:rPr>
          <w:rFonts w:ascii="Arial" w:hAnsi="Arial" w:cs="Arial"/>
          <w:sz w:val="20"/>
          <w:szCs w:val="20"/>
          <w:lang w:val="fr-FR"/>
        </w:rPr>
      </w:pPr>
      <w:r w:rsidRPr="001F7056">
        <w:rPr>
          <w:rFonts w:ascii="Arial" w:hAnsi="Arial" w:cs="Arial"/>
          <w:sz w:val="20"/>
          <w:szCs w:val="20"/>
          <w:lang w:val="fr-FR"/>
        </w:rPr>
        <w:t>30.</w:t>
      </w:r>
      <w:r w:rsidRPr="001F7056">
        <w:rPr>
          <w:rFonts w:ascii="Arial" w:hAnsi="Arial" w:cs="Arial"/>
          <w:sz w:val="20"/>
          <w:szCs w:val="20"/>
          <w:lang w:val="fr-FR"/>
        </w:rPr>
        <w:tab/>
      </w:r>
      <w:proofErr w:type="spellStart"/>
      <w:r w:rsidRPr="001F7056">
        <w:rPr>
          <w:rFonts w:ascii="Arial" w:hAnsi="Arial" w:cs="Arial"/>
          <w:sz w:val="20"/>
          <w:szCs w:val="20"/>
          <w:lang w:val="fr-FR"/>
        </w:rPr>
        <w:t>Zerbino</w:t>
      </w:r>
      <w:proofErr w:type="spellEnd"/>
      <w:r w:rsidRPr="001F7056">
        <w:rPr>
          <w:rFonts w:ascii="Arial" w:hAnsi="Arial" w:cs="Arial"/>
          <w:sz w:val="20"/>
          <w:szCs w:val="20"/>
          <w:lang w:val="fr-FR"/>
        </w:rPr>
        <w:t xml:space="preserve">, D.R. &amp; </w:t>
      </w:r>
      <w:proofErr w:type="spellStart"/>
      <w:r w:rsidRPr="001F7056">
        <w:rPr>
          <w:rFonts w:ascii="Arial" w:hAnsi="Arial" w:cs="Arial"/>
          <w:sz w:val="20"/>
          <w:szCs w:val="20"/>
          <w:lang w:val="fr-FR"/>
        </w:rPr>
        <w:t>Birney</w:t>
      </w:r>
      <w:proofErr w:type="spellEnd"/>
      <w:r w:rsidRPr="001F7056">
        <w:rPr>
          <w:rFonts w:ascii="Arial" w:hAnsi="Arial" w:cs="Arial"/>
          <w:sz w:val="20"/>
          <w:szCs w:val="20"/>
          <w:lang w:val="fr-FR"/>
        </w:rPr>
        <w:t xml:space="preserve">, E. Velvet: </w:t>
      </w:r>
      <w:proofErr w:type="spellStart"/>
      <w:r w:rsidRPr="001F7056">
        <w:rPr>
          <w:rFonts w:ascii="Arial" w:hAnsi="Arial" w:cs="Arial"/>
          <w:sz w:val="20"/>
          <w:szCs w:val="20"/>
          <w:lang w:val="fr-FR"/>
        </w:rPr>
        <w:t>algorithms</w:t>
      </w:r>
      <w:proofErr w:type="spellEnd"/>
      <w:r w:rsidRPr="001F7056">
        <w:rPr>
          <w:rFonts w:ascii="Arial" w:hAnsi="Arial" w:cs="Arial"/>
          <w:sz w:val="20"/>
          <w:szCs w:val="20"/>
          <w:lang w:val="fr-FR"/>
        </w:rPr>
        <w:t xml:space="preserve"> for de novo short </w:t>
      </w:r>
      <w:proofErr w:type="spellStart"/>
      <w:r w:rsidRPr="001F7056">
        <w:rPr>
          <w:rFonts w:ascii="Arial" w:hAnsi="Arial" w:cs="Arial"/>
          <w:sz w:val="20"/>
          <w:szCs w:val="20"/>
          <w:lang w:val="fr-FR"/>
        </w:rPr>
        <w:t>read</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assembly</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using</w:t>
      </w:r>
      <w:proofErr w:type="spellEnd"/>
      <w:r w:rsidRPr="001F7056">
        <w:rPr>
          <w:rFonts w:ascii="Arial" w:hAnsi="Arial" w:cs="Arial"/>
          <w:sz w:val="20"/>
          <w:szCs w:val="20"/>
          <w:lang w:val="fr-FR"/>
        </w:rPr>
        <w:t xml:space="preserve"> de </w:t>
      </w:r>
      <w:proofErr w:type="spellStart"/>
      <w:r w:rsidRPr="001F7056">
        <w:rPr>
          <w:rFonts w:ascii="Arial" w:hAnsi="Arial" w:cs="Arial"/>
          <w:sz w:val="20"/>
          <w:szCs w:val="20"/>
          <w:lang w:val="fr-FR"/>
        </w:rPr>
        <w:t>Bruijn</w:t>
      </w:r>
      <w:proofErr w:type="spellEnd"/>
      <w:r w:rsidRPr="001F7056">
        <w:rPr>
          <w:rFonts w:ascii="Arial" w:hAnsi="Arial" w:cs="Arial"/>
          <w:sz w:val="20"/>
          <w:szCs w:val="20"/>
          <w:lang w:val="fr-FR"/>
        </w:rPr>
        <w:t xml:space="preserve"> graphs. </w:t>
      </w:r>
      <w:proofErr w:type="spellStart"/>
      <w:r w:rsidRPr="001F7056">
        <w:rPr>
          <w:rFonts w:ascii="Arial" w:hAnsi="Arial" w:cs="Arial"/>
          <w:i/>
          <w:sz w:val="20"/>
          <w:szCs w:val="20"/>
          <w:lang w:val="fr-FR"/>
        </w:rPr>
        <w:t>Genome</w:t>
      </w:r>
      <w:proofErr w:type="spellEnd"/>
      <w:r w:rsidRPr="001F7056">
        <w:rPr>
          <w:rFonts w:ascii="Arial" w:hAnsi="Arial" w:cs="Arial"/>
          <w:i/>
          <w:sz w:val="20"/>
          <w:szCs w:val="20"/>
          <w:lang w:val="fr-FR"/>
        </w:rPr>
        <w:t xml:space="preserve"> </w:t>
      </w:r>
      <w:proofErr w:type="spellStart"/>
      <w:r w:rsidRPr="001F7056">
        <w:rPr>
          <w:rFonts w:ascii="Arial" w:hAnsi="Arial" w:cs="Arial"/>
          <w:i/>
          <w:sz w:val="20"/>
          <w:szCs w:val="20"/>
          <w:lang w:val="fr-FR"/>
        </w:rPr>
        <w:t>Research</w:t>
      </w:r>
      <w:proofErr w:type="spellEnd"/>
      <w:r w:rsidRPr="001F7056">
        <w:rPr>
          <w:rFonts w:ascii="Arial" w:hAnsi="Arial" w:cs="Arial"/>
          <w:sz w:val="20"/>
          <w:szCs w:val="20"/>
          <w:lang w:val="fr-FR"/>
        </w:rPr>
        <w:t xml:space="preserve"> </w:t>
      </w:r>
      <w:r w:rsidRPr="001F7056">
        <w:rPr>
          <w:rFonts w:ascii="Arial" w:hAnsi="Arial" w:cs="Arial"/>
          <w:b/>
          <w:sz w:val="20"/>
          <w:szCs w:val="20"/>
          <w:lang w:val="fr-FR"/>
        </w:rPr>
        <w:t>18</w:t>
      </w:r>
      <w:r w:rsidRPr="001F7056">
        <w:rPr>
          <w:rFonts w:ascii="Arial" w:hAnsi="Arial" w:cs="Arial"/>
          <w:sz w:val="20"/>
          <w:szCs w:val="20"/>
          <w:lang w:val="fr-FR"/>
        </w:rPr>
        <w:t>, 821-829 (2008).</w:t>
      </w:r>
    </w:p>
    <w:p w14:paraId="6019E384" w14:textId="77777777" w:rsidR="005C22A2" w:rsidRPr="001F7056" w:rsidRDefault="005C22A2" w:rsidP="005C22A2">
      <w:pPr>
        <w:ind w:left="720" w:hanging="720"/>
        <w:jc w:val="both"/>
        <w:rPr>
          <w:rFonts w:ascii="Arial" w:hAnsi="Arial" w:cs="Arial"/>
          <w:sz w:val="20"/>
          <w:szCs w:val="20"/>
          <w:lang w:val="fr-FR"/>
        </w:rPr>
      </w:pPr>
      <w:r w:rsidRPr="001F7056">
        <w:rPr>
          <w:rFonts w:ascii="Arial" w:hAnsi="Arial" w:cs="Arial"/>
          <w:sz w:val="20"/>
          <w:szCs w:val="20"/>
          <w:lang w:val="fr-FR"/>
        </w:rPr>
        <w:lastRenderedPageBreak/>
        <w:t>31.</w:t>
      </w:r>
      <w:r w:rsidRPr="001F7056">
        <w:rPr>
          <w:rFonts w:ascii="Arial" w:hAnsi="Arial" w:cs="Arial"/>
          <w:sz w:val="20"/>
          <w:szCs w:val="20"/>
          <w:lang w:val="fr-FR"/>
        </w:rPr>
        <w:tab/>
      </w:r>
      <w:proofErr w:type="spellStart"/>
      <w:r w:rsidRPr="001F7056">
        <w:rPr>
          <w:rFonts w:ascii="Arial" w:hAnsi="Arial" w:cs="Arial"/>
          <w:sz w:val="20"/>
          <w:szCs w:val="20"/>
          <w:lang w:val="fr-FR"/>
        </w:rPr>
        <w:t>Delcher</w:t>
      </w:r>
      <w:proofErr w:type="spellEnd"/>
      <w:r w:rsidRPr="001F7056">
        <w:rPr>
          <w:rFonts w:ascii="Arial" w:hAnsi="Arial" w:cs="Arial"/>
          <w:sz w:val="20"/>
          <w:szCs w:val="20"/>
          <w:lang w:val="fr-FR"/>
        </w:rPr>
        <w:t xml:space="preserve">, A.L. </w:t>
      </w:r>
      <w:proofErr w:type="spellStart"/>
      <w:r w:rsidRPr="001F7056">
        <w:rPr>
          <w:rFonts w:ascii="Arial" w:hAnsi="Arial" w:cs="Arial"/>
          <w:sz w:val="20"/>
          <w:szCs w:val="20"/>
          <w:lang w:val="fr-FR"/>
        </w:rPr>
        <w:t>Fast</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algorithms</w:t>
      </w:r>
      <w:proofErr w:type="spellEnd"/>
      <w:r w:rsidRPr="001F7056">
        <w:rPr>
          <w:rFonts w:ascii="Arial" w:hAnsi="Arial" w:cs="Arial"/>
          <w:sz w:val="20"/>
          <w:szCs w:val="20"/>
          <w:lang w:val="fr-FR"/>
        </w:rPr>
        <w:t xml:space="preserve"> for large-</w:t>
      </w:r>
      <w:proofErr w:type="spellStart"/>
      <w:r w:rsidRPr="001F7056">
        <w:rPr>
          <w:rFonts w:ascii="Arial" w:hAnsi="Arial" w:cs="Arial"/>
          <w:sz w:val="20"/>
          <w:szCs w:val="20"/>
          <w:lang w:val="fr-FR"/>
        </w:rPr>
        <w:t>scale</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genome</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alignment</w:t>
      </w:r>
      <w:proofErr w:type="spellEnd"/>
      <w:r w:rsidRPr="001F7056">
        <w:rPr>
          <w:rFonts w:ascii="Arial" w:hAnsi="Arial" w:cs="Arial"/>
          <w:sz w:val="20"/>
          <w:szCs w:val="20"/>
          <w:lang w:val="fr-FR"/>
        </w:rPr>
        <w:t xml:space="preserve"> and </w:t>
      </w:r>
      <w:proofErr w:type="spellStart"/>
      <w:r w:rsidRPr="001F7056">
        <w:rPr>
          <w:rFonts w:ascii="Arial" w:hAnsi="Arial" w:cs="Arial"/>
          <w:sz w:val="20"/>
          <w:szCs w:val="20"/>
          <w:lang w:val="fr-FR"/>
        </w:rPr>
        <w:t>comparison</w:t>
      </w:r>
      <w:proofErr w:type="spellEnd"/>
      <w:r w:rsidRPr="001F7056">
        <w:rPr>
          <w:rFonts w:ascii="Arial" w:hAnsi="Arial" w:cs="Arial"/>
          <w:sz w:val="20"/>
          <w:szCs w:val="20"/>
          <w:lang w:val="fr-FR"/>
        </w:rPr>
        <w:t xml:space="preserve">. </w:t>
      </w:r>
      <w:proofErr w:type="spellStart"/>
      <w:r w:rsidRPr="001F7056">
        <w:rPr>
          <w:rFonts w:ascii="Arial" w:hAnsi="Arial" w:cs="Arial"/>
          <w:i/>
          <w:sz w:val="20"/>
          <w:szCs w:val="20"/>
          <w:lang w:val="fr-FR"/>
        </w:rPr>
        <w:t>Nucleic</w:t>
      </w:r>
      <w:proofErr w:type="spellEnd"/>
      <w:r w:rsidRPr="001F7056">
        <w:rPr>
          <w:rFonts w:ascii="Arial" w:hAnsi="Arial" w:cs="Arial"/>
          <w:i/>
          <w:sz w:val="20"/>
          <w:szCs w:val="20"/>
          <w:lang w:val="fr-FR"/>
        </w:rPr>
        <w:t xml:space="preserve"> </w:t>
      </w:r>
      <w:proofErr w:type="spellStart"/>
      <w:r w:rsidRPr="001F7056">
        <w:rPr>
          <w:rFonts w:ascii="Arial" w:hAnsi="Arial" w:cs="Arial"/>
          <w:i/>
          <w:sz w:val="20"/>
          <w:szCs w:val="20"/>
          <w:lang w:val="fr-FR"/>
        </w:rPr>
        <w:t>acids</w:t>
      </w:r>
      <w:proofErr w:type="spellEnd"/>
      <w:r w:rsidRPr="001F7056">
        <w:rPr>
          <w:rFonts w:ascii="Arial" w:hAnsi="Arial" w:cs="Arial"/>
          <w:i/>
          <w:sz w:val="20"/>
          <w:szCs w:val="20"/>
          <w:lang w:val="fr-FR"/>
        </w:rPr>
        <w:t xml:space="preserve"> </w:t>
      </w:r>
      <w:proofErr w:type="spellStart"/>
      <w:r w:rsidRPr="001F7056">
        <w:rPr>
          <w:rFonts w:ascii="Arial" w:hAnsi="Arial" w:cs="Arial"/>
          <w:i/>
          <w:sz w:val="20"/>
          <w:szCs w:val="20"/>
          <w:lang w:val="fr-FR"/>
        </w:rPr>
        <w:t>research</w:t>
      </w:r>
      <w:proofErr w:type="spellEnd"/>
      <w:r w:rsidRPr="001F7056">
        <w:rPr>
          <w:rFonts w:ascii="Arial" w:hAnsi="Arial" w:cs="Arial"/>
          <w:sz w:val="20"/>
          <w:szCs w:val="20"/>
          <w:lang w:val="fr-FR"/>
        </w:rPr>
        <w:t xml:space="preserve"> </w:t>
      </w:r>
      <w:r w:rsidRPr="001F7056">
        <w:rPr>
          <w:rFonts w:ascii="Arial" w:hAnsi="Arial" w:cs="Arial"/>
          <w:b/>
          <w:sz w:val="20"/>
          <w:szCs w:val="20"/>
          <w:lang w:val="fr-FR"/>
        </w:rPr>
        <w:t>30</w:t>
      </w:r>
      <w:r w:rsidRPr="001F7056">
        <w:rPr>
          <w:rFonts w:ascii="Arial" w:hAnsi="Arial" w:cs="Arial"/>
          <w:sz w:val="20"/>
          <w:szCs w:val="20"/>
          <w:lang w:val="fr-FR"/>
        </w:rPr>
        <w:t>, 2478-2483 (2002).</w:t>
      </w:r>
    </w:p>
    <w:p w14:paraId="66EF04FF" w14:textId="77777777" w:rsidR="005C22A2" w:rsidRPr="001F7056" w:rsidRDefault="005C22A2" w:rsidP="005C22A2">
      <w:pPr>
        <w:ind w:left="720" w:hanging="720"/>
        <w:jc w:val="both"/>
        <w:rPr>
          <w:rFonts w:ascii="Arial" w:hAnsi="Arial" w:cs="Arial"/>
          <w:sz w:val="20"/>
          <w:szCs w:val="20"/>
          <w:lang w:val="fr-FR"/>
        </w:rPr>
      </w:pPr>
      <w:r w:rsidRPr="001F7056">
        <w:rPr>
          <w:rFonts w:ascii="Arial" w:hAnsi="Arial" w:cs="Arial"/>
          <w:sz w:val="20"/>
          <w:szCs w:val="20"/>
          <w:lang w:val="fr-FR"/>
        </w:rPr>
        <w:t>32.</w:t>
      </w:r>
      <w:r w:rsidRPr="001F7056">
        <w:rPr>
          <w:rFonts w:ascii="Arial" w:hAnsi="Arial" w:cs="Arial"/>
          <w:sz w:val="20"/>
          <w:szCs w:val="20"/>
          <w:lang w:val="fr-FR"/>
        </w:rPr>
        <w:tab/>
        <w:t xml:space="preserve">Hamilton, A. et al. Mutation of the maturase </w:t>
      </w:r>
      <w:proofErr w:type="spellStart"/>
      <w:r w:rsidRPr="001F7056">
        <w:rPr>
          <w:rFonts w:ascii="Arial" w:hAnsi="Arial" w:cs="Arial"/>
          <w:sz w:val="20"/>
          <w:szCs w:val="20"/>
          <w:lang w:val="fr-FR"/>
        </w:rPr>
        <w:t>lipoprotein</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attenuates</w:t>
      </w:r>
      <w:proofErr w:type="spellEnd"/>
      <w:r w:rsidRPr="001F7056">
        <w:rPr>
          <w:rFonts w:ascii="Arial" w:hAnsi="Arial" w:cs="Arial"/>
          <w:sz w:val="20"/>
          <w:szCs w:val="20"/>
          <w:lang w:val="fr-FR"/>
        </w:rPr>
        <w:t xml:space="preserve"> the virulence of </w:t>
      </w:r>
      <w:r w:rsidRPr="001F7056">
        <w:rPr>
          <w:rFonts w:ascii="Arial" w:hAnsi="Arial" w:cs="Arial"/>
          <w:i/>
          <w:sz w:val="20"/>
          <w:szCs w:val="20"/>
          <w:lang w:val="fr-FR"/>
        </w:rPr>
        <w:t xml:space="preserve">Streptococcus </w:t>
      </w:r>
      <w:proofErr w:type="spellStart"/>
      <w:r w:rsidRPr="001F7056">
        <w:rPr>
          <w:rFonts w:ascii="Arial" w:hAnsi="Arial" w:cs="Arial"/>
          <w:i/>
          <w:sz w:val="20"/>
          <w:szCs w:val="20"/>
          <w:lang w:val="fr-FR"/>
        </w:rPr>
        <w:t>equi</w:t>
      </w:r>
      <w:proofErr w:type="spellEnd"/>
      <w:r w:rsidRPr="001F7056">
        <w:rPr>
          <w:rFonts w:ascii="Arial" w:hAnsi="Arial" w:cs="Arial"/>
          <w:i/>
          <w:sz w:val="20"/>
          <w:szCs w:val="20"/>
          <w:lang w:val="fr-FR"/>
        </w:rPr>
        <w:t xml:space="preserve"> </w:t>
      </w:r>
      <w:r w:rsidRPr="001F7056">
        <w:rPr>
          <w:rFonts w:ascii="Arial" w:hAnsi="Arial" w:cs="Arial"/>
          <w:sz w:val="20"/>
          <w:szCs w:val="20"/>
          <w:lang w:val="fr-FR"/>
        </w:rPr>
        <w:t xml:space="preserve">to a </w:t>
      </w:r>
      <w:proofErr w:type="spellStart"/>
      <w:r w:rsidRPr="001F7056">
        <w:rPr>
          <w:rFonts w:ascii="Arial" w:hAnsi="Arial" w:cs="Arial"/>
          <w:sz w:val="20"/>
          <w:szCs w:val="20"/>
          <w:lang w:val="fr-FR"/>
        </w:rPr>
        <w:t>greater</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extent</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than</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does</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loss</w:t>
      </w:r>
      <w:proofErr w:type="spellEnd"/>
      <w:r w:rsidRPr="001F7056">
        <w:rPr>
          <w:rFonts w:ascii="Arial" w:hAnsi="Arial" w:cs="Arial"/>
          <w:sz w:val="20"/>
          <w:szCs w:val="20"/>
          <w:lang w:val="fr-FR"/>
        </w:rPr>
        <w:t xml:space="preserve"> of </w:t>
      </w:r>
      <w:proofErr w:type="spellStart"/>
      <w:r w:rsidRPr="001F7056">
        <w:rPr>
          <w:rFonts w:ascii="Arial" w:hAnsi="Arial" w:cs="Arial"/>
          <w:sz w:val="20"/>
          <w:szCs w:val="20"/>
          <w:lang w:val="fr-FR"/>
        </w:rPr>
        <w:t>general</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lipoprotein</w:t>
      </w:r>
      <w:proofErr w:type="spellEnd"/>
      <w:r w:rsidRPr="001F7056">
        <w:rPr>
          <w:rFonts w:ascii="Arial" w:hAnsi="Arial" w:cs="Arial"/>
          <w:sz w:val="20"/>
          <w:szCs w:val="20"/>
          <w:lang w:val="fr-FR"/>
        </w:rPr>
        <w:t xml:space="preserve"> </w:t>
      </w:r>
      <w:proofErr w:type="spellStart"/>
      <w:r w:rsidRPr="001F7056">
        <w:rPr>
          <w:rFonts w:ascii="Arial" w:hAnsi="Arial" w:cs="Arial"/>
          <w:sz w:val="20"/>
          <w:szCs w:val="20"/>
          <w:lang w:val="fr-FR"/>
        </w:rPr>
        <w:t>lipidation</w:t>
      </w:r>
      <w:proofErr w:type="spellEnd"/>
      <w:r w:rsidRPr="001F7056">
        <w:rPr>
          <w:rFonts w:ascii="Arial" w:hAnsi="Arial" w:cs="Arial"/>
          <w:sz w:val="20"/>
          <w:szCs w:val="20"/>
          <w:lang w:val="fr-FR"/>
        </w:rPr>
        <w:t xml:space="preserve">. </w:t>
      </w:r>
      <w:r w:rsidRPr="001F7056">
        <w:rPr>
          <w:rFonts w:ascii="Arial" w:hAnsi="Arial" w:cs="Arial"/>
          <w:i/>
          <w:sz w:val="20"/>
          <w:szCs w:val="20"/>
          <w:lang w:val="fr-FR"/>
        </w:rPr>
        <w:t>Infect Immun</w:t>
      </w:r>
      <w:r w:rsidRPr="001F7056">
        <w:rPr>
          <w:rFonts w:ascii="Arial" w:hAnsi="Arial" w:cs="Arial"/>
          <w:sz w:val="20"/>
          <w:szCs w:val="20"/>
          <w:lang w:val="fr-FR"/>
        </w:rPr>
        <w:t xml:space="preserve"> </w:t>
      </w:r>
      <w:r w:rsidRPr="001F7056">
        <w:rPr>
          <w:rFonts w:ascii="Arial" w:hAnsi="Arial" w:cs="Arial"/>
          <w:b/>
          <w:sz w:val="20"/>
          <w:szCs w:val="20"/>
          <w:lang w:val="fr-FR"/>
        </w:rPr>
        <w:t>74</w:t>
      </w:r>
      <w:r w:rsidRPr="001F7056">
        <w:rPr>
          <w:rFonts w:ascii="Arial" w:hAnsi="Arial" w:cs="Arial"/>
          <w:sz w:val="20"/>
          <w:szCs w:val="20"/>
          <w:lang w:val="fr-FR"/>
        </w:rPr>
        <w:t>, 6907-19 (2006).</w:t>
      </w:r>
    </w:p>
    <w:p w14:paraId="1FEA8428" w14:textId="3C461060" w:rsidR="005C22A2" w:rsidRPr="001F7056" w:rsidRDefault="005C22A2" w:rsidP="001F7056">
      <w:pPr>
        <w:ind w:left="720" w:hanging="720"/>
        <w:jc w:val="both"/>
        <w:rPr>
          <w:rFonts w:ascii="Arial" w:hAnsi="Arial" w:cs="Arial"/>
          <w:noProof/>
          <w:sz w:val="20"/>
          <w:szCs w:val="20"/>
          <w:lang w:val="fr-FR"/>
        </w:rPr>
      </w:pPr>
    </w:p>
    <w:bookmarkEnd w:id="0"/>
    <w:p w14:paraId="4D2EDE94" w14:textId="294E3A19" w:rsidR="0069711F" w:rsidRPr="008C2B64" w:rsidRDefault="00422EBD" w:rsidP="00B82DC7">
      <w:pPr>
        <w:spacing w:line="480" w:lineRule="auto"/>
        <w:jc w:val="both"/>
        <w:rPr>
          <w:rFonts w:ascii="Arial" w:hAnsi="Arial" w:cs="Arial"/>
          <w:sz w:val="20"/>
          <w:szCs w:val="20"/>
          <w:lang w:val="en-GB"/>
        </w:rPr>
      </w:pPr>
      <w:r w:rsidRPr="004A3D08">
        <w:rPr>
          <w:rFonts w:ascii="Arial" w:hAnsi="Arial" w:cs="Arial"/>
          <w:sz w:val="20"/>
          <w:szCs w:val="20"/>
          <w:lang w:val="en-GB"/>
        </w:rPr>
        <w:fldChar w:fldCharType="end"/>
      </w:r>
      <w:r w:rsidR="0049609B" w:rsidRPr="008C2B64">
        <w:rPr>
          <w:rFonts w:ascii="Arial" w:hAnsi="Arial" w:cs="Arial"/>
          <w:sz w:val="20"/>
          <w:szCs w:val="20"/>
          <w:lang w:val="en-GB"/>
        </w:rPr>
        <w:br w:type="page"/>
      </w:r>
      <w:r w:rsidR="000800AD">
        <w:rPr>
          <w:rFonts w:ascii="Arial" w:hAnsi="Arial" w:cs="Arial"/>
          <w:b/>
          <w:sz w:val="20"/>
          <w:szCs w:val="20"/>
          <w:lang w:val="en-GB"/>
        </w:rPr>
        <w:lastRenderedPageBreak/>
        <w:t>Figure</w:t>
      </w:r>
      <w:r w:rsidR="00124549" w:rsidRPr="008C2B64">
        <w:rPr>
          <w:rFonts w:ascii="Arial" w:hAnsi="Arial" w:cs="Arial"/>
          <w:b/>
          <w:sz w:val="20"/>
          <w:szCs w:val="20"/>
          <w:lang w:val="en-GB"/>
        </w:rPr>
        <w:t xml:space="preserve"> </w:t>
      </w:r>
      <w:r w:rsidR="0069711F" w:rsidRPr="008C2B64">
        <w:rPr>
          <w:rFonts w:ascii="Arial" w:hAnsi="Arial" w:cs="Arial"/>
          <w:b/>
          <w:sz w:val="20"/>
          <w:szCs w:val="20"/>
          <w:lang w:val="en-GB"/>
        </w:rPr>
        <w:t>1</w:t>
      </w:r>
      <w:r w:rsidR="000800AD">
        <w:rPr>
          <w:rFonts w:ascii="Arial" w:hAnsi="Arial" w:cs="Arial"/>
          <w:b/>
          <w:sz w:val="20"/>
          <w:szCs w:val="20"/>
          <w:lang w:val="en-GB"/>
        </w:rPr>
        <w:t>.</w:t>
      </w:r>
      <w:r w:rsidR="00673EE6">
        <w:rPr>
          <w:rFonts w:ascii="Arial" w:hAnsi="Arial" w:cs="Arial"/>
          <w:b/>
          <w:sz w:val="20"/>
          <w:szCs w:val="20"/>
          <w:lang w:val="en-GB"/>
        </w:rPr>
        <w:t xml:space="preserve"> </w:t>
      </w:r>
      <w:proofErr w:type="spellStart"/>
      <w:r w:rsidR="00673EE6" w:rsidRPr="002C46E3">
        <w:rPr>
          <w:rFonts w:ascii="Arial" w:hAnsi="Arial" w:cs="Arial"/>
          <w:sz w:val="20"/>
          <w:szCs w:val="20"/>
          <w:lang w:val="en-GB"/>
        </w:rPr>
        <w:t>Phylogen</w:t>
      </w:r>
      <w:r w:rsidR="00871F75" w:rsidRPr="002C46E3">
        <w:rPr>
          <w:rFonts w:ascii="Arial" w:hAnsi="Arial" w:cs="Arial"/>
          <w:sz w:val="20"/>
          <w:szCs w:val="20"/>
          <w:lang w:val="en-GB"/>
        </w:rPr>
        <w:t>tic</w:t>
      </w:r>
      <w:proofErr w:type="spellEnd"/>
      <w:r w:rsidR="00871F75" w:rsidRPr="002C46E3">
        <w:rPr>
          <w:rFonts w:ascii="Arial" w:hAnsi="Arial" w:cs="Arial"/>
          <w:sz w:val="20"/>
          <w:szCs w:val="20"/>
          <w:lang w:val="en-GB"/>
        </w:rPr>
        <w:t xml:space="preserve"> reconstruction</w:t>
      </w:r>
      <w:r w:rsidR="00673EE6" w:rsidRPr="002C46E3">
        <w:rPr>
          <w:rFonts w:ascii="Arial" w:hAnsi="Arial" w:cs="Arial"/>
          <w:sz w:val="20"/>
          <w:szCs w:val="20"/>
          <w:lang w:val="en-GB"/>
        </w:rPr>
        <w:t xml:space="preserve"> and assessment of temporal signal</w:t>
      </w:r>
      <w:r w:rsidR="00673EE6">
        <w:rPr>
          <w:rFonts w:ascii="Arial" w:hAnsi="Arial" w:cs="Arial"/>
          <w:b/>
          <w:sz w:val="20"/>
          <w:szCs w:val="20"/>
          <w:lang w:val="en-GB"/>
        </w:rPr>
        <w:t xml:space="preserve"> </w:t>
      </w:r>
      <w:r w:rsidR="00673EE6" w:rsidRPr="00673EE6">
        <w:rPr>
          <w:rFonts w:ascii="Arial" w:hAnsi="Arial" w:cs="Arial"/>
          <w:sz w:val="20"/>
          <w:szCs w:val="20"/>
          <w:lang w:val="en-GB"/>
        </w:rPr>
        <w:t>A)</w:t>
      </w:r>
      <w:r w:rsidR="0069711F" w:rsidRPr="008C2B64">
        <w:rPr>
          <w:rFonts w:ascii="Arial" w:hAnsi="Arial" w:cs="Arial"/>
          <w:sz w:val="20"/>
          <w:szCs w:val="20"/>
          <w:lang w:val="en-GB"/>
        </w:rPr>
        <w:t xml:space="preserve"> </w:t>
      </w:r>
      <w:r w:rsidR="003440E1" w:rsidRPr="008C2B64">
        <w:rPr>
          <w:rFonts w:ascii="Arial" w:hAnsi="Arial" w:cs="Arial"/>
          <w:sz w:val="20"/>
          <w:szCs w:val="20"/>
          <w:lang w:val="en-GB"/>
        </w:rPr>
        <w:t xml:space="preserve">Maximum-likelihood phylogeny of </w:t>
      </w:r>
      <w:r w:rsidR="003440E1" w:rsidRPr="008C2B64">
        <w:rPr>
          <w:rFonts w:ascii="Arial" w:hAnsi="Arial" w:cs="Arial"/>
          <w:i/>
          <w:sz w:val="20"/>
          <w:szCs w:val="20"/>
          <w:lang w:val="en-GB"/>
        </w:rPr>
        <w:t>S. equi</w:t>
      </w:r>
      <w:r w:rsidR="003440E1" w:rsidRPr="008C2B64">
        <w:rPr>
          <w:rFonts w:ascii="Arial" w:hAnsi="Arial" w:cs="Arial"/>
          <w:sz w:val="20"/>
          <w:szCs w:val="20"/>
          <w:lang w:val="en-GB"/>
        </w:rPr>
        <w:t xml:space="preserve"> based on core genome SNPs. Clusters are </w:t>
      </w:r>
      <w:proofErr w:type="spellStart"/>
      <w:r w:rsidR="00021D24">
        <w:rPr>
          <w:rFonts w:ascii="Arial" w:hAnsi="Arial" w:cs="Arial"/>
          <w:sz w:val="20"/>
          <w:szCs w:val="20"/>
          <w:lang w:val="en-GB"/>
        </w:rPr>
        <w:t>color</w:t>
      </w:r>
      <w:r w:rsidR="003440E1" w:rsidRPr="008C2B64">
        <w:rPr>
          <w:rFonts w:ascii="Arial" w:hAnsi="Arial" w:cs="Arial"/>
          <w:sz w:val="20"/>
          <w:szCs w:val="20"/>
          <w:lang w:val="en-GB"/>
        </w:rPr>
        <w:t>ed</w:t>
      </w:r>
      <w:proofErr w:type="spellEnd"/>
      <w:r w:rsidR="003440E1" w:rsidRPr="008C2B64">
        <w:rPr>
          <w:rFonts w:ascii="Arial" w:hAnsi="Arial" w:cs="Arial"/>
          <w:sz w:val="20"/>
          <w:szCs w:val="20"/>
          <w:lang w:val="en-GB"/>
        </w:rPr>
        <w:t xml:space="preserve"> as reconstructed by BAPs. Columns adjacent to the tree represent </w:t>
      </w:r>
      <w:r w:rsidR="007107C2">
        <w:rPr>
          <w:rFonts w:ascii="Arial" w:hAnsi="Arial" w:cs="Arial"/>
          <w:sz w:val="20"/>
          <w:szCs w:val="20"/>
          <w:lang w:val="en-GB"/>
        </w:rPr>
        <w:t xml:space="preserve">the </w:t>
      </w:r>
      <w:r w:rsidR="006B0D95">
        <w:rPr>
          <w:rFonts w:ascii="Arial" w:hAnsi="Arial" w:cs="Arial"/>
          <w:sz w:val="20"/>
          <w:szCs w:val="20"/>
          <w:lang w:val="en-GB"/>
        </w:rPr>
        <w:t xml:space="preserve">BAPS cluster and </w:t>
      </w:r>
      <w:r w:rsidR="006B0D95" w:rsidRPr="008C2B64">
        <w:rPr>
          <w:rFonts w:ascii="Arial" w:hAnsi="Arial" w:cs="Arial"/>
          <w:sz w:val="20"/>
          <w:szCs w:val="20"/>
          <w:lang w:val="en-GB"/>
        </w:rPr>
        <w:t>MLST type</w:t>
      </w:r>
      <w:r w:rsidR="003440E1" w:rsidRPr="008C2B64">
        <w:rPr>
          <w:rFonts w:ascii="Arial" w:hAnsi="Arial" w:cs="Arial"/>
          <w:sz w:val="20"/>
          <w:szCs w:val="20"/>
          <w:lang w:val="en-GB"/>
        </w:rPr>
        <w:t xml:space="preserve"> </w:t>
      </w:r>
      <w:r w:rsidR="003440E1" w:rsidRPr="005001F9">
        <w:rPr>
          <w:rFonts w:ascii="Arial" w:hAnsi="Arial" w:cs="Arial"/>
          <w:sz w:val="20"/>
          <w:szCs w:val="20"/>
        </w:rPr>
        <w:t>associated</w:t>
      </w:r>
      <w:r w:rsidR="003440E1" w:rsidRPr="008C2B64">
        <w:rPr>
          <w:rFonts w:ascii="Arial" w:hAnsi="Arial" w:cs="Arial"/>
          <w:sz w:val="20"/>
          <w:szCs w:val="20"/>
          <w:lang w:val="en-GB"/>
        </w:rPr>
        <w:t xml:space="preserve"> with the strains.</w:t>
      </w:r>
      <w:r w:rsidR="00673EE6">
        <w:rPr>
          <w:rFonts w:ascii="Arial" w:hAnsi="Arial" w:cs="Arial"/>
          <w:sz w:val="20"/>
          <w:szCs w:val="20"/>
          <w:lang w:val="en-GB"/>
        </w:rPr>
        <w:t xml:space="preserve"> Branch </w:t>
      </w:r>
      <w:proofErr w:type="spellStart"/>
      <w:r w:rsidR="00673EE6">
        <w:rPr>
          <w:rFonts w:ascii="Arial" w:hAnsi="Arial" w:cs="Arial"/>
          <w:sz w:val="20"/>
          <w:szCs w:val="20"/>
          <w:lang w:val="en-GB"/>
        </w:rPr>
        <w:t>colors</w:t>
      </w:r>
      <w:proofErr w:type="spellEnd"/>
      <w:r w:rsidR="00673EE6">
        <w:rPr>
          <w:rFonts w:ascii="Arial" w:hAnsi="Arial" w:cs="Arial"/>
          <w:sz w:val="20"/>
          <w:szCs w:val="20"/>
          <w:lang w:val="en-GB"/>
        </w:rPr>
        <w:t xml:space="preserve"> relate branche</w:t>
      </w:r>
      <w:r w:rsidR="009926C4">
        <w:rPr>
          <w:rFonts w:ascii="Arial" w:hAnsi="Arial" w:cs="Arial"/>
          <w:sz w:val="20"/>
          <w:szCs w:val="20"/>
          <w:lang w:val="en-GB"/>
        </w:rPr>
        <w:t>s</w:t>
      </w:r>
      <w:r w:rsidR="00673EE6">
        <w:rPr>
          <w:rFonts w:ascii="Arial" w:hAnsi="Arial" w:cs="Arial"/>
          <w:sz w:val="20"/>
          <w:szCs w:val="20"/>
          <w:lang w:val="en-GB"/>
        </w:rPr>
        <w:t xml:space="preserve"> on the tree to points in panels B and C</w:t>
      </w:r>
      <w:r w:rsidR="00673EE6" w:rsidRPr="008C2B64">
        <w:rPr>
          <w:rFonts w:ascii="Arial" w:hAnsi="Arial" w:cs="Arial"/>
          <w:sz w:val="20"/>
          <w:szCs w:val="20"/>
        </w:rPr>
        <w:t xml:space="preserve">. </w:t>
      </w:r>
      <w:r w:rsidR="00673EE6">
        <w:rPr>
          <w:rFonts w:ascii="Arial" w:hAnsi="Arial" w:cs="Arial"/>
          <w:sz w:val="20"/>
          <w:szCs w:val="20"/>
        </w:rPr>
        <w:t>B</w:t>
      </w:r>
      <w:r w:rsidR="00673EE6" w:rsidRPr="008C2B64">
        <w:rPr>
          <w:rFonts w:ascii="Arial" w:hAnsi="Arial" w:cs="Arial"/>
          <w:sz w:val="20"/>
          <w:szCs w:val="20"/>
        </w:rPr>
        <w:t xml:space="preserve">) Root-to-tip plot of all isolates in the ML tree </w:t>
      </w:r>
      <w:r w:rsidR="00673EE6">
        <w:rPr>
          <w:rFonts w:ascii="Arial" w:hAnsi="Arial" w:cs="Arial"/>
          <w:sz w:val="20"/>
          <w:szCs w:val="20"/>
        </w:rPr>
        <w:t>in panel A. C</w:t>
      </w:r>
      <w:r w:rsidR="00673EE6" w:rsidRPr="008C2B64">
        <w:rPr>
          <w:rFonts w:ascii="Arial" w:hAnsi="Arial" w:cs="Arial"/>
          <w:sz w:val="20"/>
          <w:szCs w:val="20"/>
        </w:rPr>
        <w:t xml:space="preserve">) Residual plot of root-to-tip plot in </w:t>
      </w:r>
      <w:r w:rsidR="00673EE6">
        <w:rPr>
          <w:rFonts w:ascii="Arial" w:hAnsi="Arial" w:cs="Arial"/>
          <w:sz w:val="20"/>
          <w:szCs w:val="20"/>
        </w:rPr>
        <w:t>B</w:t>
      </w:r>
      <w:r w:rsidR="00673EE6" w:rsidRPr="008C2B64">
        <w:rPr>
          <w:rFonts w:ascii="Arial" w:hAnsi="Arial" w:cs="Arial"/>
          <w:sz w:val="20"/>
          <w:szCs w:val="20"/>
        </w:rPr>
        <w:t xml:space="preserve">. Unbroken red line indicates the </w:t>
      </w:r>
      <w:r w:rsidR="00673EE6">
        <w:rPr>
          <w:rFonts w:ascii="Arial" w:hAnsi="Arial" w:cs="Arial"/>
          <w:sz w:val="20"/>
          <w:szCs w:val="20"/>
        </w:rPr>
        <w:t>mean</w:t>
      </w:r>
      <w:r w:rsidR="00673EE6" w:rsidRPr="008C2B64">
        <w:rPr>
          <w:rFonts w:ascii="Arial" w:hAnsi="Arial" w:cs="Arial"/>
          <w:sz w:val="20"/>
          <w:szCs w:val="20"/>
        </w:rPr>
        <w:t xml:space="preserve">, and dashed red lines </w:t>
      </w:r>
      <w:r w:rsidR="00673EE6">
        <w:rPr>
          <w:rFonts w:ascii="Arial" w:hAnsi="Arial" w:cs="Arial"/>
          <w:sz w:val="20"/>
          <w:szCs w:val="20"/>
        </w:rPr>
        <w:t>two standard deviations from the mean</w:t>
      </w:r>
      <w:r w:rsidR="00673EE6" w:rsidRPr="008C2B64">
        <w:rPr>
          <w:rFonts w:ascii="Arial" w:hAnsi="Arial" w:cs="Arial"/>
          <w:sz w:val="20"/>
          <w:szCs w:val="20"/>
        </w:rPr>
        <w:t>. D) Root-to-tip plot with the isolates falling outside of the 95% confidence intervals in B excluded.</w:t>
      </w:r>
    </w:p>
    <w:p w14:paraId="1A1DA36B" w14:textId="77777777" w:rsidR="00AC3E06" w:rsidRPr="000D2A6B" w:rsidRDefault="00AC3E06" w:rsidP="00B82DC7">
      <w:pPr>
        <w:spacing w:line="480" w:lineRule="auto"/>
        <w:jc w:val="both"/>
        <w:rPr>
          <w:rFonts w:ascii="Arial" w:hAnsi="Arial" w:cs="Arial"/>
          <w:sz w:val="20"/>
          <w:szCs w:val="20"/>
        </w:rPr>
      </w:pPr>
    </w:p>
    <w:p w14:paraId="7E12F691" w14:textId="60C965AB" w:rsidR="003440E1" w:rsidRDefault="000800AD" w:rsidP="003440E1">
      <w:pPr>
        <w:spacing w:line="480" w:lineRule="auto"/>
        <w:jc w:val="both"/>
        <w:rPr>
          <w:rFonts w:ascii="Arial" w:hAnsi="Arial" w:cs="Arial"/>
          <w:sz w:val="20"/>
          <w:szCs w:val="20"/>
        </w:rPr>
      </w:pPr>
      <w:r>
        <w:rPr>
          <w:rFonts w:ascii="Arial" w:hAnsi="Arial" w:cs="Arial"/>
          <w:b/>
          <w:sz w:val="20"/>
          <w:szCs w:val="20"/>
          <w:lang w:val="en-GB"/>
        </w:rPr>
        <w:t>Figure</w:t>
      </w:r>
      <w:r w:rsidR="003440E1" w:rsidRPr="008C2B64">
        <w:rPr>
          <w:rFonts w:ascii="Arial" w:hAnsi="Arial" w:cs="Arial"/>
          <w:b/>
          <w:sz w:val="20"/>
          <w:szCs w:val="20"/>
        </w:rPr>
        <w:t xml:space="preserve"> </w:t>
      </w:r>
      <w:r w:rsidR="00673EE6">
        <w:rPr>
          <w:rFonts w:ascii="Arial" w:hAnsi="Arial" w:cs="Arial"/>
          <w:b/>
          <w:sz w:val="20"/>
          <w:szCs w:val="20"/>
        </w:rPr>
        <w:t>2</w:t>
      </w:r>
      <w:r>
        <w:rPr>
          <w:rFonts w:ascii="Arial" w:hAnsi="Arial" w:cs="Arial"/>
          <w:b/>
          <w:sz w:val="20"/>
          <w:szCs w:val="20"/>
        </w:rPr>
        <w:t>.</w:t>
      </w:r>
      <w:r w:rsidR="00673EE6" w:rsidRPr="008C2B64">
        <w:rPr>
          <w:rFonts w:ascii="Arial" w:hAnsi="Arial" w:cs="Arial"/>
          <w:sz w:val="20"/>
          <w:szCs w:val="20"/>
        </w:rPr>
        <w:t xml:space="preserve"> </w:t>
      </w:r>
      <w:proofErr w:type="gramStart"/>
      <w:r w:rsidR="003440E1" w:rsidRPr="002C46E3">
        <w:rPr>
          <w:rFonts w:ascii="Arial" w:hAnsi="Arial" w:cs="Arial"/>
          <w:sz w:val="20"/>
          <w:szCs w:val="20"/>
        </w:rPr>
        <w:t>Detailed</w:t>
      </w:r>
      <w:proofErr w:type="gramEnd"/>
      <w:r w:rsidR="003440E1" w:rsidRPr="002C46E3">
        <w:rPr>
          <w:rFonts w:ascii="Arial" w:hAnsi="Arial" w:cs="Arial"/>
          <w:sz w:val="20"/>
          <w:szCs w:val="20"/>
        </w:rPr>
        <w:t xml:space="preserve"> epidemiology of three </w:t>
      </w:r>
      <w:r w:rsidR="003440E1" w:rsidRPr="002C46E3">
        <w:rPr>
          <w:rFonts w:ascii="Arial" w:hAnsi="Arial" w:cs="Arial"/>
          <w:i/>
          <w:sz w:val="20"/>
          <w:szCs w:val="20"/>
        </w:rPr>
        <w:t>S. equi</w:t>
      </w:r>
      <w:r w:rsidR="003440E1" w:rsidRPr="002C46E3">
        <w:rPr>
          <w:rFonts w:ascii="Arial" w:hAnsi="Arial" w:cs="Arial"/>
          <w:sz w:val="20"/>
          <w:szCs w:val="20"/>
        </w:rPr>
        <w:t xml:space="preserve"> outbreaks in the UK</w:t>
      </w:r>
      <w:r w:rsidR="003440E1" w:rsidRPr="006B6572">
        <w:rPr>
          <w:rFonts w:ascii="Arial" w:hAnsi="Arial" w:cs="Arial"/>
          <w:sz w:val="20"/>
          <w:szCs w:val="20"/>
        </w:rPr>
        <w:t xml:space="preserve">. </w:t>
      </w:r>
      <w:r w:rsidR="003440E1" w:rsidRPr="008C2B64">
        <w:rPr>
          <w:rFonts w:ascii="Arial" w:hAnsi="Arial" w:cs="Arial"/>
          <w:sz w:val="20"/>
          <w:szCs w:val="20"/>
        </w:rPr>
        <w:t xml:space="preserve">Isolates highlighted on the phylogeny were collected from three stables experiencing strangles outbreaks, as indicated by the key. In each case, isolates did not fall into single clades on the phylogeny, instead being grouped into outbreak (O) and persistent (P) clusters. The positions of the outlier branches identified by root-to-tip analysis are labeled in blow-ups of the relevant clades. For the Essex outbreak, the </w:t>
      </w:r>
      <w:proofErr w:type="gramStart"/>
      <w:r w:rsidR="003440E1" w:rsidRPr="008C2B64">
        <w:rPr>
          <w:rFonts w:ascii="Arial" w:hAnsi="Arial" w:cs="Arial"/>
          <w:sz w:val="20"/>
          <w:szCs w:val="20"/>
        </w:rPr>
        <w:t>number of SNPs within and between clades are</w:t>
      </w:r>
      <w:proofErr w:type="gramEnd"/>
      <w:r w:rsidR="003440E1" w:rsidRPr="008C2B64">
        <w:rPr>
          <w:rFonts w:ascii="Arial" w:hAnsi="Arial" w:cs="Arial"/>
          <w:sz w:val="20"/>
          <w:szCs w:val="20"/>
        </w:rPr>
        <w:t xml:space="preserve"> indicated by the numbers in the </w:t>
      </w:r>
      <w:r w:rsidR="00CF5A46">
        <w:rPr>
          <w:rFonts w:ascii="Arial" w:hAnsi="Arial" w:cs="Arial"/>
          <w:sz w:val="20"/>
          <w:szCs w:val="20"/>
        </w:rPr>
        <w:t>gray</w:t>
      </w:r>
      <w:r w:rsidR="003440E1" w:rsidRPr="008C2B64">
        <w:rPr>
          <w:rFonts w:ascii="Arial" w:hAnsi="Arial" w:cs="Arial"/>
          <w:sz w:val="20"/>
          <w:szCs w:val="20"/>
        </w:rPr>
        <w:t xml:space="preserve"> boxes.</w:t>
      </w:r>
    </w:p>
    <w:p w14:paraId="5DBD7BA0" w14:textId="77777777" w:rsidR="006B6572" w:rsidRPr="008C2B64" w:rsidRDefault="006B6572" w:rsidP="003440E1">
      <w:pPr>
        <w:spacing w:line="480" w:lineRule="auto"/>
        <w:jc w:val="both"/>
        <w:rPr>
          <w:rFonts w:ascii="Arial" w:hAnsi="Arial" w:cs="Arial"/>
          <w:sz w:val="20"/>
          <w:szCs w:val="20"/>
        </w:rPr>
      </w:pPr>
    </w:p>
    <w:p w14:paraId="175EF0E3" w14:textId="76AA51D7" w:rsidR="006E0F02" w:rsidRPr="00701329" w:rsidRDefault="006E0F02" w:rsidP="006E0F02">
      <w:pPr>
        <w:spacing w:line="480" w:lineRule="auto"/>
        <w:jc w:val="both"/>
        <w:rPr>
          <w:rFonts w:ascii="Arial" w:hAnsi="Arial" w:cs="Arial"/>
          <w:sz w:val="20"/>
          <w:szCs w:val="20"/>
        </w:rPr>
      </w:pPr>
      <w:r w:rsidRPr="008C2B64">
        <w:rPr>
          <w:rFonts w:ascii="Arial" w:hAnsi="Arial" w:cs="Arial"/>
          <w:b/>
          <w:sz w:val="20"/>
          <w:szCs w:val="20"/>
        </w:rPr>
        <w:t xml:space="preserve">Figure </w:t>
      </w:r>
      <w:r>
        <w:rPr>
          <w:rFonts w:ascii="Arial" w:hAnsi="Arial" w:cs="Arial"/>
          <w:b/>
          <w:sz w:val="20"/>
          <w:szCs w:val="20"/>
        </w:rPr>
        <w:t>3</w:t>
      </w:r>
      <w:r w:rsidRPr="008C2B64">
        <w:rPr>
          <w:rFonts w:ascii="Arial" w:hAnsi="Arial" w:cs="Arial"/>
          <w:sz w:val="20"/>
          <w:szCs w:val="20"/>
        </w:rPr>
        <w:t>. Box plots showing mean (dots), median (</w:t>
      </w:r>
      <w:r w:rsidR="005001F9" w:rsidRPr="008C2B64">
        <w:rPr>
          <w:rFonts w:ascii="Arial" w:hAnsi="Arial" w:cs="Arial"/>
          <w:sz w:val="20"/>
          <w:szCs w:val="20"/>
        </w:rPr>
        <w:t>center</w:t>
      </w:r>
      <w:r w:rsidRPr="008C2B64">
        <w:rPr>
          <w:rFonts w:ascii="Arial" w:hAnsi="Arial" w:cs="Arial"/>
          <w:sz w:val="20"/>
          <w:szCs w:val="20"/>
        </w:rPr>
        <w:t xml:space="preserve"> horizontal line) and 95% HPD (highest posterior density) for the time to the most recent common ancestor (</w:t>
      </w:r>
      <w:proofErr w:type="spellStart"/>
      <w:r w:rsidRPr="008C2B64">
        <w:rPr>
          <w:rFonts w:ascii="Arial" w:hAnsi="Arial" w:cs="Arial"/>
          <w:sz w:val="20"/>
          <w:szCs w:val="20"/>
        </w:rPr>
        <w:t>tMRCA</w:t>
      </w:r>
      <w:proofErr w:type="spellEnd"/>
      <w:r w:rsidRPr="008C2B64">
        <w:rPr>
          <w:rFonts w:ascii="Arial" w:hAnsi="Arial" w:cs="Arial"/>
          <w:sz w:val="20"/>
          <w:szCs w:val="20"/>
        </w:rPr>
        <w:t>) of all isolates in the study under various combinations of clock and population model in BEAST.</w:t>
      </w:r>
      <w:r w:rsidR="00F767F5" w:rsidRPr="00F767F5">
        <w:t xml:space="preserve"> </w:t>
      </w:r>
      <w:r w:rsidR="00F767F5" w:rsidRPr="00F767F5">
        <w:rPr>
          <w:rFonts w:ascii="Arial" w:hAnsi="Arial" w:cs="Arial"/>
          <w:sz w:val="20"/>
          <w:szCs w:val="20"/>
        </w:rPr>
        <w:t xml:space="preserve">The </w:t>
      </w:r>
      <w:proofErr w:type="gramStart"/>
      <w:r w:rsidR="00F767F5" w:rsidRPr="00F767F5">
        <w:rPr>
          <w:rFonts w:ascii="Arial" w:hAnsi="Arial" w:cs="Arial"/>
          <w:sz w:val="20"/>
          <w:szCs w:val="20"/>
        </w:rPr>
        <w:t>dates of the Crimean War, WWI and WWI are indicated by the gray shaded regions</w:t>
      </w:r>
      <w:proofErr w:type="gramEnd"/>
      <w:r w:rsidR="00F767F5" w:rsidRPr="00F767F5">
        <w:rPr>
          <w:rFonts w:ascii="Arial" w:hAnsi="Arial" w:cs="Arial"/>
          <w:sz w:val="20"/>
          <w:szCs w:val="20"/>
        </w:rPr>
        <w:t>.</w:t>
      </w:r>
    </w:p>
    <w:p w14:paraId="388A0972" w14:textId="77777777" w:rsidR="00AC3E06" w:rsidRPr="000D2A6B" w:rsidRDefault="00AC3E06" w:rsidP="00B82DC7">
      <w:pPr>
        <w:spacing w:line="480" w:lineRule="auto"/>
        <w:jc w:val="both"/>
        <w:rPr>
          <w:rFonts w:ascii="Arial" w:hAnsi="Arial" w:cs="Arial"/>
          <w:sz w:val="20"/>
          <w:szCs w:val="20"/>
        </w:rPr>
      </w:pPr>
    </w:p>
    <w:p w14:paraId="22991C21" w14:textId="5B6F8836" w:rsidR="00410420" w:rsidRPr="008C2B64" w:rsidRDefault="000800AD" w:rsidP="00410420">
      <w:pPr>
        <w:spacing w:line="480" w:lineRule="auto"/>
        <w:jc w:val="both"/>
        <w:rPr>
          <w:rFonts w:ascii="Arial" w:hAnsi="Arial" w:cs="Arial"/>
          <w:sz w:val="20"/>
          <w:szCs w:val="20"/>
        </w:rPr>
      </w:pPr>
      <w:r>
        <w:rPr>
          <w:rFonts w:ascii="Arial" w:hAnsi="Arial" w:cs="Arial"/>
          <w:b/>
          <w:sz w:val="20"/>
          <w:szCs w:val="20"/>
          <w:lang w:val="en-GB"/>
        </w:rPr>
        <w:t>Figure</w:t>
      </w:r>
      <w:r w:rsidR="00410420" w:rsidRPr="008C2B64">
        <w:rPr>
          <w:rFonts w:ascii="Arial" w:hAnsi="Arial" w:cs="Arial"/>
          <w:b/>
          <w:sz w:val="20"/>
          <w:szCs w:val="20"/>
        </w:rPr>
        <w:t xml:space="preserve"> </w:t>
      </w:r>
      <w:r w:rsidR="00410420" w:rsidRPr="00701329">
        <w:rPr>
          <w:rFonts w:ascii="Arial" w:hAnsi="Arial" w:cs="Arial"/>
          <w:b/>
          <w:sz w:val="20"/>
          <w:szCs w:val="20"/>
        </w:rPr>
        <w:t>4</w:t>
      </w:r>
      <w:r>
        <w:rPr>
          <w:rFonts w:ascii="Arial" w:hAnsi="Arial" w:cs="Arial"/>
          <w:b/>
          <w:sz w:val="20"/>
          <w:szCs w:val="20"/>
        </w:rPr>
        <w:t>.</w:t>
      </w:r>
      <w:r w:rsidR="00410420" w:rsidRPr="00701329">
        <w:rPr>
          <w:rFonts w:ascii="Arial" w:hAnsi="Arial" w:cs="Arial"/>
          <w:b/>
          <w:sz w:val="20"/>
          <w:szCs w:val="20"/>
        </w:rPr>
        <w:t xml:space="preserve"> </w:t>
      </w:r>
      <w:r w:rsidR="00410420" w:rsidRPr="002C46E3">
        <w:rPr>
          <w:rFonts w:ascii="Arial" w:hAnsi="Arial" w:cs="Arial"/>
          <w:sz w:val="20"/>
          <w:szCs w:val="20"/>
        </w:rPr>
        <w:t xml:space="preserve">Convergent deletion and amplification of </w:t>
      </w:r>
      <w:proofErr w:type="gramStart"/>
      <w:r w:rsidR="00410420" w:rsidRPr="002C46E3">
        <w:rPr>
          <w:rFonts w:ascii="Arial" w:hAnsi="Arial" w:cs="Arial"/>
          <w:sz w:val="20"/>
          <w:szCs w:val="20"/>
        </w:rPr>
        <w:t xml:space="preserve">the </w:t>
      </w:r>
      <w:r w:rsidR="00410420" w:rsidRPr="002C46E3">
        <w:rPr>
          <w:rFonts w:ascii="Arial" w:hAnsi="Arial" w:cs="Arial"/>
          <w:i/>
          <w:sz w:val="20"/>
          <w:szCs w:val="20"/>
        </w:rPr>
        <w:t>has</w:t>
      </w:r>
      <w:proofErr w:type="gramEnd"/>
      <w:r w:rsidR="00410420" w:rsidRPr="002C46E3">
        <w:rPr>
          <w:rFonts w:ascii="Arial" w:hAnsi="Arial" w:cs="Arial"/>
          <w:sz w:val="20"/>
          <w:szCs w:val="20"/>
        </w:rPr>
        <w:t xml:space="preserve"> locus in isolates recovered from independent persistently infected carriers</w:t>
      </w:r>
      <w:r w:rsidR="00410420" w:rsidRPr="006B6572">
        <w:rPr>
          <w:rFonts w:ascii="Arial" w:hAnsi="Arial" w:cs="Arial"/>
          <w:sz w:val="20"/>
          <w:szCs w:val="20"/>
        </w:rPr>
        <w:t>.</w:t>
      </w:r>
      <w:r w:rsidR="00410420" w:rsidRPr="008C2B64">
        <w:rPr>
          <w:rFonts w:ascii="Arial" w:hAnsi="Arial" w:cs="Arial"/>
          <w:sz w:val="20"/>
          <w:szCs w:val="20"/>
        </w:rPr>
        <w:t xml:space="preserve"> A) A representation of the genome annotation around </w:t>
      </w:r>
      <w:proofErr w:type="gramStart"/>
      <w:r w:rsidR="00410420" w:rsidRPr="008C2B64">
        <w:rPr>
          <w:rFonts w:ascii="Arial" w:hAnsi="Arial" w:cs="Arial"/>
          <w:sz w:val="20"/>
          <w:szCs w:val="20"/>
        </w:rPr>
        <w:t xml:space="preserve">the </w:t>
      </w:r>
      <w:r w:rsidR="00410420" w:rsidRPr="008C2B64">
        <w:rPr>
          <w:rFonts w:ascii="Arial" w:hAnsi="Arial" w:cs="Arial"/>
          <w:i/>
          <w:sz w:val="20"/>
          <w:szCs w:val="20"/>
        </w:rPr>
        <w:t>has</w:t>
      </w:r>
      <w:proofErr w:type="gramEnd"/>
      <w:r w:rsidR="00410420" w:rsidRPr="008C2B64">
        <w:rPr>
          <w:rFonts w:ascii="Arial" w:hAnsi="Arial" w:cs="Arial"/>
          <w:sz w:val="20"/>
          <w:szCs w:val="20"/>
        </w:rPr>
        <w:t xml:space="preserve"> locus. B) </w:t>
      </w:r>
      <w:r w:rsidR="00124549" w:rsidRPr="002D6971">
        <w:rPr>
          <w:rFonts w:ascii="Arial" w:hAnsi="Arial" w:cs="Arial"/>
          <w:sz w:val="20"/>
          <w:szCs w:val="20"/>
        </w:rPr>
        <w:t>Eight</w:t>
      </w:r>
      <w:r w:rsidR="00124549" w:rsidRPr="008C2B64">
        <w:rPr>
          <w:rFonts w:ascii="Arial" w:hAnsi="Arial" w:cs="Arial"/>
          <w:sz w:val="20"/>
          <w:szCs w:val="20"/>
        </w:rPr>
        <w:t xml:space="preserve"> </w:t>
      </w:r>
      <w:r w:rsidR="00410420" w:rsidRPr="00701329">
        <w:rPr>
          <w:rFonts w:ascii="Arial" w:hAnsi="Arial" w:cs="Arial"/>
          <w:sz w:val="20"/>
          <w:szCs w:val="20"/>
        </w:rPr>
        <w:t>isolates</w:t>
      </w:r>
      <w:r w:rsidR="00BB1C47">
        <w:rPr>
          <w:rFonts w:ascii="Arial" w:hAnsi="Arial" w:cs="Arial"/>
          <w:sz w:val="20"/>
          <w:szCs w:val="20"/>
        </w:rPr>
        <w:t>, all</w:t>
      </w:r>
      <w:r w:rsidR="00BB74D3" w:rsidRPr="00BB74D3">
        <w:rPr>
          <w:rFonts w:ascii="Arial" w:hAnsi="Arial" w:cs="Arial"/>
          <w:sz w:val="20"/>
          <w:szCs w:val="20"/>
        </w:rPr>
        <w:t xml:space="preserve"> </w:t>
      </w:r>
      <w:r w:rsidR="00BB74D3">
        <w:rPr>
          <w:rFonts w:ascii="Arial" w:hAnsi="Arial" w:cs="Arial"/>
          <w:sz w:val="20"/>
          <w:szCs w:val="20"/>
        </w:rPr>
        <w:t xml:space="preserve">from </w:t>
      </w:r>
      <w:r w:rsidR="00BB1C47">
        <w:rPr>
          <w:rFonts w:ascii="Arial" w:hAnsi="Arial" w:cs="Arial"/>
          <w:sz w:val="20"/>
          <w:szCs w:val="20"/>
        </w:rPr>
        <w:t>different</w:t>
      </w:r>
      <w:r w:rsidR="00BB74D3">
        <w:rPr>
          <w:rFonts w:ascii="Arial" w:hAnsi="Arial" w:cs="Arial"/>
          <w:sz w:val="20"/>
          <w:szCs w:val="20"/>
        </w:rPr>
        <w:t xml:space="preserve"> horses</w:t>
      </w:r>
      <w:r w:rsidR="00BB1C47">
        <w:rPr>
          <w:rFonts w:ascii="Arial" w:hAnsi="Arial" w:cs="Arial"/>
          <w:sz w:val="20"/>
          <w:szCs w:val="20"/>
        </w:rPr>
        <w:t>,</w:t>
      </w:r>
      <w:r w:rsidR="00410420" w:rsidRPr="00701329">
        <w:rPr>
          <w:rFonts w:ascii="Arial" w:hAnsi="Arial" w:cs="Arial"/>
          <w:sz w:val="20"/>
          <w:szCs w:val="20"/>
        </w:rPr>
        <w:t xml:space="preserve"> independently exhibited duplicatio</w:t>
      </w:r>
      <w:r w:rsidR="00410420" w:rsidRPr="008C2B64">
        <w:rPr>
          <w:rFonts w:ascii="Arial" w:hAnsi="Arial" w:cs="Arial"/>
          <w:sz w:val="20"/>
          <w:szCs w:val="20"/>
        </w:rPr>
        <w:t xml:space="preserve">ns of the region between IS repeats (indicated by </w:t>
      </w:r>
      <w:r w:rsidR="00CF5A46">
        <w:rPr>
          <w:rFonts w:ascii="Arial" w:hAnsi="Arial" w:cs="Arial"/>
          <w:sz w:val="20"/>
          <w:szCs w:val="20"/>
        </w:rPr>
        <w:t>gray</w:t>
      </w:r>
      <w:r w:rsidR="00410420" w:rsidRPr="008C2B64">
        <w:rPr>
          <w:rFonts w:ascii="Arial" w:hAnsi="Arial" w:cs="Arial"/>
          <w:sz w:val="20"/>
          <w:szCs w:val="20"/>
        </w:rPr>
        <w:t xml:space="preserve"> columns). This plot represents mapped sequence read coverage of </w:t>
      </w:r>
      <w:r w:rsidR="00BB74D3">
        <w:rPr>
          <w:rFonts w:ascii="Arial" w:hAnsi="Arial" w:cs="Arial"/>
          <w:sz w:val="20"/>
          <w:szCs w:val="20"/>
        </w:rPr>
        <w:t>JKS628d</w:t>
      </w:r>
      <w:r w:rsidR="00410420" w:rsidRPr="008C2B64">
        <w:rPr>
          <w:rFonts w:ascii="Arial" w:hAnsi="Arial" w:cs="Arial"/>
          <w:sz w:val="20"/>
          <w:szCs w:val="20"/>
        </w:rPr>
        <w:t xml:space="preserve">, showing an increase in coverage spanning </w:t>
      </w:r>
      <w:proofErr w:type="gramStart"/>
      <w:r w:rsidR="00410420" w:rsidRPr="008C2B64">
        <w:rPr>
          <w:rFonts w:ascii="Arial" w:hAnsi="Arial" w:cs="Arial"/>
          <w:sz w:val="20"/>
          <w:szCs w:val="20"/>
        </w:rPr>
        <w:t xml:space="preserve">the </w:t>
      </w:r>
      <w:r w:rsidR="00410420" w:rsidRPr="00701329">
        <w:rPr>
          <w:rFonts w:ascii="Arial" w:hAnsi="Arial" w:cs="Arial"/>
          <w:i/>
          <w:sz w:val="20"/>
          <w:szCs w:val="20"/>
        </w:rPr>
        <w:t>has</w:t>
      </w:r>
      <w:proofErr w:type="gramEnd"/>
      <w:r w:rsidR="00410420" w:rsidRPr="008C2B64">
        <w:rPr>
          <w:rFonts w:ascii="Arial" w:hAnsi="Arial" w:cs="Arial"/>
          <w:sz w:val="20"/>
          <w:szCs w:val="20"/>
        </w:rPr>
        <w:t xml:space="preserve"> operon, representing duplication of the region. Read mapping </w:t>
      </w:r>
      <w:r w:rsidR="00550269">
        <w:rPr>
          <w:rFonts w:ascii="Arial" w:hAnsi="Arial" w:cs="Arial"/>
          <w:sz w:val="20"/>
          <w:szCs w:val="20"/>
        </w:rPr>
        <w:t>reduction</w:t>
      </w:r>
      <w:r w:rsidR="00550269" w:rsidRPr="008C2B64">
        <w:rPr>
          <w:rFonts w:ascii="Arial" w:hAnsi="Arial" w:cs="Arial"/>
          <w:sz w:val="20"/>
          <w:szCs w:val="20"/>
        </w:rPr>
        <w:t xml:space="preserve"> </w:t>
      </w:r>
      <w:r w:rsidR="00410420" w:rsidRPr="008C2B64">
        <w:rPr>
          <w:rFonts w:ascii="Arial" w:hAnsi="Arial" w:cs="Arial"/>
          <w:sz w:val="20"/>
          <w:szCs w:val="20"/>
        </w:rPr>
        <w:t xml:space="preserve">in the </w:t>
      </w:r>
      <w:r w:rsidR="00CF5A46">
        <w:rPr>
          <w:rFonts w:ascii="Arial" w:hAnsi="Arial" w:cs="Arial"/>
          <w:sz w:val="20"/>
          <w:szCs w:val="20"/>
        </w:rPr>
        <w:t>gray</w:t>
      </w:r>
      <w:r w:rsidR="00410420" w:rsidRPr="008C2B64">
        <w:rPr>
          <w:rFonts w:ascii="Arial" w:hAnsi="Arial" w:cs="Arial"/>
          <w:sz w:val="20"/>
          <w:szCs w:val="20"/>
        </w:rPr>
        <w:t xml:space="preserve"> repeat regions</w:t>
      </w:r>
      <w:r w:rsidR="00DD2967">
        <w:rPr>
          <w:rFonts w:ascii="Arial" w:hAnsi="Arial" w:cs="Arial"/>
          <w:sz w:val="20"/>
          <w:szCs w:val="20"/>
        </w:rPr>
        <w:t xml:space="preserve"> is</w:t>
      </w:r>
      <w:r w:rsidR="00410420" w:rsidRPr="008C2B64">
        <w:rPr>
          <w:rFonts w:ascii="Arial" w:hAnsi="Arial" w:cs="Arial"/>
          <w:sz w:val="20"/>
          <w:szCs w:val="20"/>
        </w:rPr>
        <w:t xml:space="preserve"> due to an inability to map reads</w:t>
      </w:r>
      <w:r w:rsidR="005B1D51">
        <w:rPr>
          <w:rFonts w:ascii="Arial" w:hAnsi="Arial" w:cs="Arial"/>
          <w:sz w:val="20"/>
          <w:szCs w:val="20"/>
        </w:rPr>
        <w:t xml:space="preserve"> uniquely</w:t>
      </w:r>
      <w:r w:rsidR="00410420" w:rsidRPr="008C2B64">
        <w:rPr>
          <w:rFonts w:ascii="Arial" w:hAnsi="Arial" w:cs="Arial"/>
          <w:sz w:val="20"/>
          <w:szCs w:val="20"/>
        </w:rPr>
        <w:t xml:space="preserve"> to those regions. C) </w:t>
      </w:r>
      <w:r w:rsidR="00BB74D3">
        <w:rPr>
          <w:rFonts w:ascii="Arial" w:hAnsi="Arial" w:cs="Arial"/>
          <w:sz w:val="20"/>
          <w:szCs w:val="20"/>
        </w:rPr>
        <w:t>12</w:t>
      </w:r>
      <w:r w:rsidR="00BB74D3" w:rsidRPr="008C2B64">
        <w:rPr>
          <w:rFonts w:ascii="Arial" w:hAnsi="Arial" w:cs="Arial"/>
          <w:sz w:val="20"/>
          <w:szCs w:val="20"/>
        </w:rPr>
        <w:t xml:space="preserve"> isolates</w:t>
      </w:r>
      <w:r w:rsidR="00BB74D3">
        <w:rPr>
          <w:rFonts w:ascii="Arial" w:hAnsi="Arial" w:cs="Arial"/>
          <w:sz w:val="20"/>
          <w:szCs w:val="20"/>
        </w:rPr>
        <w:t xml:space="preserve"> from 8 horses</w:t>
      </w:r>
      <w:r w:rsidR="00BB74D3" w:rsidRPr="008C2B64">
        <w:rPr>
          <w:rFonts w:ascii="Arial" w:hAnsi="Arial" w:cs="Arial"/>
          <w:sz w:val="20"/>
          <w:szCs w:val="20"/>
        </w:rPr>
        <w:t xml:space="preserve"> exhibited</w:t>
      </w:r>
      <w:r w:rsidR="00BB74D3">
        <w:rPr>
          <w:rFonts w:ascii="Arial" w:hAnsi="Arial" w:cs="Arial"/>
          <w:sz w:val="20"/>
          <w:szCs w:val="20"/>
        </w:rPr>
        <w:t xml:space="preserve"> 7</w:t>
      </w:r>
      <w:r w:rsidR="00BB74D3" w:rsidRPr="008C2B64">
        <w:rPr>
          <w:rFonts w:ascii="Arial" w:hAnsi="Arial" w:cs="Arial"/>
          <w:sz w:val="20"/>
          <w:szCs w:val="20"/>
        </w:rPr>
        <w:t xml:space="preserve"> independent </w:t>
      </w:r>
      <w:r w:rsidR="00410420" w:rsidRPr="008C2B64">
        <w:rPr>
          <w:rFonts w:ascii="Arial" w:hAnsi="Arial" w:cs="Arial"/>
          <w:sz w:val="20"/>
          <w:szCs w:val="20"/>
        </w:rPr>
        <w:t xml:space="preserve">deletions of different regions of </w:t>
      </w:r>
      <w:proofErr w:type="gramStart"/>
      <w:r w:rsidR="00410420" w:rsidRPr="008C2B64">
        <w:rPr>
          <w:rFonts w:ascii="Arial" w:hAnsi="Arial" w:cs="Arial"/>
          <w:sz w:val="20"/>
          <w:szCs w:val="20"/>
        </w:rPr>
        <w:t xml:space="preserve">the </w:t>
      </w:r>
      <w:r w:rsidR="00410420" w:rsidRPr="008C2B64">
        <w:rPr>
          <w:rFonts w:ascii="Arial" w:hAnsi="Arial" w:cs="Arial"/>
          <w:i/>
          <w:sz w:val="20"/>
          <w:szCs w:val="20"/>
        </w:rPr>
        <w:t>has</w:t>
      </w:r>
      <w:proofErr w:type="gramEnd"/>
      <w:r w:rsidR="00410420" w:rsidRPr="008C2B64">
        <w:rPr>
          <w:rFonts w:ascii="Arial" w:hAnsi="Arial" w:cs="Arial"/>
          <w:sz w:val="20"/>
          <w:szCs w:val="20"/>
        </w:rPr>
        <w:t xml:space="preserve"> locus. </w:t>
      </w:r>
      <w:r w:rsidR="00B655F8" w:rsidRPr="008C2B64">
        <w:rPr>
          <w:rFonts w:ascii="Arial" w:hAnsi="Arial" w:cs="Arial"/>
          <w:sz w:val="20"/>
          <w:szCs w:val="20"/>
        </w:rPr>
        <w:t xml:space="preserve">Plots </w:t>
      </w:r>
      <w:proofErr w:type="spellStart"/>
      <w:r w:rsidR="0086083E" w:rsidRPr="008C2B64">
        <w:rPr>
          <w:rFonts w:ascii="Arial" w:hAnsi="Arial" w:cs="Arial"/>
          <w:sz w:val="20"/>
          <w:szCs w:val="20"/>
        </w:rPr>
        <w:t>i</w:t>
      </w:r>
      <w:proofErr w:type="spellEnd"/>
      <w:r w:rsidR="0086083E" w:rsidRPr="008C2B64">
        <w:rPr>
          <w:rFonts w:ascii="Arial" w:hAnsi="Arial" w:cs="Arial"/>
          <w:sz w:val="20"/>
          <w:szCs w:val="20"/>
        </w:rPr>
        <w:t xml:space="preserve"> </w:t>
      </w:r>
      <w:r w:rsidR="00B655F8" w:rsidRPr="008C2B64">
        <w:rPr>
          <w:rFonts w:ascii="Arial" w:hAnsi="Arial" w:cs="Arial"/>
          <w:sz w:val="20"/>
          <w:szCs w:val="20"/>
        </w:rPr>
        <w:t xml:space="preserve">to vii show read mapping of </w:t>
      </w:r>
      <w:proofErr w:type="gramStart"/>
      <w:r w:rsidR="00B655F8" w:rsidRPr="008C2B64">
        <w:rPr>
          <w:rFonts w:ascii="Arial" w:hAnsi="Arial" w:cs="Arial"/>
          <w:sz w:val="20"/>
          <w:szCs w:val="20"/>
        </w:rPr>
        <w:t xml:space="preserve">the </w:t>
      </w:r>
      <w:r w:rsidR="00B655F8" w:rsidRPr="008C2B64">
        <w:rPr>
          <w:rFonts w:ascii="Arial" w:hAnsi="Arial" w:cs="Arial"/>
          <w:i/>
          <w:sz w:val="20"/>
          <w:szCs w:val="20"/>
        </w:rPr>
        <w:t>has</w:t>
      </w:r>
      <w:proofErr w:type="gramEnd"/>
      <w:r w:rsidR="00B655F8" w:rsidRPr="008C2B64">
        <w:rPr>
          <w:rFonts w:ascii="Arial" w:hAnsi="Arial" w:cs="Arial"/>
          <w:sz w:val="20"/>
          <w:szCs w:val="20"/>
        </w:rPr>
        <w:t xml:space="preserve"> locus in </w:t>
      </w:r>
      <w:r w:rsidR="00DD2967">
        <w:rPr>
          <w:rFonts w:ascii="Arial" w:hAnsi="Arial" w:cs="Arial"/>
          <w:sz w:val="20"/>
          <w:szCs w:val="20"/>
        </w:rPr>
        <w:t>example</w:t>
      </w:r>
      <w:r w:rsidR="00DD2967" w:rsidRPr="008C2B64">
        <w:rPr>
          <w:rFonts w:ascii="Arial" w:hAnsi="Arial" w:cs="Arial"/>
          <w:sz w:val="20"/>
          <w:szCs w:val="20"/>
        </w:rPr>
        <w:t xml:space="preserve"> </w:t>
      </w:r>
      <w:r w:rsidR="00BB74D3" w:rsidRPr="008C2B64">
        <w:rPr>
          <w:rFonts w:ascii="Arial" w:hAnsi="Arial" w:cs="Arial"/>
          <w:sz w:val="20"/>
          <w:szCs w:val="20"/>
        </w:rPr>
        <w:t>isolates</w:t>
      </w:r>
      <w:r w:rsidR="00BB74D3">
        <w:rPr>
          <w:rFonts w:ascii="Arial" w:hAnsi="Arial" w:cs="Arial"/>
          <w:sz w:val="20"/>
          <w:szCs w:val="20"/>
        </w:rPr>
        <w:t xml:space="preserve"> for each of the deletions</w:t>
      </w:r>
      <w:r w:rsidR="00BB74D3" w:rsidRPr="008C2B64">
        <w:rPr>
          <w:rFonts w:ascii="Arial" w:hAnsi="Arial" w:cs="Arial"/>
          <w:sz w:val="20"/>
          <w:szCs w:val="20"/>
        </w:rPr>
        <w:t>.</w:t>
      </w:r>
      <w:r w:rsidR="00BB74D3">
        <w:rPr>
          <w:rFonts w:ascii="Arial" w:hAnsi="Arial" w:cs="Arial"/>
          <w:sz w:val="20"/>
          <w:szCs w:val="20"/>
        </w:rPr>
        <w:t xml:space="preserve"> Names to the right of the plots </w:t>
      </w:r>
      <w:proofErr w:type="gramStart"/>
      <w:r w:rsidR="00BB74D3">
        <w:rPr>
          <w:rFonts w:ascii="Arial" w:hAnsi="Arial" w:cs="Arial"/>
          <w:sz w:val="20"/>
          <w:szCs w:val="20"/>
        </w:rPr>
        <w:t>indicate</w:t>
      </w:r>
      <w:proofErr w:type="gramEnd"/>
      <w:r w:rsidR="00BB74D3">
        <w:rPr>
          <w:rFonts w:ascii="Arial" w:hAnsi="Arial" w:cs="Arial"/>
          <w:sz w:val="20"/>
          <w:szCs w:val="20"/>
        </w:rPr>
        <w:t xml:space="preserve"> isolates exhibiting the same deletion. Isolate names in bold are the </w:t>
      </w:r>
      <w:r w:rsidR="00550269">
        <w:rPr>
          <w:rFonts w:ascii="Arial" w:hAnsi="Arial" w:cs="Arial"/>
          <w:sz w:val="20"/>
          <w:szCs w:val="20"/>
        </w:rPr>
        <w:t xml:space="preserve">examples </w:t>
      </w:r>
      <w:r w:rsidR="00BB74D3">
        <w:rPr>
          <w:rFonts w:ascii="Arial" w:hAnsi="Arial" w:cs="Arial"/>
          <w:sz w:val="20"/>
          <w:szCs w:val="20"/>
        </w:rPr>
        <w:t>used for the mapping plot.</w:t>
      </w:r>
      <w:r w:rsidR="00BB74D3" w:rsidRPr="004A3275">
        <w:rPr>
          <w:rFonts w:ascii="Arial" w:hAnsi="Arial" w:cs="Arial"/>
          <w:sz w:val="20"/>
          <w:szCs w:val="20"/>
        </w:rPr>
        <w:t xml:space="preserve"> </w:t>
      </w:r>
      <w:r w:rsidR="00BB74D3" w:rsidRPr="008C2B64">
        <w:rPr>
          <w:rFonts w:ascii="Arial" w:hAnsi="Arial" w:cs="Arial"/>
          <w:sz w:val="20"/>
          <w:szCs w:val="20"/>
        </w:rPr>
        <w:t xml:space="preserve">Read mapping drops </w:t>
      </w:r>
      <w:r w:rsidR="00BB74D3">
        <w:rPr>
          <w:rFonts w:ascii="Arial" w:hAnsi="Arial" w:cs="Arial"/>
          <w:sz w:val="20"/>
          <w:szCs w:val="20"/>
        </w:rPr>
        <w:t xml:space="preserve">to zero </w:t>
      </w:r>
      <w:r w:rsidR="00BB74D3" w:rsidRPr="008C2B64">
        <w:rPr>
          <w:rFonts w:ascii="Arial" w:hAnsi="Arial" w:cs="Arial"/>
          <w:sz w:val="20"/>
          <w:szCs w:val="20"/>
        </w:rPr>
        <w:t xml:space="preserve">in the </w:t>
      </w:r>
      <w:r w:rsidR="00CF5A46">
        <w:rPr>
          <w:rFonts w:ascii="Arial" w:hAnsi="Arial" w:cs="Arial"/>
          <w:sz w:val="20"/>
          <w:szCs w:val="20"/>
        </w:rPr>
        <w:t>gray</w:t>
      </w:r>
      <w:r w:rsidR="00BB74D3" w:rsidRPr="008C2B64">
        <w:rPr>
          <w:rFonts w:ascii="Arial" w:hAnsi="Arial" w:cs="Arial"/>
          <w:sz w:val="20"/>
          <w:szCs w:val="20"/>
        </w:rPr>
        <w:t xml:space="preserve"> repeat region</w:t>
      </w:r>
      <w:r w:rsidR="00BB74D3">
        <w:rPr>
          <w:rFonts w:ascii="Arial" w:hAnsi="Arial" w:cs="Arial"/>
          <w:sz w:val="20"/>
          <w:szCs w:val="20"/>
        </w:rPr>
        <w:t>s</w:t>
      </w:r>
      <w:r w:rsidR="00BB74D3" w:rsidRPr="008C2B64">
        <w:rPr>
          <w:rFonts w:ascii="Arial" w:hAnsi="Arial" w:cs="Arial"/>
          <w:sz w:val="20"/>
          <w:szCs w:val="20"/>
        </w:rPr>
        <w:t xml:space="preserve"> due to an inability to map reads </w:t>
      </w:r>
      <w:r w:rsidR="005B1D51">
        <w:rPr>
          <w:rFonts w:ascii="Arial" w:hAnsi="Arial" w:cs="Arial"/>
          <w:sz w:val="20"/>
          <w:szCs w:val="20"/>
        </w:rPr>
        <w:t xml:space="preserve">uniquely </w:t>
      </w:r>
      <w:r w:rsidR="00BB74D3" w:rsidRPr="008C2B64">
        <w:rPr>
          <w:rFonts w:ascii="Arial" w:hAnsi="Arial" w:cs="Arial"/>
          <w:sz w:val="20"/>
          <w:szCs w:val="20"/>
        </w:rPr>
        <w:t>to this region.</w:t>
      </w:r>
      <w:r w:rsidR="00B655F8" w:rsidRPr="008C2B64">
        <w:rPr>
          <w:rFonts w:ascii="Arial" w:hAnsi="Arial" w:cs="Arial"/>
          <w:sz w:val="20"/>
          <w:szCs w:val="20"/>
        </w:rPr>
        <w:t xml:space="preserve"> </w:t>
      </w:r>
      <w:r w:rsidR="00410420" w:rsidRPr="008C2B64">
        <w:rPr>
          <w:rFonts w:ascii="Arial" w:hAnsi="Arial" w:cs="Arial"/>
          <w:sz w:val="20"/>
          <w:szCs w:val="20"/>
        </w:rPr>
        <w:t xml:space="preserve">Deletion breakpoints, identified by finding </w:t>
      </w:r>
      <w:proofErr w:type="gramStart"/>
      <w:r w:rsidR="00410420" w:rsidRPr="008C2B64">
        <w:rPr>
          <w:rFonts w:ascii="Arial" w:hAnsi="Arial" w:cs="Arial"/>
          <w:sz w:val="20"/>
          <w:szCs w:val="20"/>
        </w:rPr>
        <w:t>breakpoints in reads</w:t>
      </w:r>
      <w:proofErr w:type="gramEnd"/>
      <w:r w:rsidR="00410420" w:rsidRPr="008C2B64">
        <w:rPr>
          <w:rFonts w:ascii="Arial" w:hAnsi="Arial" w:cs="Arial"/>
          <w:sz w:val="20"/>
          <w:szCs w:val="20"/>
        </w:rPr>
        <w:t xml:space="preserve">, are indicated by </w:t>
      </w:r>
      <w:r w:rsidR="00410420" w:rsidRPr="008C2B64">
        <w:rPr>
          <w:rFonts w:ascii="Arial" w:hAnsi="Arial" w:cs="Arial"/>
          <w:sz w:val="20"/>
          <w:szCs w:val="20"/>
        </w:rPr>
        <w:lastRenderedPageBreak/>
        <w:t>vertical black lines joined by dashed bridges. Brackets indicate where one breakpoint location is uncertain due to falling in a repetitive region. The blue arrow in vii indicates the location of a novel IS insertion.</w:t>
      </w:r>
    </w:p>
    <w:p w14:paraId="66D8DCED" w14:textId="77777777" w:rsidR="00410420" w:rsidRPr="000D2A6B" w:rsidRDefault="00410420" w:rsidP="00B82DC7">
      <w:pPr>
        <w:spacing w:line="480" w:lineRule="auto"/>
        <w:jc w:val="both"/>
        <w:rPr>
          <w:rFonts w:ascii="Arial" w:hAnsi="Arial" w:cs="Arial"/>
          <w:sz w:val="20"/>
          <w:szCs w:val="20"/>
        </w:rPr>
      </w:pPr>
    </w:p>
    <w:p w14:paraId="28A0601E" w14:textId="3A07E1D5" w:rsidR="000B3BAB" w:rsidRPr="008C2B64" w:rsidRDefault="000800AD" w:rsidP="00B82DC7">
      <w:pPr>
        <w:spacing w:line="480" w:lineRule="auto"/>
        <w:jc w:val="both"/>
        <w:rPr>
          <w:rFonts w:ascii="Arial" w:hAnsi="Arial" w:cs="Arial"/>
          <w:sz w:val="20"/>
          <w:szCs w:val="20"/>
        </w:rPr>
      </w:pPr>
      <w:r>
        <w:rPr>
          <w:rFonts w:ascii="Arial" w:hAnsi="Arial" w:cs="Arial"/>
          <w:b/>
          <w:sz w:val="20"/>
          <w:szCs w:val="20"/>
          <w:lang w:val="en-GB"/>
        </w:rPr>
        <w:t>Figure</w:t>
      </w:r>
      <w:r w:rsidR="00A33762" w:rsidRPr="008C2B64">
        <w:rPr>
          <w:rFonts w:ascii="Arial" w:hAnsi="Arial" w:cs="Arial"/>
          <w:b/>
          <w:sz w:val="20"/>
          <w:szCs w:val="20"/>
        </w:rPr>
        <w:t xml:space="preserve"> </w:t>
      </w:r>
      <w:r w:rsidR="00410420" w:rsidRPr="00701329">
        <w:rPr>
          <w:rFonts w:ascii="Arial" w:hAnsi="Arial" w:cs="Arial"/>
          <w:b/>
          <w:sz w:val="20"/>
          <w:szCs w:val="20"/>
        </w:rPr>
        <w:t>5</w:t>
      </w:r>
      <w:r>
        <w:rPr>
          <w:rFonts w:ascii="Arial" w:hAnsi="Arial" w:cs="Arial"/>
          <w:b/>
          <w:sz w:val="20"/>
          <w:szCs w:val="20"/>
        </w:rPr>
        <w:t>.</w:t>
      </w:r>
      <w:r w:rsidR="00410420" w:rsidRPr="008C2B64">
        <w:rPr>
          <w:rFonts w:ascii="Arial" w:hAnsi="Arial" w:cs="Arial"/>
          <w:sz w:val="20"/>
          <w:szCs w:val="20"/>
        </w:rPr>
        <w:t xml:space="preserve"> </w:t>
      </w:r>
      <w:r w:rsidR="00A33762" w:rsidRPr="006B6572">
        <w:rPr>
          <w:rFonts w:ascii="Arial" w:hAnsi="Arial" w:cs="Arial"/>
          <w:sz w:val="20"/>
          <w:szCs w:val="20"/>
        </w:rPr>
        <w:t>Convergent deletion of the equibactin locus in</w:t>
      </w:r>
      <w:r w:rsidR="00BB74D3" w:rsidRPr="00CE0250">
        <w:rPr>
          <w:rFonts w:ascii="Arial" w:hAnsi="Arial" w:cs="Arial"/>
          <w:sz w:val="20"/>
          <w:szCs w:val="20"/>
        </w:rPr>
        <w:t xml:space="preserve"> 7</w:t>
      </w:r>
      <w:r w:rsidR="00A33762" w:rsidRPr="00CE0250">
        <w:rPr>
          <w:rFonts w:ascii="Arial" w:hAnsi="Arial" w:cs="Arial"/>
          <w:sz w:val="20"/>
          <w:szCs w:val="20"/>
        </w:rPr>
        <w:t xml:space="preserve"> isolates recovered from four independent persistently infected carriers.</w:t>
      </w:r>
      <w:r w:rsidR="0088066B" w:rsidRPr="00701329">
        <w:rPr>
          <w:rFonts w:ascii="Arial" w:hAnsi="Arial" w:cs="Arial"/>
          <w:sz w:val="20"/>
          <w:szCs w:val="20"/>
        </w:rPr>
        <w:t xml:space="preserve"> </w:t>
      </w:r>
      <w:r w:rsidR="007D26FB" w:rsidRPr="008C2B64">
        <w:rPr>
          <w:rFonts w:ascii="Arial" w:hAnsi="Arial" w:cs="Arial"/>
          <w:sz w:val="20"/>
          <w:szCs w:val="20"/>
        </w:rPr>
        <w:t xml:space="preserve">A) A representation of the genome annotation around the equibactin cluster. B) </w:t>
      </w:r>
      <w:r w:rsidR="00B655F8" w:rsidRPr="008C2B64">
        <w:rPr>
          <w:rFonts w:ascii="Arial" w:hAnsi="Arial" w:cs="Arial"/>
          <w:sz w:val="20"/>
          <w:szCs w:val="20"/>
        </w:rPr>
        <w:t>Read mapping of the e</w:t>
      </w:r>
      <w:r w:rsidR="007A338E" w:rsidRPr="008C2B64">
        <w:rPr>
          <w:rFonts w:ascii="Arial" w:hAnsi="Arial" w:cs="Arial"/>
          <w:sz w:val="20"/>
          <w:szCs w:val="20"/>
        </w:rPr>
        <w:t>quibactin</w:t>
      </w:r>
      <w:r w:rsidR="00B655F8" w:rsidRPr="008C2B64">
        <w:rPr>
          <w:rFonts w:ascii="Arial" w:hAnsi="Arial" w:cs="Arial"/>
          <w:sz w:val="20"/>
          <w:szCs w:val="20"/>
        </w:rPr>
        <w:t xml:space="preserve"> locus in </w:t>
      </w:r>
      <w:r w:rsidR="00550269">
        <w:rPr>
          <w:rFonts w:ascii="Arial" w:hAnsi="Arial" w:cs="Arial"/>
          <w:sz w:val="20"/>
          <w:szCs w:val="20"/>
        </w:rPr>
        <w:t xml:space="preserve">example </w:t>
      </w:r>
      <w:r w:rsidR="00BB74D3" w:rsidRPr="008C2B64">
        <w:rPr>
          <w:rFonts w:ascii="Arial" w:hAnsi="Arial" w:cs="Arial"/>
          <w:sz w:val="20"/>
          <w:szCs w:val="20"/>
        </w:rPr>
        <w:t>isolates exhibiting the four deletion variants.</w:t>
      </w:r>
      <w:r w:rsidR="00BB74D3" w:rsidRPr="00DC5FB3">
        <w:rPr>
          <w:rFonts w:ascii="Arial" w:hAnsi="Arial" w:cs="Arial"/>
          <w:sz w:val="20"/>
          <w:szCs w:val="20"/>
        </w:rPr>
        <w:t xml:space="preserve"> </w:t>
      </w:r>
      <w:r w:rsidR="00BB74D3">
        <w:rPr>
          <w:rFonts w:ascii="Arial" w:hAnsi="Arial" w:cs="Arial"/>
          <w:sz w:val="20"/>
          <w:szCs w:val="20"/>
        </w:rPr>
        <w:t xml:space="preserve">Names to the right of the plots indicate isolates exhibiting the same deletion. Isolate names in bold are the </w:t>
      </w:r>
      <w:r w:rsidR="00550269">
        <w:rPr>
          <w:rFonts w:ascii="Arial" w:hAnsi="Arial" w:cs="Arial"/>
          <w:sz w:val="20"/>
          <w:szCs w:val="20"/>
        </w:rPr>
        <w:t xml:space="preserve">examples </w:t>
      </w:r>
      <w:r w:rsidR="00BB74D3">
        <w:rPr>
          <w:rFonts w:ascii="Arial" w:hAnsi="Arial" w:cs="Arial"/>
          <w:sz w:val="20"/>
          <w:szCs w:val="20"/>
        </w:rPr>
        <w:t>used for the mapping plot.</w:t>
      </w:r>
      <w:r w:rsidR="00BB74D3" w:rsidRPr="004A3275">
        <w:rPr>
          <w:rFonts w:ascii="Arial" w:hAnsi="Arial" w:cs="Arial"/>
          <w:sz w:val="20"/>
          <w:szCs w:val="20"/>
        </w:rPr>
        <w:t xml:space="preserve"> </w:t>
      </w:r>
      <w:r w:rsidR="00BB74D3" w:rsidRPr="008C2B64">
        <w:rPr>
          <w:rFonts w:ascii="Arial" w:hAnsi="Arial" w:cs="Arial"/>
          <w:sz w:val="20"/>
          <w:szCs w:val="20"/>
        </w:rPr>
        <w:t xml:space="preserve"> Read mapping drops </w:t>
      </w:r>
      <w:r w:rsidR="00BB74D3">
        <w:rPr>
          <w:rFonts w:ascii="Arial" w:hAnsi="Arial" w:cs="Arial"/>
          <w:sz w:val="20"/>
          <w:szCs w:val="20"/>
        </w:rPr>
        <w:t xml:space="preserve">to zero in the </w:t>
      </w:r>
      <w:r w:rsidR="00CF5A46">
        <w:rPr>
          <w:rFonts w:ascii="Arial" w:hAnsi="Arial" w:cs="Arial"/>
          <w:sz w:val="20"/>
          <w:szCs w:val="20"/>
        </w:rPr>
        <w:t>gray</w:t>
      </w:r>
      <w:r w:rsidR="00C67026" w:rsidRPr="008C2B64">
        <w:rPr>
          <w:rFonts w:ascii="Arial" w:hAnsi="Arial" w:cs="Arial"/>
          <w:sz w:val="20"/>
          <w:szCs w:val="20"/>
        </w:rPr>
        <w:t xml:space="preserve"> repeat region due to an inability to map reads </w:t>
      </w:r>
      <w:r w:rsidR="005B1D51" w:rsidRPr="008C2B64">
        <w:rPr>
          <w:rFonts w:ascii="Arial" w:hAnsi="Arial" w:cs="Arial"/>
          <w:sz w:val="20"/>
          <w:szCs w:val="20"/>
        </w:rPr>
        <w:t xml:space="preserve">uniquely </w:t>
      </w:r>
      <w:r w:rsidR="00C67026" w:rsidRPr="008C2B64">
        <w:rPr>
          <w:rFonts w:ascii="Arial" w:hAnsi="Arial" w:cs="Arial"/>
          <w:sz w:val="20"/>
          <w:szCs w:val="20"/>
        </w:rPr>
        <w:t>to this region.</w:t>
      </w:r>
    </w:p>
    <w:p w14:paraId="2B942795" w14:textId="77777777" w:rsidR="00C67026" w:rsidRPr="008C2B64" w:rsidRDefault="00C67026" w:rsidP="00B82DC7">
      <w:pPr>
        <w:spacing w:line="480" w:lineRule="auto"/>
        <w:jc w:val="both"/>
        <w:rPr>
          <w:rFonts w:ascii="Arial" w:hAnsi="Arial" w:cs="Arial"/>
          <w:sz w:val="20"/>
          <w:szCs w:val="20"/>
        </w:rPr>
      </w:pPr>
    </w:p>
    <w:p w14:paraId="593B6E67" w14:textId="3259CC85" w:rsidR="00CE09C2" w:rsidRPr="008C2B64" w:rsidRDefault="000800AD" w:rsidP="00B82DC7">
      <w:pPr>
        <w:spacing w:line="480" w:lineRule="auto"/>
        <w:jc w:val="both"/>
        <w:rPr>
          <w:rFonts w:ascii="Arial" w:hAnsi="Arial" w:cs="Arial"/>
          <w:sz w:val="20"/>
          <w:szCs w:val="20"/>
        </w:rPr>
      </w:pPr>
      <w:r>
        <w:rPr>
          <w:rFonts w:ascii="Arial" w:hAnsi="Arial" w:cs="Arial"/>
          <w:b/>
          <w:sz w:val="20"/>
          <w:szCs w:val="20"/>
          <w:lang w:val="en-GB"/>
        </w:rPr>
        <w:t>Figure</w:t>
      </w:r>
      <w:r w:rsidR="00CE09C2" w:rsidRPr="008C2B64">
        <w:rPr>
          <w:rFonts w:ascii="Arial" w:hAnsi="Arial" w:cs="Arial"/>
          <w:b/>
          <w:sz w:val="20"/>
          <w:szCs w:val="20"/>
        </w:rPr>
        <w:t xml:space="preserve"> </w:t>
      </w:r>
      <w:r w:rsidR="00F8663F" w:rsidRPr="008C2B64">
        <w:rPr>
          <w:rFonts w:ascii="Arial" w:hAnsi="Arial" w:cs="Arial"/>
          <w:b/>
          <w:sz w:val="20"/>
          <w:szCs w:val="20"/>
        </w:rPr>
        <w:t>6</w:t>
      </w:r>
      <w:r>
        <w:rPr>
          <w:rFonts w:ascii="Arial" w:hAnsi="Arial" w:cs="Arial"/>
          <w:b/>
          <w:sz w:val="20"/>
          <w:szCs w:val="20"/>
        </w:rPr>
        <w:t>.</w:t>
      </w:r>
      <w:r w:rsidR="00CE09C2" w:rsidRPr="008C2B64">
        <w:rPr>
          <w:rFonts w:ascii="Arial" w:hAnsi="Arial" w:cs="Arial"/>
          <w:sz w:val="20"/>
          <w:szCs w:val="20"/>
        </w:rPr>
        <w:t xml:space="preserve"> </w:t>
      </w:r>
      <w:r w:rsidR="00F83E48">
        <w:rPr>
          <w:rFonts w:ascii="Arial" w:hAnsi="Arial" w:cs="Arial"/>
          <w:sz w:val="20"/>
          <w:szCs w:val="20"/>
        </w:rPr>
        <w:t>P</w:t>
      </w:r>
      <w:r w:rsidR="00F83E48" w:rsidRPr="00F83E48">
        <w:rPr>
          <w:rFonts w:ascii="Arial" w:hAnsi="Arial" w:cs="Arial"/>
          <w:sz w:val="20"/>
          <w:szCs w:val="20"/>
        </w:rPr>
        <w:t xml:space="preserve">athology score of two groups of seven Welsh mountain ponies challenged with wild-type </w:t>
      </w:r>
      <w:r w:rsidR="00F83E48" w:rsidRPr="00AB61F1">
        <w:rPr>
          <w:rFonts w:ascii="Arial" w:hAnsi="Arial" w:cs="Arial"/>
          <w:i/>
          <w:sz w:val="20"/>
          <w:szCs w:val="20"/>
        </w:rPr>
        <w:t>Se</w:t>
      </w:r>
      <w:r w:rsidR="00F83E48" w:rsidRPr="00F83E48">
        <w:rPr>
          <w:rFonts w:ascii="Arial" w:hAnsi="Arial" w:cs="Arial"/>
          <w:sz w:val="20"/>
          <w:szCs w:val="20"/>
        </w:rPr>
        <w:t>4047</w:t>
      </w:r>
      <w:r w:rsidR="00F83E48">
        <w:rPr>
          <w:rFonts w:ascii="Arial" w:hAnsi="Arial" w:cs="Arial"/>
          <w:sz w:val="20"/>
          <w:szCs w:val="20"/>
        </w:rPr>
        <w:t xml:space="preserve"> or </w:t>
      </w:r>
      <w:r w:rsidR="00F83E48" w:rsidRPr="00F83E48">
        <w:rPr>
          <w:rFonts w:ascii="Arial" w:hAnsi="Arial" w:cs="Arial"/>
          <w:sz w:val="20"/>
          <w:szCs w:val="20"/>
        </w:rPr>
        <w:t xml:space="preserve">the </w:t>
      </w:r>
      <w:r w:rsidR="00F83E48" w:rsidRPr="00AB61F1">
        <w:rPr>
          <w:rFonts w:ascii="Arial" w:hAnsi="Arial" w:cs="Arial"/>
          <w:i/>
          <w:sz w:val="20"/>
          <w:szCs w:val="20"/>
        </w:rPr>
        <w:t>ΔeqbE</w:t>
      </w:r>
      <w:r w:rsidR="00F83E48" w:rsidRPr="00F83E48">
        <w:rPr>
          <w:rFonts w:ascii="Arial" w:hAnsi="Arial" w:cs="Arial"/>
          <w:sz w:val="20"/>
          <w:szCs w:val="20"/>
        </w:rPr>
        <w:t xml:space="preserve"> deletion mutant. The box illustrates the 50% distribution, the line indicates the median value, the</w:t>
      </w:r>
      <w:r w:rsidR="00F83E48">
        <w:rPr>
          <w:rFonts w:ascii="Arial" w:hAnsi="Arial" w:cs="Arial"/>
          <w:sz w:val="20"/>
          <w:szCs w:val="20"/>
        </w:rPr>
        <w:t xml:space="preserve"> cross indicates the mean and error bars indicate the </w:t>
      </w:r>
      <w:r w:rsidR="00F83E48" w:rsidRPr="00F83E48">
        <w:rPr>
          <w:rFonts w:ascii="Arial" w:hAnsi="Arial" w:cs="Arial"/>
          <w:sz w:val="20"/>
          <w:szCs w:val="20"/>
        </w:rPr>
        <w:t>maximum and minimum distribution.</w:t>
      </w:r>
    </w:p>
    <w:p w14:paraId="29157885" w14:textId="77777777" w:rsidR="00636D26" w:rsidRPr="008C2B64" w:rsidRDefault="00636D26" w:rsidP="00B82DC7">
      <w:pPr>
        <w:spacing w:line="480" w:lineRule="auto"/>
        <w:jc w:val="both"/>
        <w:rPr>
          <w:rFonts w:ascii="Arial" w:hAnsi="Arial" w:cs="Arial"/>
          <w:sz w:val="20"/>
          <w:szCs w:val="20"/>
        </w:rPr>
      </w:pPr>
    </w:p>
    <w:p w14:paraId="37BD5B96" w14:textId="42A552B7" w:rsidR="000B3BAB" w:rsidRPr="008C2B64" w:rsidRDefault="00E612E7" w:rsidP="00B82DC7">
      <w:pPr>
        <w:spacing w:line="480" w:lineRule="auto"/>
        <w:jc w:val="both"/>
        <w:rPr>
          <w:rFonts w:ascii="Arial" w:hAnsi="Arial" w:cs="Arial"/>
          <w:sz w:val="20"/>
          <w:szCs w:val="20"/>
          <w:lang w:val="en-GB"/>
        </w:rPr>
      </w:pPr>
      <w:proofErr w:type="gramStart"/>
      <w:r w:rsidRPr="008C2B64">
        <w:rPr>
          <w:rFonts w:ascii="Arial" w:hAnsi="Arial" w:cs="Arial"/>
          <w:b/>
          <w:sz w:val="20"/>
          <w:szCs w:val="20"/>
        </w:rPr>
        <w:t xml:space="preserve">Supplementary Figure </w:t>
      </w:r>
      <w:r w:rsidR="006B6572">
        <w:rPr>
          <w:rFonts w:ascii="Arial" w:hAnsi="Arial" w:cs="Arial"/>
          <w:b/>
          <w:sz w:val="20"/>
          <w:szCs w:val="20"/>
        </w:rPr>
        <w:t>1</w:t>
      </w:r>
      <w:r w:rsidRPr="008C2B64">
        <w:rPr>
          <w:rFonts w:ascii="Arial" w:hAnsi="Arial" w:cs="Arial"/>
          <w:sz w:val="20"/>
          <w:szCs w:val="20"/>
        </w:rPr>
        <w:t>.</w:t>
      </w:r>
      <w:proofErr w:type="gramEnd"/>
      <w:r w:rsidRPr="008C2B64">
        <w:rPr>
          <w:rFonts w:ascii="Arial" w:hAnsi="Arial" w:cs="Arial"/>
          <w:sz w:val="20"/>
          <w:szCs w:val="20"/>
        </w:rPr>
        <w:t xml:space="preserve"> Representation of predicted </w:t>
      </w:r>
      <w:proofErr w:type="spellStart"/>
      <w:proofErr w:type="gramStart"/>
      <w:r w:rsidRPr="008C2B64">
        <w:rPr>
          <w:rFonts w:ascii="Arial" w:hAnsi="Arial" w:cs="Arial"/>
          <w:sz w:val="20"/>
          <w:szCs w:val="20"/>
        </w:rPr>
        <w:t>homologously</w:t>
      </w:r>
      <w:proofErr w:type="spellEnd"/>
      <w:r w:rsidRPr="008C2B64">
        <w:rPr>
          <w:rFonts w:ascii="Arial" w:hAnsi="Arial" w:cs="Arial"/>
          <w:sz w:val="20"/>
          <w:szCs w:val="20"/>
        </w:rPr>
        <w:t>-recombined</w:t>
      </w:r>
      <w:proofErr w:type="gramEnd"/>
      <w:r w:rsidRPr="008C2B64">
        <w:rPr>
          <w:rFonts w:ascii="Arial" w:hAnsi="Arial" w:cs="Arial"/>
          <w:sz w:val="20"/>
          <w:szCs w:val="20"/>
        </w:rPr>
        <w:t xml:space="preserve"> regions. The left panel represents the ML phylogeny of </w:t>
      </w:r>
      <w:r w:rsidRPr="000D2A6B">
        <w:rPr>
          <w:rFonts w:ascii="Arial" w:hAnsi="Arial" w:cs="Arial"/>
          <w:i/>
          <w:sz w:val="20"/>
          <w:szCs w:val="20"/>
        </w:rPr>
        <w:t>S. equi</w:t>
      </w:r>
      <w:r w:rsidRPr="008C2B64">
        <w:rPr>
          <w:rFonts w:ascii="Arial" w:hAnsi="Arial" w:cs="Arial"/>
          <w:sz w:val="20"/>
          <w:szCs w:val="20"/>
        </w:rPr>
        <w:t xml:space="preserve">, with BAPs cluster and MLST type shown in columns </w:t>
      </w:r>
      <w:r w:rsidR="00F926C0">
        <w:rPr>
          <w:rFonts w:ascii="Arial" w:hAnsi="Arial" w:cs="Arial"/>
          <w:sz w:val="20"/>
          <w:szCs w:val="20"/>
        </w:rPr>
        <w:t xml:space="preserve">adjacent </w:t>
      </w:r>
      <w:r w:rsidRPr="008C2B64">
        <w:rPr>
          <w:rFonts w:ascii="Arial" w:hAnsi="Arial" w:cs="Arial"/>
          <w:sz w:val="20"/>
          <w:szCs w:val="20"/>
        </w:rPr>
        <w:t xml:space="preserve">to the tree, as in Figure 1. The right panel represents regions identified as exhibiting significantly raised SNP density, </w:t>
      </w:r>
      <w:r w:rsidR="009920E2" w:rsidRPr="00701329">
        <w:rPr>
          <w:rFonts w:ascii="Arial" w:hAnsi="Arial" w:cs="Arial"/>
          <w:sz w:val="20"/>
          <w:szCs w:val="20"/>
        </w:rPr>
        <w:t xml:space="preserve">indicative of import of variation </w:t>
      </w:r>
      <w:r w:rsidR="009920E2" w:rsidRPr="008C2B64">
        <w:rPr>
          <w:rFonts w:ascii="Arial" w:hAnsi="Arial" w:cs="Arial"/>
          <w:i/>
          <w:sz w:val="20"/>
          <w:szCs w:val="20"/>
        </w:rPr>
        <w:t>en masse</w:t>
      </w:r>
      <w:r w:rsidR="009920E2" w:rsidRPr="008C2B64">
        <w:rPr>
          <w:rFonts w:ascii="Arial" w:hAnsi="Arial" w:cs="Arial"/>
          <w:sz w:val="20"/>
          <w:szCs w:val="20"/>
        </w:rPr>
        <w:t xml:space="preserve"> via homologous recombination or regions under high selective pressures. Above the panel is a representation of the genome annotation of </w:t>
      </w:r>
      <w:r w:rsidR="009920E2" w:rsidRPr="008C2B64">
        <w:rPr>
          <w:rFonts w:ascii="Arial" w:hAnsi="Arial" w:cs="Arial"/>
          <w:i/>
          <w:sz w:val="20"/>
          <w:szCs w:val="20"/>
        </w:rPr>
        <w:t>S. equi</w:t>
      </w:r>
      <w:r w:rsidR="006A40E3">
        <w:rPr>
          <w:rFonts w:ascii="Arial" w:hAnsi="Arial" w:cs="Arial"/>
          <w:i/>
          <w:sz w:val="20"/>
          <w:szCs w:val="20"/>
        </w:rPr>
        <w:t xml:space="preserve"> Se</w:t>
      </w:r>
      <w:r w:rsidR="006A40E3">
        <w:rPr>
          <w:rFonts w:ascii="Arial" w:hAnsi="Arial" w:cs="Arial"/>
          <w:sz w:val="20"/>
          <w:szCs w:val="20"/>
        </w:rPr>
        <w:t>4047</w:t>
      </w:r>
      <w:r w:rsidR="009920E2" w:rsidRPr="008C2B64">
        <w:rPr>
          <w:rFonts w:ascii="Arial" w:hAnsi="Arial" w:cs="Arial"/>
          <w:sz w:val="20"/>
          <w:szCs w:val="20"/>
        </w:rPr>
        <w:t>.</w:t>
      </w:r>
    </w:p>
    <w:p w14:paraId="766F5817" w14:textId="77777777" w:rsidR="00DA4F1C" w:rsidRPr="008C2B64" w:rsidRDefault="00DA4F1C" w:rsidP="00B82DC7">
      <w:pPr>
        <w:spacing w:line="480" w:lineRule="auto"/>
        <w:jc w:val="both"/>
        <w:rPr>
          <w:rFonts w:ascii="Arial" w:hAnsi="Arial" w:cs="Arial"/>
          <w:sz w:val="20"/>
          <w:szCs w:val="20"/>
          <w:lang w:val="en-GB"/>
        </w:rPr>
      </w:pPr>
    </w:p>
    <w:p w14:paraId="289358F4" w14:textId="30D798E7" w:rsidR="003F4072" w:rsidRPr="008C2B64" w:rsidRDefault="003F4072" w:rsidP="00B82DC7">
      <w:pPr>
        <w:spacing w:line="480" w:lineRule="auto"/>
        <w:jc w:val="both"/>
        <w:rPr>
          <w:rFonts w:ascii="Arial" w:hAnsi="Arial" w:cs="Arial"/>
          <w:sz w:val="20"/>
          <w:szCs w:val="20"/>
        </w:rPr>
      </w:pPr>
      <w:proofErr w:type="gramStart"/>
      <w:r w:rsidRPr="008C2B64">
        <w:rPr>
          <w:rFonts w:ascii="Arial" w:hAnsi="Arial" w:cs="Arial"/>
          <w:b/>
          <w:sz w:val="20"/>
          <w:szCs w:val="20"/>
        </w:rPr>
        <w:t xml:space="preserve">Supplementary Figure </w:t>
      </w:r>
      <w:r w:rsidR="006B6572">
        <w:rPr>
          <w:rFonts w:ascii="Arial" w:hAnsi="Arial" w:cs="Arial"/>
          <w:b/>
          <w:sz w:val="20"/>
          <w:szCs w:val="20"/>
        </w:rPr>
        <w:t>2</w:t>
      </w:r>
      <w:r w:rsidRPr="008C2B64">
        <w:rPr>
          <w:rFonts w:ascii="Arial" w:hAnsi="Arial" w:cs="Arial"/>
          <w:sz w:val="20"/>
          <w:szCs w:val="20"/>
        </w:rPr>
        <w:t>.</w:t>
      </w:r>
      <w:proofErr w:type="gramEnd"/>
      <w:r w:rsidRPr="008C2B64">
        <w:rPr>
          <w:rFonts w:ascii="Arial" w:hAnsi="Arial" w:cs="Arial"/>
          <w:sz w:val="20"/>
          <w:szCs w:val="20"/>
        </w:rPr>
        <w:t xml:space="preserve"> Mutation spectra associated with branches on the tree leading to the outliers in the root-to-tip analysis (Supp</w:t>
      </w:r>
      <w:r w:rsidR="005001F9">
        <w:rPr>
          <w:rFonts w:ascii="Arial" w:hAnsi="Arial" w:cs="Arial"/>
          <w:sz w:val="20"/>
          <w:szCs w:val="20"/>
        </w:rPr>
        <w:t>lementary</w:t>
      </w:r>
      <w:r w:rsidRPr="008C2B64">
        <w:rPr>
          <w:rFonts w:ascii="Arial" w:hAnsi="Arial" w:cs="Arial"/>
          <w:sz w:val="20"/>
          <w:szCs w:val="20"/>
        </w:rPr>
        <w:t xml:space="preserve"> Fig. 1) and all other branches. * </w:t>
      </w:r>
      <w:proofErr w:type="gramStart"/>
      <w:r w:rsidRPr="008C2B64">
        <w:rPr>
          <w:rFonts w:ascii="Arial" w:hAnsi="Arial" w:cs="Arial"/>
          <w:sz w:val="20"/>
          <w:szCs w:val="20"/>
        </w:rPr>
        <w:t>indicates</w:t>
      </w:r>
      <w:proofErr w:type="gramEnd"/>
      <w:r w:rsidRPr="008C2B64">
        <w:rPr>
          <w:rFonts w:ascii="Arial" w:hAnsi="Arial" w:cs="Arial"/>
          <w:sz w:val="20"/>
          <w:szCs w:val="20"/>
        </w:rPr>
        <w:t xml:space="preserve"> significant difference to ‘others’ at the 0.1 level, while ** indicates significance at the 0.05 level.</w:t>
      </w:r>
      <w:r w:rsidR="008428CE" w:rsidRPr="008C2B64">
        <w:rPr>
          <w:rFonts w:ascii="Arial" w:hAnsi="Arial" w:cs="Arial"/>
          <w:sz w:val="20"/>
          <w:szCs w:val="20"/>
        </w:rPr>
        <w:t xml:space="preserve"> </w:t>
      </w:r>
      <w:r w:rsidR="00021D24">
        <w:rPr>
          <w:rFonts w:ascii="Arial" w:hAnsi="Arial" w:cs="Arial"/>
          <w:sz w:val="20"/>
          <w:szCs w:val="20"/>
        </w:rPr>
        <w:t>Color</w:t>
      </w:r>
      <w:r w:rsidR="008428CE" w:rsidRPr="008C2B64">
        <w:rPr>
          <w:rFonts w:ascii="Arial" w:hAnsi="Arial" w:cs="Arial"/>
          <w:sz w:val="20"/>
          <w:szCs w:val="20"/>
        </w:rPr>
        <w:t xml:space="preserve">s correspond to </w:t>
      </w:r>
      <w:r w:rsidR="00021D24">
        <w:rPr>
          <w:rFonts w:ascii="Arial" w:hAnsi="Arial" w:cs="Arial"/>
          <w:sz w:val="20"/>
          <w:szCs w:val="20"/>
        </w:rPr>
        <w:t>color</w:t>
      </w:r>
      <w:r w:rsidR="008428CE" w:rsidRPr="008C2B64">
        <w:rPr>
          <w:rFonts w:ascii="Arial" w:hAnsi="Arial" w:cs="Arial"/>
          <w:sz w:val="20"/>
          <w:szCs w:val="20"/>
        </w:rPr>
        <w:t>s in Supp. Fig. 1.</w:t>
      </w:r>
    </w:p>
    <w:p w14:paraId="37C84003" w14:textId="77777777" w:rsidR="008428CE" w:rsidRDefault="008428CE" w:rsidP="00B82DC7">
      <w:pPr>
        <w:spacing w:line="480" w:lineRule="auto"/>
        <w:jc w:val="both"/>
        <w:rPr>
          <w:rFonts w:ascii="Arial" w:hAnsi="Arial" w:cs="Arial"/>
          <w:sz w:val="20"/>
          <w:szCs w:val="20"/>
        </w:rPr>
      </w:pPr>
    </w:p>
    <w:p w14:paraId="5765B32C" w14:textId="7D348C7C" w:rsidR="006B6572" w:rsidRPr="008432C0" w:rsidRDefault="006B6572" w:rsidP="00B82DC7">
      <w:pPr>
        <w:spacing w:line="480" w:lineRule="auto"/>
        <w:jc w:val="both"/>
        <w:rPr>
          <w:rFonts w:ascii="Arial" w:hAnsi="Arial" w:cs="Arial"/>
          <w:sz w:val="20"/>
          <w:szCs w:val="20"/>
        </w:rPr>
      </w:pPr>
      <w:proofErr w:type="gramStart"/>
      <w:r w:rsidRPr="008C2B64">
        <w:rPr>
          <w:rFonts w:ascii="Arial" w:hAnsi="Arial" w:cs="Arial"/>
          <w:b/>
          <w:sz w:val="20"/>
          <w:szCs w:val="20"/>
        </w:rPr>
        <w:t xml:space="preserve">Supplementary Figure </w:t>
      </w:r>
      <w:r>
        <w:rPr>
          <w:rFonts w:ascii="Arial" w:hAnsi="Arial" w:cs="Arial"/>
          <w:b/>
          <w:sz w:val="20"/>
          <w:szCs w:val="20"/>
        </w:rPr>
        <w:t>3</w:t>
      </w:r>
      <w:r w:rsidRPr="008C2B64">
        <w:rPr>
          <w:rFonts w:ascii="Arial" w:hAnsi="Arial" w:cs="Arial"/>
          <w:sz w:val="20"/>
          <w:szCs w:val="20"/>
        </w:rPr>
        <w:t>.</w:t>
      </w:r>
      <w:proofErr w:type="gramEnd"/>
      <w:r>
        <w:rPr>
          <w:rFonts w:ascii="Arial" w:hAnsi="Arial" w:cs="Arial"/>
          <w:sz w:val="20"/>
          <w:szCs w:val="20"/>
        </w:rPr>
        <w:t xml:space="preserve"> </w:t>
      </w:r>
      <w:r w:rsidR="009A1BED">
        <w:rPr>
          <w:rFonts w:ascii="Arial" w:hAnsi="Arial" w:cs="Arial"/>
          <w:sz w:val="20"/>
          <w:szCs w:val="20"/>
        </w:rPr>
        <w:t>Mean resistance frequency</w:t>
      </w:r>
      <w:r w:rsidR="00781BB3" w:rsidRPr="00781BB3">
        <w:rPr>
          <w:rFonts w:ascii="Arial" w:hAnsi="Arial" w:cs="Arial"/>
          <w:sz w:val="20"/>
          <w:szCs w:val="20"/>
        </w:rPr>
        <w:t xml:space="preserve"> </w:t>
      </w:r>
      <w:r w:rsidR="00781BB3">
        <w:rPr>
          <w:rFonts w:ascii="Arial" w:hAnsi="Arial" w:cs="Arial"/>
          <w:sz w:val="20"/>
          <w:szCs w:val="20"/>
        </w:rPr>
        <w:t xml:space="preserve">of </w:t>
      </w:r>
      <w:r w:rsidR="00781BB3" w:rsidRPr="00DF51A4">
        <w:rPr>
          <w:rFonts w:ascii="Arial" w:hAnsi="Arial" w:cs="Arial"/>
          <w:sz w:val="20"/>
          <w:szCs w:val="20"/>
        </w:rPr>
        <w:t xml:space="preserve">long-branch isolates and the reference </w:t>
      </w:r>
      <w:r w:rsidR="00781BB3" w:rsidRPr="00DF51A4">
        <w:rPr>
          <w:rFonts w:ascii="Arial" w:hAnsi="Arial" w:cs="Arial"/>
          <w:i/>
          <w:sz w:val="20"/>
          <w:szCs w:val="20"/>
        </w:rPr>
        <w:t>Se</w:t>
      </w:r>
      <w:r w:rsidR="00781BB3" w:rsidRPr="00DF51A4">
        <w:rPr>
          <w:rFonts w:ascii="Arial" w:hAnsi="Arial" w:cs="Arial"/>
          <w:sz w:val="20"/>
          <w:szCs w:val="20"/>
        </w:rPr>
        <w:t xml:space="preserve">4047 </w:t>
      </w:r>
      <w:r w:rsidR="00781BB3" w:rsidRPr="00254273">
        <w:rPr>
          <w:rFonts w:ascii="Arial" w:hAnsi="Arial" w:cs="Arial"/>
          <w:i/>
          <w:sz w:val="20"/>
          <w:szCs w:val="20"/>
        </w:rPr>
        <w:t>in vitro</w:t>
      </w:r>
      <w:r w:rsidR="009A1BED">
        <w:rPr>
          <w:rFonts w:ascii="Arial" w:hAnsi="Arial" w:cs="Arial"/>
          <w:sz w:val="20"/>
          <w:szCs w:val="20"/>
        </w:rPr>
        <w:t xml:space="preserve"> to rifampicin, </w:t>
      </w:r>
      <w:r w:rsidR="00781BB3">
        <w:rPr>
          <w:rFonts w:ascii="Arial" w:hAnsi="Arial" w:cs="Arial"/>
          <w:sz w:val="20"/>
          <w:szCs w:val="20"/>
        </w:rPr>
        <w:t xml:space="preserve">Values represent the </w:t>
      </w:r>
      <w:r w:rsidR="00781BB3">
        <w:rPr>
          <w:rFonts w:ascii="Arial" w:hAnsi="Arial" w:cs="Arial"/>
          <w:sz w:val="20"/>
          <w:szCs w:val="20"/>
          <w:lang w:val="en-GB"/>
        </w:rPr>
        <w:t>means of</w:t>
      </w:r>
      <w:r w:rsidR="00781BB3" w:rsidRPr="008C2B64">
        <w:rPr>
          <w:rFonts w:ascii="Arial" w:hAnsi="Arial" w:cs="Arial"/>
          <w:sz w:val="20"/>
          <w:szCs w:val="20"/>
          <w:lang w:val="en-GB"/>
        </w:rPr>
        <w:t xml:space="preserve"> </w:t>
      </w:r>
      <w:r w:rsidR="00781BB3">
        <w:rPr>
          <w:rFonts w:ascii="Arial" w:hAnsi="Arial" w:cs="Arial"/>
          <w:sz w:val="20"/>
          <w:szCs w:val="20"/>
          <w:lang w:val="en-GB"/>
        </w:rPr>
        <w:t xml:space="preserve">three independent experiments conducted in triplicate. Error bars indicate </w:t>
      </w:r>
      <w:r w:rsidR="004612D5">
        <w:rPr>
          <w:rFonts w:ascii="Arial" w:hAnsi="Arial" w:cs="Arial"/>
          <w:sz w:val="20"/>
          <w:szCs w:val="20"/>
          <w:lang w:val="en-GB"/>
        </w:rPr>
        <w:t>95</w:t>
      </w:r>
      <w:r w:rsidR="00253372">
        <w:rPr>
          <w:rFonts w:ascii="Arial" w:hAnsi="Arial" w:cs="Arial"/>
          <w:sz w:val="20"/>
          <w:szCs w:val="20"/>
          <w:lang w:val="en-GB"/>
        </w:rPr>
        <w:t>%</w:t>
      </w:r>
      <w:r w:rsidR="00781BB3">
        <w:rPr>
          <w:rFonts w:ascii="Arial" w:hAnsi="Arial" w:cs="Arial"/>
          <w:sz w:val="20"/>
          <w:szCs w:val="20"/>
          <w:lang w:val="en-GB"/>
        </w:rPr>
        <w:t xml:space="preserve"> confidence intervals.</w:t>
      </w:r>
    </w:p>
    <w:p w14:paraId="73978E40" w14:textId="77777777" w:rsidR="006B6572" w:rsidRPr="008C2B64" w:rsidRDefault="006B6572" w:rsidP="00B82DC7">
      <w:pPr>
        <w:spacing w:line="480" w:lineRule="auto"/>
        <w:jc w:val="both"/>
        <w:rPr>
          <w:rFonts w:ascii="Arial" w:hAnsi="Arial" w:cs="Arial"/>
          <w:sz w:val="20"/>
          <w:szCs w:val="20"/>
        </w:rPr>
      </w:pPr>
    </w:p>
    <w:p w14:paraId="4D1D68BE" w14:textId="787D6891" w:rsidR="00BA59FE" w:rsidRPr="008C2B64" w:rsidRDefault="008428CE" w:rsidP="00B82DC7">
      <w:pPr>
        <w:spacing w:line="480" w:lineRule="auto"/>
        <w:jc w:val="both"/>
        <w:rPr>
          <w:rFonts w:ascii="Arial" w:hAnsi="Arial" w:cs="Arial"/>
          <w:sz w:val="20"/>
          <w:szCs w:val="20"/>
        </w:rPr>
      </w:pPr>
      <w:proofErr w:type="gramStart"/>
      <w:r w:rsidRPr="008C2B64">
        <w:rPr>
          <w:rFonts w:ascii="Arial" w:hAnsi="Arial" w:cs="Arial"/>
          <w:b/>
          <w:sz w:val="20"/>
          <w:szCs w:val="20"/>
        </w:rPr>
        <w:t>Supplementary Figure 4</w:t>
      </w:r>
      <w:r w:rsidRPr="008C2B64">
        <w:rPr>
          <w:rFonts w:ascii="Arial" w:hAnsi="Arial" w:cs="Arial"/>
          <w:sz w:val="20"/>
          <w:szCs w:val="20"/>
        </w:rPr>
        <w:t>.</w:t>
      </w:r>
      <w:proofErr w:type="gramEnd"/>
      <w:r w:rsidR="00326228" w:rsidRPr="008C2B64">
        <w:rPr>
          <w:rFonts w:ascii="Arial" w:hAnsi="Arial" w:cs="Arial"/>
          <w:sz w:val="20"/>
          <w:szCs w:val="20"/>
        </w:rPr>
        <w:t xml:space="preserve"> </w:t>
      </w:r>
      <w:proofErr w:type="spellStart"/>
      <w:r w:rsidR="00326228" w:rsidRPr="008C2B64">
        <w:rPr>
          <w:rFonts w:ascii="Arial" w:hAnsi="Arial" w:cs="Arial"/>
          <w:sz w:val="20"/>
          <w:szCs w:val="20"/>
        </w:rPr>
        <w:t>Tanglegram</w:t>
      </w:r>
      <w:proofErr w:type="spellEnd"/>
      <w:r w:rsidR="00326228" w:rsidRPr="008C2B64">
        <w:rPr>
          <w:rFonts w:ascii="Arial" w:hAnsi="Arial" w:cs="Arial"/>
          <w:sz w:val="20"/>
          <w:szCs w:val="20"/>
        </w:rPr>
        <w:t xml:space="preserve"> showing concordance in BEAST (left) and ML (right) tree topologies</w:t>
      </w:r>
      <w:r w:rsidR="00EB6941" w:rsidRPr="008C2B64">
        <w:rPr>
          <w:rFonts w:ascii="Arial" w:hAnsi="Arial" w:cs="Arial"/>
          <w:sz w:val="20"/>
          <w:szCs w:val="20"/>
        </w:rPr>
        <w:t>, but not branch lengths</w:t>
      </w:r>
      <w:r w:rsidR="00326228" w:rsidRPr="008C2B64">
        <w:rPr>
          <w:rFonts w:ascii="Arial" w:hAnsi="Arial" w:cs="Arial"/>
          <w:sz w:val="20"/>
          <w:szCs w:val="20"/>
        </w:rPr>
        <w:t xml:space="preserve">. Branch lengths in the Bayesian phylogeny produced with BEAST represent time, </w:t>
      </w:r>
      <w:r w:rsidR="00326228" w:rsidRPr="008C2B64">
        <w:rPr>
          <w:rFonts w:ascii="Arial" w:hAnsi="Arial" w:cs="Arial"/>
          <w:sz w:val="20"/>
          <w:szCs w:val="20"/>
        </w:rPr>
        <w:lastRenderedPageBreak/>
        <w:t xml:space="preserve">while those in the ML tree represent genetic diversity. </w:t>
      </w:r>
      <w:r w:rsidR="00BA59FE" w:rsidRPr="008C2B64">
        <w:rPr>
          <w:rFonts w:ascii="Arial" w:hAnsi="Arial" w:cs="Arial"/>
          <w:sz w:val="20"/>
          <w:szCs w:val="20"/>
        </w:rPr>
        <w:t>Dates are show</w:t>
      </w:r>
      <w:r w:rsidR="00C67026" w:rsidRPr="008C2B64">
        <w:rPr>
          <w:rFonts w:ascii="Arial" w:hAnsi="Arial" w:cs="Arial"/>
          <w:sz w:val="20"/>
          <w:szCs w:val="20"/>
        </w:rPr>
        <w:t>n</w:t>
      </w:r>
      <w:r w:rsidR="00BA59FE" w:rsidRPr="008C2B64">
        <w:rPr>
          <w:rFonts w:ascii="Arial" w:hAnsi="Arial" w:cs="Arial"/>
          <w:sz w:val="20"/>
          <w:szCs w:val="20"/>
        </w:rPr>
        <w:t xml:space="preserve"> beneath the BEAST tree, and BAPs cluster and MLST type in columns</w:t>
      </w:r>
      <w:r w:rsidR="00AB61F1">
        <w:rPr>
          <w:rFonts w:ascii="Arial" w:hAnsi="Arial" w:cs="Arial"/>
          <w:sz w:val="20"/>
          <w:szCs w:val="20"/>
        </w:rPr>
        <w:t xml:space="preserve"> adjacent to the tree</w:t>
      </w:r>
      <w:r w:rsidR="00BA59FE" w:rsidRPr="008C2B64">
        <w:rPr>
          <w:rFonts w:ascii="Arial" w:hAnsi="Arial" w:cs="Arial"/>
          <w:sz w:val="20"/>
          <w:szCs w:val="20"/>
        </w:rPr>
        <w:t>.</w:t>
      </w:r>
    </w:p>
    <w:p w14:paraId="76693460" w14:textId="77777777" w:rsidR="005E7670" w:rsidRPr="008C2B64" w:rsidRDefault="005E7670" w:rsidP="00B82DC7">
      <w:pPr>
        <w:spacing w:line="480" w:lineRule="auto"/>
        <w:jc w:val="both"/>
        <w:rPr>
          <w:rFonts w:ascii="Arial" w:hAnsi="Arial" w:cs="Arial"/>
          <w:sz w:val="20"/>
          <w:szCs w:val="20"/>
        </w:rPr>
      </w:pPr>
    </w:p>
    <w:p w14:paraId="3D0B3BFD" w14:textId="63FE772B" w:rsidR="005E7670" w:rsidRPr="008C2B64" w:rsidRDefault="005E7670" w:rsidP="00B82DC7">
      <w:pPr>
        <w:spacing w:line="480" w:lineRule="auto"/>
        <w:jc w:val="both"/>
        <w:rPr>
          <w:rFonts w:ascii="Arial" w:hAnsi="Arial" w:cs="Arial"/>
          <w:sz w:val="20"/>
          <w:szCs w:val="20"/>
        </w:rPr>
      </w:pPr>
      <w:proofErr w:type="gramStart"/>
      <w:r w:rsidRPr="008C2B64">
        <w:rPr>
          <w:rFonts w:ascii="Arial" w:hAnsi="Arial" w:cs="Arial"/>
          <w:b/>
          <w:sz w:val="20"/>
          <w:szCs w:val="20"/>
        </w:rPr>
        <w:t xml:space="preserve">Supplementary Figure </w:t>
      </w:r>
      <w:r w:rsidR="002C46E3">
        <w:rPr>
          <w:rFonts w:ascii="Arial" w:hAnsi="Arial" w:cs="Arial"/>
          <w:b/>
          <w:sz w:val="20"/>
          <w:szCs w:val="20"/>
        </w:rPr>
        <w:t>5</w:t>
      </w:r>
      <w:r w:rsidRPr="008C2B64">
        <w:rPr>
          <w:rFonts w:ascii="Arial" w:hAnsi="Arial" w:cs="Arial"/>
          <w:sz w:val="20"/>
          <w:szCs w:val="20"/>
        </w:rPr>
        <w:t>.</w:t>
      </w:r>
      <w:proofErr w:type="gramEnd"/>
      <w:r w:rsidR="00CC5F8E" w:rsidRPr="008C2B64">
        <w:rPr>
          <w:rFonts w:ascii="Arial" w:hAnsi="Arial" w:cs="Arial"/>
          <w:sz w:val="20"/>
          <w:szCs w:val="20"/>
        </w:rPr>
        <w:t xml:space="preserve"> </w:t>
      </w:r>
      <w:proofErr w:type="gramStart"/>
      <w:r w:rsidR="00CC5F8E" w:rsidRPr="008C2B64">
        <w:rPr>
          <w:rFonts w:ascii="Arial" w:hAnsi="Arial" w:cs="Arial"/>
          <w:sz w:val="20"/>
          <w:szCs w:val="20"/>
        </w:rPr>
        <w:t>Variation in substitution rates between acute and persistent isolates.</w:t>
      </w:r>
      <w:proofErr w:type="gramEnd"/>
      <w:r w:rsidR="00CC5F8E" w:rsidRPr="008C2B64">
        <w:rPr>
          <w:rFonts w:ascii="Arial" w:hAnsi="Arial" w:cs="Arial"/>
          <w:sz w:val="20"/>
          <w:szCs w:val="20"/>
        </w:rPr>
        <w:t xml:space="preserve"> A) Histogram showing the frequency of branches subtending acute and persistent isolates with different estimated mutation rates. B) Scatter plots of branch length </w:t>
      </w:r>
      <w:proofErr w:type="spellStart"/>
      <w:r w:rsidR="00CC5F8E" w:rsidRPr="008C2B64">
        <w:rPr>
          <w:rFonts w:ascii="Arial" w:hAnsi="Arial" w:cs="Arial"/>
          <w:sz w:val="20"/>
          <w:szCs w:val="20"/>
        </w:rPr>
        <w:t>vs</w:t>
      </w:r>
      <w:proofErr w:type="spellEnd"/>
      <w:r w:rsidR="00CC5F8E" w:rsidRPr="008C2B64">
        <w:rPr>
          <w:rFonts w:ascii="Arial" w:hAnsi="Arial" w:cs="Arial"/>
          <w:sz w:val="20"/>
          <w:szCs w:val="20"/>
        </w:rPr>
        <w:t xml:space="preserve"> mean estimated substitution rate for branches subtending acute, persistent and other (unknown) isolates. </w:t>
      </w:r>
      <w:r w:rsidR="00F236C9" w:rsidRPr="00701329">
        <w:rPr>
          <w:rFonts w:ascii="Arial" w:hAnsi="Arial" w:cs="Arial"/>
          <w:sz w:val="20"/>
          <w:szCs w:val="20"/>
        </w:rPr>
        <w:t>The unbroken and dashed red lines in each plot ind</w:t>
      </w:r>
      <w:r w:rsidR="00F236C9" w:rsidRPr="008C2B64">
        <w:rPr>
          <w:rFonts w:ascii="Arial" w:hAnsi="Arial" w:cs="Arial"/>
          <w:sz w:val="20"/>
          <w:szCs w:val="20"/>
        </w:rPr>
        <w:t>icate the mean and 95% HPD estimates for the entire data from BEAST.</w:t>
      </w:r>
    </w:p>
    <w:p w14:paraId="73092F26" w14:textId="77777777" w:rsidR="008640AA" w:rsidRPr="008C2B64" w:rsidRDefault="008640AA" w:rsidP="00B82DC7">
      <w:pPr>
        <w:spacing w:line="480" w:lineRule="auto"/>
        <w:jc w:val="both"/>
        <w:rPr>
          <w:rFonts w:ascii="Arial" w:hAnsi="Arial" w:cs="Arial"/>
          <w:sz w:val="20"/>
          <w:szCs w:val="20"/>
        </w:rPr>
      </w:pPr>
    </w:p>
    <w:p w14:paraId="4262C7A1" w14:textId="15CCEF68" w:rsidR="00DA4F1C" w:rsidRPr="008C2B64" w:rsidRDefault="008640AA" w:rsidP="00B82DC7">
      <w:pPr>
        <w:spacing w:line="480" w:lineRule="auto"/>
        <w:jc w:val="both"/>
        <w:rPr>
          <w:rFonts w:ascii="Arial" w:hAnsi="Arial" w:cs="Arial"/>
          <w:sz w:val="20"/>
          <w:szCs w:val="20"/>
        </w:rPr>
      </w:pPr>
      <w:proofErr w:type="gramStart"/>
      <w:r w:rsidRPr="008C2B64">
        <w:rPr>
          <w:rFonts w:ascii="Arial" w:hAnsi="Arial" w:cs="Arial"/>
          <w:b/>
          <w:sz w:val="20"/>
          <w:szCs w:val="20"/>
        </w:rPr>
        <w:t xml:space="preserve">Supplementary Figure </w:t>
      </w:r>
      <w:r w:rsidR="002C46E3">
        <w:rPr>
          <w:rFonts w:ascii="Arial" w:hAnsi="Arial" w:cs="Arial"/>
          <w:b/>
          <w:sz w:val="20"/>
          <w:szCs w:val="20"/>
        </w:rPr>
        <w:t>6</w:t>
      </w:r>
      <w:r w:rsidRPr="008C2B64">
        <w:rPr>
          <w:rFonts w:ascii="Arial" w:hAnsi="Arial" w:cs="Arial"/>
          <w:sz w:val="20"/>
          <w:szCs w:val="20"/>
        </w:rPr>
        <w:t>.</w:t>
      </w:r>
      <w:proofErr w:type="gramEnd"/>
      <w:r w:rsidR="00AB2B25" w:rsidRPr="008C2B64">
        <w:rPr>
          <w:rFonts w:ascii="Arial" w:hAnsi="Arial" w:cs="Arial"/>
          <w:sz w:val="20"/>
          <w:szCs w:val="20"/>
        </w:rPr>
        <w:t xml:space="preserve"> </w:t>
      </w:r>
      <w:proofErr w:type="gramStart"/>
      <w:r w:rsidR="00AB2B25" w:rsidRPr="008C2B64">
        <w:rPr>
          <w:rFonts w:ascii="Arial" w:hAnsi="Arial" w:cs="Arial"/>
          <w:sz w:val="20"/>
          <w:szCs w:val="20"/>
        </w:rPr>
        <w:t>Coverage of the accessory genome across the species.</w:t>
      </w:r>
      <w:proofErr w:type="gramEnd"/>
      <w:r w:rsidR="00AB2B25" w:rsidRPr="008C2B64">
        <w:rPr>
          <w:rFonts w:ascii="Arial" w:hAnsi="Arial" w:cs="Arial"/>
          <w:sz w:val="20"/>
          <w:szCs w:val="20"/>
        </w:rPr>
        <w:t xml:space="preserve"> The left panel </w:t>
      </w:r>
      <w:r w:rsidR="00C5196C" w:rsidRPr="008C2B64">
        <w:rPr>
          <w:rFonts w:ascii="Arial" w:hAnsi="Arial" w:cs="Arial"/>
          <w:sz w:val="20"/>
          <w:szCs w:val="20"/>
        </w:rPr>
        <w:t xml:space="preserve">shows </w:t>
      </w:r>
      <w:r w:rsidR="00AB2B25" w:rsidRPr="008C2B64">
        <w:rPr>
          <w:rFonts w:ascii="Arial" w:hAnsi="Arial" w:cs="Arial"/>
          <w:sz w:val="20"/>
          <w:szCs w:val="20"/>
        </w:rPr>
        <w:t xml:space="preserve">the ML tree, with BAPs cluster in a column to the right, as in Figure 1. </w:t>
      </w:r>
      <w:r w:rsidR="00717A65" w:rsidRPr="008C2B64">
        <w:rPr>
          <w:rFonts w:ascii="Arial" w:hAnsi="Arial" w:cs="Arial"/>
          <w:sz w:val="20"/>
          <w:szCs w:val="20"/>
        </w:rPr>
        <w:t xml:space="preserve">The right-hand panel shows coverage of the accessory genome in each isolate. </w:t>
      </w:r>
      <w:r w:rsidR="00AB2B25" w:rsidRPr="008C2B64">
        <w:rPr>
          <w:rFonts w:ascii="Arial" w:hAnsi="Arial" w:cs="Arial"/>
          <w:sz w:val="20"/>
          <w:szCs w:val="20"/>
        </w:rPr>
        <w:t xml:space="preserve">To the top and bottom of the right panel are representations of the assembled accessory </w:t>
      </w:r>
      <w:proofErr w:type="spellStart"/>
      <w:r w:rsidR="00AB2B25" w:rsidRPr="008C2B64">
        <w:rPr>
          <w:rFonts w:ascii="Arial" w:hAnsi="Arial" w:cs="Arial"/>
          <w:sz w:val="20"/>
          <w:szCs w:val="20"/>
        </w:rPr>
        <w:t>contigs</w:t>
      </w:r>
      <w:proofErr w:type="spellEnd"/>
      <w:r w:rsidR="00AB2B25" w:rsidRPr="008C2B64">
        <w:rPr>
          <w:rFonts w:ascii="Arial" w:hAnsi="Arial" w:cs="Arial"/>
          <w:sz w:val="20"/>
          <w:szCs w:val="20"/>
        </w:rPr>
        <w:t xml:space="preserve"> from </w:t>
      </w:r>
      <w:r w:rsidR="00717A65" w:rsidRPr="008C2B64">
        <w:rPr>
          <w:rFonts w:ascii="Arial" w:hAnsi="Arial" w:cs="Arial"/>
          <w:sz w:val="20"/>
          <w:szCs w:val="20"/>
        </w:rPr>
        <w:t xml:space="preserve">isolates in the study. The </w:t>
      </w:r>
      <w:proofErr w:type="spellStart"/>
      <w:r w:rsidR="00717A65" w:rsidRPr="008C2B64">
        <w:rPr>
          <w:rFonts w:ascii="Arial" w:hAnsi="Arial" w:cs="Arial"/>
          <w:sz w:val="20"/>
          <w:szCs w:val="20"/>
        </w:rPr>
        <w:t>contig</w:t>
      </w:r>
      <w:proofErr w:type="spellEnd"/>
      <w:r w:rsidR="00717A65" w:rsidRPr="008C2B64">
        <w:rPr>
          <w:rFonts w:ascii="Arial" w:hAnsi="Arial" w:cs="Arial"/>
          <w:sz w:val="20"/>
          <w:szCs w:val="20"/>
        </w:rPr>
        <w:t xml:space="preserve"> </w:t>
      </w:r>
      <w:r w:rsidR="00021D24">
        <w:rPr>
          <w:rFonts w:ascii="Arial" w:hAnsi="Arial" w:cs="Arial"/>
          <w:sz w:val="20"/>
          <w:szCs w:val="20"/>
        </w:rPr>
        <w:t>color</w:t>
      </w:r>
      <w:r w:rsidR="00717A65" w:rsidRPr="008C2B64">
        <w:rPr>
          <w:rFonts w:ascii="Arial" w:hAnsi="Arial" w:cs="Arial"/>
          <w:sz w:val="20"/>
          <w:szCs w:val="20"/>
        </w:rPr>
        <w:t xml:space="preserve"> gives an indication of the content of the </w:t>
      </w:r>
      <w:proofErr w:type="spellStart"/>
      <w:r w:rsidR="00717A65" w:rsidRPr="008C2B64">
        <w:rPr>
          <w:rFonts w:ascii="Arial" w:hAnsi="Arial" w:cs="Arial"/>
          <w:sz w:val="20"/>
          <w:szCs w:val="20"/>
        </w:rPr>
        <w:t>contig</w:t>
      </w:r>
      <w:proofErr w:type="spellEnd"/>
      <w:r w:rsidR="00717A65" w:rsidRPr="008C2B64">
        <w:rPr>
          <w:rFonts w:ascii="Arial" w:hAnsi="Arial" w:cs="Arial"/>
          <w:sz w:val="20"/>
          <w:szCs w:val="20"/>
        </w:rPr>
        <w:t xml:space="preserve">. Pink = bacteriophage, green = integrative and conjugative element (ICE), blue = transposon, red = IS element. </w:t>
      </w:r>
      <w:proofErr w:type="spellStart"/>
      <w:r w:rsidR="00717A65" w:rsidRPr="008C2B64">
        <w:rPr>
          <w:rFonts w:ascii="Arial" w:hAnsi="Arial" w:cs="Arial"/>
          <w:sz w:val="20"/>
          <w:szCs w:val="20"/>
        </w:rPr>
        <w:t>Contigs</w:t>
      </w:r>
      <w:proofErr w:type="spellEnd"/>
      <w:r w:rsidR="00717A65" w:rsidRPr="008C2B64">
        <w:rPr>
          <w:rFonts w:ascii="Arial" w:hAnsi="Arial" w:cs="Arial"/>
          <w:sz w:val="20"/>
          <w:szCs w:val="20"/>
        </w:rPr>
        <w:t xml:space="preserve"> present in the reference genome are labeled in bold above the panel, along with the location of some important virulence genes. For each isolate in the tree, regions are </w:t>
      </w:r>
      <w:r w:rsidR="00021D24">
        <w:rPr>
          <w:rFonts w:ascii="Arial" w:hAnsi="Arial" w:cs="Arial"/>
          <w:sz w:val="20"/>
          <w:szCs w:val="20"/>
        </w:rPr>
        <w:t>color</w:t>
      </w:r>
      <w:r w:rsidR="00717A65" w:rsidRPr="008C2B64">
        <w:rPr>
          <w:rFonts w:ascii="Arial" w:hAnsi="Arial" w:cs="Arial"/>
          <w:sz w:val="20"/>
          <w:szCs w:val="20"/>
        </w:rPr>
        <w:t xml:space="preserve">ed </w:t>
      </w:r>
      <w:r w:rsidR="00CF5A46">
        <w:rPr>
          <w:rFonts w:ascii="Arial" w:hAnsi="Arial" w:cs="Arial"/>
          <w:sz w:val="20"/>
          <w:szCs w:val="20"/>
        </w:rPr>
        <w:t>gray</w:t>
      </w:r>
      <w:r w:rsidR="00717A65" w:rsidRPr="008C2B64">
        <w:rPr>
          <w:rFonts w:ascii="Arial" w:hAnsi="Arial" w:cs="Arial"/>
          <w:sz w:val="20"/>
          <w:szCs w:val="20"/>
        </w:rPr>
        <w:t xml:space="preserve"> if they were present in single copy, and black if they were in multiple </w:t>
      </w:r>
      <w:proofErr w:type="gramStart"/>
      <w:r w:rsidR="00717A65" w:rsidRPr="008C2B64">
        <w:rPr>
          <w:rFonts w:ascii="Arial" w:hAnsi="Arial" w:cs="Arial"/>
          <w:sz w:val="20"/>
          <w:szCs w:val="20"/>
        </w:rPr>
        <w:t>copy</w:t>
      </w:r>
      <w:proofErr w:type="gramEnd"/>
      <w:r w:rsidR="00717A65" w:rsidRPr="008C2B64">
        <w:rPr>
          <w:rFonts w:ascii="Arial" w:hAnsi="Arial" w:cs="Arial"/>
          <w:sz w:val="20"/>
          <w:szCs w:val="20"/>
        </w:rPr>
        <w:t xml:space="preserve">. </w:t>
      </w:r>
      <w:proofErr w:type="gramStart"/>
      <w:r w:rsidR="00717A65" w:rsidRPr="008C2B64">
        <w:rPr>
          <w:rFonts w:ascii="Arial" w:hAnsi="Arial" w:cs="Arial"/>
          <w:sz w:val="20"/>
          <w:szCs w:val="20"/>
        </w:rPr>
        <w:t>i</w:t>
      </w:r>
      <w:proofErr w:type="gramEnd"/>
      <w:r w:rsidR="00717A65" w:rsidRPr="008C2B64">
        <w:rPr>
          <w:rFonts w:ascii="Arial" w:hAnsi="Arial" w:cs="Arial"/>
          <w:sz w:val="20"/>
          <w:szCs w:val="20"/>
        </w:rPr>
        <w:t>.e. duplications. Missing regions are in white.</w:t>
      </w:r>
    </w:p>
    <w:p w14:paraId="62914B05" w14:textId="77777777" w:rsidR="00717A65" w:rsidRPr="008C2B64" w:rsidRDefault="00717A65" w:rsidP="00B82DC7">
      <w:pPr>
        <w:spacing w:line="480" w:lineRule="auto"/>
        <w:jc w:val="both"/>
        <w:rPr>
          <w:rFonts w:ascii="Arial" w:hAnsi="Arial" w:cs="Arial"/>
          <w:sz w:val="20"/>
          <w:szCs w:val="20"/>
        </w:rPr>
      </w:pPr>
    </w:p>
    <w:p w14:paraId="7AF7EF5B" w14:textId="72092984" w:rsidR="00717A65" w:rsidRPr="008C2B64" w:rsidRDefault="00717A65" w:rsidP="00B82DC7">
      <w:pPr>
        <w:spacing w:line="480" w:lineRule="auto"/>
        <w:jc w:val="both"/>
        <w:rPr>
          <w:rFonts w:ascii="Arial" w:hAnsi="Arial" w:cs="Arial"/>
          <w:sz w:val="20"/>
          <w:szCs w:val="20"/>
        </w:rPr>
      </w:pPr>
      <w:proofErr w:type="gramStart"/>
      <w:r w:rsidRPr="008C2B64">
        <w:rPr>
          <w:rFonts w:ascii="Arial" w:hAnsi="Arial" w:cs="Arial"/>
          <w:b/>
          <w:sz w:val="20"/>
          <w:szCs w:val="20"/>
        </w:rPr>
        <w:t xml:space="preserve">Supplementary Figure </w:t>
      </w:r>
      <w:r w:rsidR="002C46E3">
        <w:rPr>
          <w:rFonts w:ascii="Arial" w:hAnsi="Arial" w:cs="Arial"/>
          <w:b/>
          <w:sz w:val="20"/>
          <w:szCs w:val="20"/>
        </w:rPr>
        <w:t>7</w:t>
      </w:r>
      <w:r w:rsidRPr="008C2B64">
        <w:rPr>
          <w:rFonts w:ascii="Arial" w:hAnsi="Arial" w:cs="Arial"/>
          <w:sz w:val="20"/>
          <w:szCs w:val="20"/>
        </w:rPr>
        <w:t>.</w:t>
      </w:r>
      <w:proofErr w:type="gramEnd"/>
      <w:r w:rsidRPr="008C2B64">
        <w:rPr>
          <w:rFonts w:ascii="Arial" w:hAnsi="Arial" w:cs="Arial"/>
          <w:sz w:val="20"/>
          <w:szCs w:val="20"/>
        </w:rPr>
        <w:t xml:space="preserve"> Core genome insertions, duplications and IS elements in persistent, acute and other isolates. Three ML phylogenetic trees are shown in the left panel, created from only persistent iso</w:t>
      </w:r>
      <w:r w:rsidR="00124549" w:rsidRPr="008C2B64">
        <w:rPr>
          <w:rFonts w:ascii="Arial" w:hAnsi="Arial" w:cs="Arial"/>
          <w:sz w:val="20"/>
          <w:szCs w:val="20"/>
        </w:rPr>
        <w:t>l</w:t>
      </w:r>
      <w:r w:rsidRPr="008C2B64">
        <w:rPr>
          <w:rFonts w:ascii="Arial" w:hAnsi="Arial" w:cs="Arial"/>
          <w:sz w:val="20"/>
          <w:szCs w:val="20"/>
        </w:rPr>
        <w:t xml:space="preserve">ates (top), only acute isolates (middle) and other isolates (bottom). For each, the column to the right of the tree indicates the BAPs cluster of the isolates in the species phylogeny in Figure 1. In all cases, the topologies of the individual trees are consistent with the tree in Figure 1. The right-hand panel shows coverage of the core genome in each isolate. To the top and bottom are a representation of the annotation of the core genome, with </w:t>
      </w:r>
      <w:proofErr w:type="gramStart"/>
      <w:r w:rsidRPr="008C2B64">
        <w:rPr>
          <w:rFonts w:ascii="Arial" w:hAnsi="Arial" w:cs="Arial"/>
          <w:sz w:val="20"/>
          <w:szCs w:val="20"/>
        </w:rPr>
        <w:t xml:space="preserve">the </w:t>
      </w:r>
      <w:r w:rsidRPr="008C2B64">
        <w:rPr>
          <w:rFonts w:ascii="Arial" w:hAnsi="Arial" w:cs="Arial"/>
          <w:i/>
          <w:sz w:val="20"/>
          <w:szCs w:val="20"/>
        </w:rPr>
        <w:t>has</w:t>
      </w:r>
      <w:proofErr w:type="gramEnd"/>
      <w:r w:rsidRPr="008C2B64">
        <w:rPr>
          <w:rFonts w:ascii="Arial" w:hAnsi="Arial" w:cs="Arial"/>
          <w:sz w:val="20"/>
          <w:szCs w:val="20"/>
        </w:rPr>
        <w:t xml:space="preserve"> and </w:t>
      </w:r>
      <w:proofErr w:type="spellStart"/>
      <w:r w:rsidRPr="008C2B64">
        <w:rPr>
          <w:rFonts w:ascii="Arial" w:hAnsi="Arial" w:cs="Arial"/>
          <w:i/>
          <w:sz w:val="20"/>
          <w:szCs w:val="20"/>
        </w:rPr>
        <w:t>cit</w:t>
      </w:r>
      <w:proofErr w:type="spellEnd"/>
      <w:r w:rsidRPr="008C2B64">
        <w:rPr>
          <w:rFonts w:ascii="Arial" w:hAnsi="Arial" w:cs="Arial"/>
          <w:sz w:val="20"/>
          <w:szCs w:val="20"/>
        </w:rPr>
        <w:t xml:space="preserve"> loci labeled. Regions of single copy coverage are </w:t>
      </w:r>
      <w:r w:rsidR="00BC0581">
        <w:rPr>
          <w:rFonts w:ascii="Arial" w:hAnsi="Arial" w:cs="Arial"/>
          <w:sz w:val="20"/>
          <w:szCs w:val="20"/>
        </w:rPr>
        <w:t>colore</w:t>
      </w:r>
      <w:r w:rsidR="00BC0581" w:rsidRPr="008C2B64">
        <w:rPr>
          <w:rFonts w:ascii="Arial" w:hAnsi="Arial" w:cs="Arial"/>
          <w:sz w:val="20"/>
          <w:szCs w:val="20"/>
        </w:rPr>
        <w:t>d</w:t>
      </w:r>
      <w:r w:rsidRPr="008C2B64">
        <w:rPr>
          <w:rFonts w:ascii="Arial" w:hAnsi="Arial" w:cs="Arial"/>
          <w:sz w:val="20"/>
          <w:szCs w:val="20"/>
        </w:rPr>
        <w:t xml:space="preserve"> green in persistent iso</w:t>
      </w:r>
      <w:r w:rsidR="00BA79C5" w:rsidRPr="008C2B64">
        <w:rPr>
          <w:rFonts w:ascii="Arial" w:hAnsi="Arial" w:cs="Arial"/>
          <w:sz w:val="20"/>
          <w:szCs w:val="20"/>
        </w:rPr>
        <w:t>l</w:t>
      </w:r>
      <w:r w:rsidRPr="008C2B64">
        <w:rPr>
          <w:rFonts w:ascii="Arial" w:hAnsi="Arial" w:cs="Arial"/>
          <w:sz w:val="20"/>
          <w:szCs w:val="20"/>
        </w:rPr>
        <w:t xml:space="preserve">ates, red in acute isolates and </w:t>
      </w:r>
      <w:r w:rsidR="00CF5A46">
        <w:rPr>
          <w:rFonts w:ascii="Arial" w:hAnsi="Arial" w:cs="Arial"/>
          <w:sz w:val="20"/>
          <w:szCs w:val="20"/>
        </w:rPr>
        <w:t>gray</w:t>
      </w:r>
      <w:r w:rsidRPr="008C2B64">
        <w:rPr>
          <w:rFonts w:ascii="Arial" w:hAnsi="Arial" w:cs="Arial"/>
          <w:sz w:val="20"/>
          <w:szCs w:val="20"/>
        </w:rPr>
        <w:t xml:space="preserve"> in others. Regions of duplication are </w:t>
      </w:r>
      <w:r w:rsidR="00BC0581">
        <w:rPr>
          <w:rFonts w:ascii="Arial" w:hAnsi="Arial" w:cs="Arial"/>
          <w:sz w:val="20"/>
          <w:szCs w:val="20"/>
        </w:rPr>
        <w:t>colore</w:t>
      </w:r>
      <w:r w:rsidR="00BC0581" w:rsidRPr="008C2B64">
        <w:rPr>
          <w:rFonts w:ascii="Arial" w:hAnsi="Arial" w:cs="Arial"/>
          <w:sz w:val="20"/>
          <w:szCs w:val="20"/>
        </w:rPr>
        <w:t>d</w:t>
      </w:r>
      <w:r w:rsidRPr="008C2B64">
        <w:rPr>
          <w:rFonts w:ascii="Arial" w:hAnsi="Arial" w:cs="Arial"/>
          <w:sz w:val="20"/>
          <w:szCs w:val="20"/>
        </w:rPr>
        <w:t xml:space="preserve"> black, and deletions are white. IS element insertion locations are shown in </w:t>
      </w:r>
      <w:proofErr w:type="gramStart"/>
      <w:r w:rsidRPr="008C2B64">
        <w:rPr>
          <w:rFonts w:ascii="Arial" w:hAnsi="Arial" w:cs="Arial"/>
          <w:sz w:val="20"/>
          <w:szCs w:val="20"/>
        </w:rPr>
        <w:t>blue.</w:t>
      </w:r>
      <w:proofErr w:type="gramEnd"/>
    </w:p>
    <w:p w14:paraId="14A66F85" w14:textId="77777777" w:rsidR="00717A65" w:rsidRPr="008C2B64" w:rsidRDefault="00717A65" w:rsidP="00B82DC7">
      <w:pPr>
        <w:spacing w:line="480" w:lineRule="auto"/>
        <w:jc w:val="both"/>
        <w:rPr>
          <w:rFonts w:ascii="Arial" w:hAnsi="Arial" w:cs="Arial"/>
          <w:sz w:val="20"/>
          <w:szCs w:val="20"/>
        </w:rPr>
      </w:pPr>
    </w:p>
    <w:p w14:paraId="501105BA" w14:textId="648AAAC1" w:rsidR="00717A65" w:rsidRDefault="00717A65" w:rsidP="00B82DC7">
      <w:pPr>
        <w:spacing w:line="480" w:lineRule="auto"/>
        <w:jc w:val="both"/>
        <w:rPr>
          <w:rFonts w:ascii="Arial" w:hAnsi="Arial" w:cs="Arial"/>
          <w:sz w:val="20"/>
          <w:szCs w:val="20"/>
        </w:rPr>
      </w:pPr>
      <w:proofErr w:type="gramStart"/>
      <w:r w:rsidRPr="008C2B64">
        <w:rPr>
          <w:rFonts w:ascii="Arial" w:hAnsi="Arial" w:cs="Arial"/>
          <w:b/>
          <w:sz w:val="20"/>
          <w:szCs w:val="20"/>
        </w:rPr>
        <w:t xml:space="preserve">Supplementary Figure </w:t>
      </w:r>
      <w:r w:rsidR="002C46E3">
        <w:rPr>
          <w:rFonts w:ascii="Arial" w:hAnsi="Arial" w:cs="Arial"/>
          <w:b/>
          <w:sz w:val="20"/>
          <w:szCs w:val="20"/>
        </w:rPr>
        <w:t>8</w:t>
      </w:r>
      <w:r w:rsidRPr="008C2B64">
        <w:rPr>
          <w:rFonts w:ascii="Arial" w:hAnsi="Arial" w:cs="Arial"/>
          <w:sz w:val="20"/>
          <w:szCs w:val="20"/>
        </w:rPr>
        <w:t>.</w:t>
      </w:r>
      <w:proofErr w:type="gramEnd"/>
      <w:r w:rsidRPr="008C2B64">
        <w:rPr>
          <w:rFonts w:ascii="Arial" w:hAnsi="Arial" w:cs="Arial"/>
          <w:sz w:val="20"/>
          <w:szCs w:val="20"/>
        </w:rPr>
        <w:t xml:space="preserve"> Accessory genome insertions, duplications and IS elements in persistent, acute and other isolates. Three ML phylogenetic trees are shown in the left panel, created from only persistent iso</w:t>
      </w:r>
      <w:r w:rsidR="00BA79C5" w:rsidRPr="008C2B64">
        <w:rPr>
          <w:rFonts w:ascii="Arial" w:hAnsi="Arial" w:cs="Arial"/>
          <w:sz w:val="20"/>
          <w:szCs w:val="20"/>
        </w:rPr>
        <w:t>l</w:t>
      </w:r>
      <w:r w:rsidRPr="008C2B64">
        <w:rPr>
          <w:rFonts w:ascii="Arial" w:hAnsi="Arial" w:cs="Arial"/>
          <w:sz w:val="20"/>
          <w:szCs w:val="20"/>
        </w:rPr>
        <w:t xml:space="preserve">ates (top), only acute isolates (middle) and other isolates (bottom). For each, the column to the right of the tree indicates the BAPs cluster of the isolates in the species phylogeny in Figure 1. In all cases, the </w:t>
      </w:r>
      <w:r w:rsidRPr="008C2B64">
        <w:rPr>
          <w:rFonts w:ascii="Arial" w:hAnsi="Arial" w:cs="Arial"/>
          <w:sz w:val="20"/>
          <w:szCs w:val="20"/>
        </w:rPr>
        <w:lastRenderedPageBreak/>
        <w:t xml:space="preserve">topologies of the individual trees are consistent with the tree in Figure 1. The right-hand panel shows coverage of the accessory genome in each isolate. To the top and bottom of the right panel are representations of the assembled accessory </w:t>
      </w:r>
      <w:proofErr w:type="spellStart"/>
      <w:r w:rsidRPr="008C2B64">
        <w:rPr>
          <w:rFonts w:ascii="Arial" w:hAnsi="Arial" w:cs="Arial"/>
          <w:sz w:val="20"/>
          <w:szCs w:val="20"/>
        </w:rPr>
        <w:t>contigs</w:t>
      </w:r>
      <w:proofErr w:type="spellEnd"/>
      <w:r w:rsidRPr="008C2B64">
        <w:rPr>
          <w:rFonts w:ascii="Arial" w:hAnsi="Arial" w:cs="Arial"/>
          <w:sz w:val="20"/>
          <w:szCs w:val="20"/>
        </w:rPr>
        <w:t xml:space="preserve"> from isolates in the study. The </w:t>
      </w:r>
      <w:proofErr w:type="spellStart"/>
      <w:r w:rsidRPr="008C2B64">
        <w:rPr>
          <w:rFonts w:ascii="Arial" w:hAnsi="Arial" w:cs="Arial"/>
          <w:sz w:val="20"/>
          <w:szCs w:val="20"/>
        </w:rPr>
        <w:t>contig</w:t>
      </w:r>
      <w:proofErr w:type="spellEnd"/>
      <w:r w:rsidRPr="008C2B64">
        <w:rPr>
          <w:rFonts w:ascii="Arial" w:hAnsi="Arial" w:cs="Arial"/>
          <w:sz w:val="20"/>
          <w:szCs w:val="20"/>
        </w:rPr>
        <w:t xml:space="preserve"> </w:t>
      </w:r>
      <w:r w:rsidR="007107C2">
        <w:rPr>
          <w:rFonts w:ascii="Arial" w:hAnsi="Arial" w:cs="Arial"/>
          <w:sz w:val="20"/>
          <w:szCs w:val="20"/>
        </w:rPr>
        <w:t>color</w:t>
      </w:r>
      <w:r w:rsidRPr="008C2B64">
        <w:rPr>
          <w:rFonts w:ascii="Arial" w:hAnsi="Arial" w:cs="Arial"/>
          <w:sz w:val="20"/>
          <w:szCs w:val="20"/>
        </w:rPr>
        <w:t xml:space="preserve"> gives an indication of the content of the </w:t>
      </w:r>
      <w:proofErr w:type="spellStart"/>
      <w:r w:rsidRPr="008C2B64">
        <w:rPr>
          <w:rFonts w:ascii="Arial" w:hAnsi="Arial" w:cs="Arial"/>
          <w:sz w:val="20"/>
          <w:szCs w:val="20"/>
        </w:rPr>
        <w:t>contig</w:t>
      </w:r>
      <w:proofErr w:type="spellEnd"/>
      <w:r w:rsidRPr="008C2B64">
        <w:rPr>
          <w:rFonts w:ascii="Arial" w:hAnsi="Arial" w:cs="Arial"/>
          <w:sz w:val="20"/>
          <w:szCs w:val="20"/>
        </w:rPr>
        <w:t xml:space="preserve">. Pink = bacteriophage, green = integrative and conjugative element (ICE), blue = transposon, red = IS element. </w:t>
      </w:r>
      <w:proofErr w:type="spellStart"/>
      <w:r w:rsidRPr="008C2B64">
        <w:rPr>
          <w:rFonts w:ascii="Arial" w:hAnsi="Arial" w:cs="Arial"/>
          <w:sz w:val="20"/>
          <w:szCs w:val="20"/>
        </w:rPr>
        <w:t>Contigs</w:t>
      </w:r>
      <w:proofErr w:type="spellEnd"/>
      <w:r w:rsidRPr="008C2B64">
        <w:rPr>
          <w:rFonts w:ascii="Arial" w:hAnsi="Arial" w:cs="Arial"/>
          <w:sz w:val="20"/>
          <w:szCs w:val="20"/>
        </w:rPr>
        <w:t xml:space="preserve"> present in the reference genome are labeled in bold above the panel, along with the location of some important virulence genes. Regions of single copy coverage are </w:t>
      </w:r>
      <w:r w:rsidR="007107C2">
        <w:rPr>
          <w:rFonts w:ascii="Arial" w:hAnsi="Arial" w:cs="Arial"/>
          <w:sz w:val="20"/>
          <w:szCs w:val="20"/>
        </w:rPr>
        <w:t>colore</w:t>
      </w:r>
      <w:r w:rsidR="007107C2" w:rsidRPr="008C2B64">
        <w:rPr>
          <w:rFonts w:ascii="Arial" w:hAnsi="Arial" w:cs="Arial"/>
          <w:sz w:val="20"/>
          <w:szCs w:val="20"/>
        </w:rPr>
        <w:t>d</w:t>
      </w:r>
      <w:r w:rsidRPr="008C2B64">
        <w:rPr>
          <w:rFonts w:ascii="Arial" w:hAnsi="Arial" w:cs="Arial"/>
          <w:sz w:val="20"/>
          <w:szCs w:val="20"/>
        </w:rPr>
        <w:t xml:space="preserve"> green in persistent iso</w:t>
      </w:r>
      <w:r w:rsidR="00BA79C5" w:rsidRPr="008C2B64">
        <w:rPr>
          <w:rFonts w:ascii="Arial" w:hAnsi="Arial" w:cs="Arial"/>
          <w:sz w:val="20"/>
          <w:szCs w:val="20"/>
        </w:rPr>
        <w:t>l</w:t>
      </w:r>
      <w:r w:rsidRPr="008C2B64">
        <w:rPr>
          <w:rFonts w:ascii="Arial" w:hAnsi="Arial" w:cs="Arial"/>
          <w:sz w:val="20"/>
          <w:szCs w:val="20"/>
        </w:rPr>
        <w:t xml:space="preserve">ates, red in acute isolates and </w:t>
      </w:r>
      <w:r w:rsidR="00CF5A46">
        <w:rPr>
          <w:rFonts w:ascii="Arial" w:hAnsi="Arial" w:cs="Arial"/>
          <w:sz w:val="20"/>
          <w:szCs w:val="20"/>
        </w:rPr>
        <w:t>gray</w:t>
      </w:r>
      <w:r w:rsidRPr="008C2B64">
        <w:rPr>
          <w:rFonts w:ascii="Arial" w:hAnsi="Arial" w:cs="Arial"/>
          <w:sz w:val="20"/>
          <w:szCs w:val="20"/>
        </w:rPr>
        <w:t xml:space="preserve"> in others. Regions of duplication are </w:t>
      </w:r>
      <w:r w:rsidR="007107C2">
        <w:rPr>
          <w:rFonts w:ascii="Arial" w:hAnsi="Arial" w:cs="Arial"/>
          <w:sz w:val="20"/>
          <w:szCs w:val="20"/>
        </w:rPr>
        <w:t>colore</w:t>
      </w:r>
      <w:r w:rsidR="007107C2" w:rsidRPr="008C2B64">
        <w:rPr>
          <w:rFonts w:ascii="Arial" w:hAnsi="Arial" w:cs="Arial"/>
          <w:sz w:val="20"/>
          <w:szCs w:val="20"/>
        </w:rPr>
        <w:t>d</w:t>
      </w:r>
      <w:r w:rsidRPr="008C2B64">
        <w:rPr>
          <w:rFonts w:ascii="Arial" w:hAnsi="Arial" w:cs="Arial"/>
          <w:sz w:val="20"/>
          <w:szCs w:val="20"/>
        </w:rPr>
        <w:t xml:space="preserve"> black, and deletions are white. IS element insertion locations are shown in </w:t>
      </w:r>
      <w:proofErr w:type="gramStart"/>
      <w:r w:rsidRPr="008C2B64">
        <w:rPr>
          <w:rFonts w:ascii="Arial" w:hAnsi="Arial" w:cs="Arial"/>
          <w:sz w:val="20"/>
          <w:szCs w:val="20"/>
        </w:rPr>
        <w:t>blue.</w:t>
      </w:r>
      <w:proofErr w:type="gramEnd"/>
    </w:p>
    <w:p w14:paraId="22F58FD1" w14:textId="77777777" w:rsidR="007378AD" w:rsidRDefault="007378AD" w:rsidP="00B82DC7">
      <w:pPr>
        <w:spacing w:line="480" w:lineRule="auto"/>
        <w:jc w:val="both"/>
        <w:rPr>
          <w:rFonts w:ascii="Arial" w:hAnsi="Arial" w:cs="Arial"/>
          <w:sz w:val="20"/>
          <w:szCs w:val="20"/>
        </w:rPr>
      </w:pPr>
    </w:p>
    <w:p w14:paraId="419B0105" w14:textId="29020150" w:rsidR="007378AD" w:rsidRDefault="007378AD" w:rsidP="00B82DC7">
      <w:pPr>
        <w:spacing w:line="480" w:lineRule="auto"/>
        <w:jc w:val="both"/>
        <w:rPr>
          <w:rFonts w:ascii="Arial" w:hAnsi="Arial" w:cs="Arial"/>
          <w:sz w:val="20"/>
          <w:szCs w:val="20"/>
        </w:rPr>
      </w:pPr>
      <w:proofErr w:type="gramStart"/>
      <w:r w:rsidRPr="008C2B64">
        <w:rPr>
          <w:rFonts w:ascii="Arial" w:hAnsi="Arial" w:cs="Arial"/>
          <w:b/>
          <w:sz w:val="20"/>
          <w:szCs w:val="20"/>
        </w:rPr>
        <w:t xml:space="preserve">Supplementary </w:t>
      </w:r>
      <w:r>
        <w:rPr>
          <w:rFonts w:ascii="Arial" w:hAnsi="Arial" w:cs="Arial"/>
          <w:b/>
          <w:sz w:val="20"/>
          <w:szCs w:val="20"/>
        </w:rPr>
        <w:t>Table</w:t>
      </w:r>
      <w:r w:rsidRPr="008C2B64">
        <w:rPr>
          <w:rFonts w:ascii="Arial" w:hAnsi="Arial" w:cs="Arial"/>
          <w:b/>
          <w:sz w:val="20"/>
          <w:szCs w:val="20"/>
        </w:rPr>
        <w:t xml:space="preserve"> </w:t>
      </w:r>
      <w:r>
        <w:rPr>
          <w:rFonts w:ascii="Arial" w:hAnsi="Arial" w:cs="Arial"/>
          <w:b/>
          <w:sz w:val="20"/>
          <w:szCs w:val="20"/>
        </w:rPr>
        <w:t>1</w:t>
      </w:r>
      <w:r w:rsidRPr="00025484">
        <w:rPr>
          <w:rFonts w:ascii="Arial" w:hAnsi="Arial" w:cs="Arial"/>
          <w:i/>
          <w:sz w:val="20"/>
          <w:szCs w:val="20"/>
        </w:rPr>
        <w:t>.</w:t>
      </w:r>
      <w:proofErr w:type="gramEnd"/>
      <w:r w:rsidRPr="00025484">
        <w:rPr>
          <w:rFonts w:ascii="Arial" w:hAnsi="Arial" w:cs="Arial"/>
          <w:i/>
          <w:sz w:val="20"/>
          <w:szCs w:val="20"/>
        </w:rPr>
        <w:t xml:space="preserve"> </w:t>
      </w:r>
      <w:r w:rsidRPr="00025484">
        <w:rPr>
          <w:rFonts w:ascii="Arial" w:hAnsi="Arial" w:cs="Arial"/>
          <w:i/>
          <w:sz w:val="20"/>
          <w:szCs w:val="20"/>
        </w:rPr>
        <w:t xml:space="preserve">S. </w:t>
      </w:r>
      <w:proofErr w:type="gramStart"/>
      <w:r w:rsidRPr="00025484">
        <w:rPr>
          <w:rFonts w:ascii="Arial" w:hAnsi="Arial" w:cs="Arial"/>
          <w:i/>
          <w:sz w:val="20"/>
          <w:szCs w:val="20"/>
        </w:rPr>
        <w:t>equi</w:t>
      </w:r>
      <w:proofErr w:type="gramEnd"/>
      <w:r>
        <w:rPr>
          <w:rFonts w:ascii="Arial" w:hAnsi="Arial" w:cs="Arial"/>
          <w:sz w:val="20"/>
          <w:szCs w:val="20"/>
        </w:rPr>
        <w:t xml:space="preserve"> </w:t>
      </w:r>
      <w:r w:rsidR="00B40BD4">
        <w:rPr>
          <w:rFonts w:ascii="Arial" w:hAnsi="Arial" w:cs="Arial"/>
          <w:sz w:val="20"/>
          <w:szCs w:val="20"/>
        </w:rPr>
        <w:t>isolates</w:t>
      </w:r>
      <w:r>
        <w:rPr>
          <w:rFonts w:ascii="Arial" w:hAnsi="Arial" w:cs="Arial"/>
          <w:sz w:val="20"/>
          <w:szCs w:val="20"/>
        </w:rPr>
        <w:t xml:space="preserve"> </w:t>
      </w:r>
      <w:r w:rsidR="006670E3">
        <w:rPr>
          <w:rFonts w:ascii="Arial" w:hAnsi="Arial" w:cs="Arial"/>
          <w:sz w:val="20"/>
          <w:szCs w:val="20"/>
        </w:rPr>
        <w:t xml:space="preserve">the study. </w:t>
      </w:r>
      <w:r w:rsidR="006670E3">
        <w:rPr>
          <w:rFonts w:ascii="Arial" w:hAnsi="Arial" w:cs="Arial"/>
          <w:sz w:val="20"/>
          <w:szCs w:val="20"/>
        </w:rPr>
        <w:t>Original Excel spreadsheet</w:t>
      </w:r>
      <w:r w:rsidR="006670E3">
        <w:rPr>
          <w:rFonts w:ascii="Arial" w:hAnsi="Arial" w:cs="Arial"/>
          <w:sz w:val="20"/>
          <w:szCs w:val="20"/>
        </w:rPr>
        <w:t xml:space="preserve"> available from </w:t>
      </w:r>
      <w:r w:rsidR="006670E3" w:rsidRPr="006670E3">
        <w:rPr>
          <w:rFonts w:ascii="Arial" w:hAnsi="Arial" w:cs="Arial"/>
          <w:sz w:val="20"/>
          <w:szCs w:val="20"/>
        </w:rPr>
        <w:t>ftp://ftp.sanger.ac.uk/pub/pathogens/S_equi_Supplementary_Tables</w:t>
      </w:r>
      <w:bookmarkStart w:id="1" w:name="_GoBack"/>
      <w:bookmarkEnd w:id="1"/>
    </w:p>
    <w:p w14:paraId="7E117A47" w14:textId="77777777" w:rsidR="00B40BD4" w:rsidRDefault="00B40BD4" w:rsidP="00B82DC7">
      <w:pPr>
        <w:spacing w:line="480" w:lineRule="auto"/>
        <w:jc w:val="both"/>
        <w:rPr>
          <w:rFonts w:ascii="Arial" w:hAnsi="Arial" w:cs="Arial"/>
          <w:sz w:val="20"/>
          <w:szCs w:val="20"/>
        </w:rPr>
      </w:pPr>
    </w:p>
    <w:p w14:paraId="5C059D8F" w14:textId="3B3143C2" w:rsidR="00B40BD4" w:rsidRPr="00B40BD4" w:rsidRDefault="00B40BD4" w:rsidP="00B40BD4">
      <w:pPr>
        <w:spacing w:line="480" w:lineRule="auto"/>
        <w:jc w:val="both"/>
        <w:rPr>
          <w:rFonts w:ascii="Arial" w:hAnsi="Arial" w:cs="Arial"/>
          <w:sz w:val="20"/>
          <w:szCs w:val="20"/>
        </w:rPr>
      </w:pPr>
      <w:proofErr w:type="gramStart"/>
      <w:r w:rsidRPr="008C2B64">
        <w:rPr>
          <w:rFonts w:ascii="Arial" w:hAnsi="Arial" w:cs="Arial"/>
          <w:b/>
          <w:sz w:val="20"/>
          <w:szCs w:val="20"/>
        </w:rPr>
        <w:t xml:space="preserve">Supplementary </w:t>
      </w:r>
      <w:r>
        <w:rPr>
          <w:rFonts w:ascii="Arial" w:hAnsi="Arial" w:cs="Arial"/>
          <w:b/>
          <w:sz w:val="20"/>
          <w:szCs w:val="20"/>
        </w:rPr>
        <w:t>Table</w:t>
      </w:r>
      <w:r w:rsidRPr="008C2B64">
        <w:rPr>
          <w:rFonts w:ascii="Arial" w:hAnsi="Arial" w:cs="Arial"/>
          <w:b/>
          <w:sz w:val="20"/>
          <w:szCs w:val="20"/>
        </w:rPr>
        <w:t xml:space="preserve"> </w:t>
      </w:r>
      <w:r>
        <w:rPr>
          <w:rFonts w:ascii="Arial" w:hAnsi="Arial" w:cs="Arial"/>
          <w:b/>
          <w:sz w:val="20"/>
          <w:szCs w:val="20"/>
        </w:rPr>
        <w:t>2</w:t>
      </w:r>
      <w:r w:rsidRPr="0063140B">
        <w:rPr>
          <w:rFonts w:ascii="Arial" w:hAnsi="Arial" w:cs="Arial"/>
          <w:i/>
          <w:sz w:val="20"/>
          <w:szCs w:val="20"/>
        </w:rPr>
        <w:t>.</w:t>
      </w:r>
      <w:proofErr w:type="gramEnd"/>
      <w:r w:rsidRPr="00025484">
        <w:rPr>
          <w:rFonts w:ascii="Arial" w:hAnsi="Arial" w:cs="Arial"/>
          <w:sz w:val="20"/>
          <w:szCs w:val="20"/>
        </w:rPr>
        <w:t xml:space="preserve"> </w:t>
      </w:r>
      <w:r w:rsidRPr="00B40BD4">
        <w:rPr>
          <w:rFonts w:ascii="Arial" w:hAnsi="Arial" w:cs="Arial"/>
          <w:sz w:val="20"/>
          <w:szCs w:val="20"/>
        </w:rPr>
        <w:t>List</w:t>
      </w:r>
      <w:r>
        <w:rPr>
          <w:rFonts w:ascii="Arial" w:hAnsi="Arial" w:cs="Arial"/>
          <w:sz w:val="20"/>
          <w:szCs w:val="20"/>
        </w:rPr>
        <w:t xml:space="preserve"> </w:t>
      </w:r>
      <w:r w:rsidRPr="00B40BD4">
        <w:rPr>
          <w:rFonts w:ascii="Arial" w:hAnsi="Arial" w:cs="Arial"/>
          <w:sz w:val="20"/>
          <w:szCs w:val="20"/>
        </w:rPr>
        <w:t xml:space="preserve">of </w:t>
      </w:r>
      <w:r>
        <w:rPr>
          <w:rFonts w:ascii="Arial" w:hAnsi="Arial" w:cs="Arial"/>
          <w:sz w:val="20"/>
          <w:szCs w:val="20"/>
        </w:rPr>
        <w:t>variable</w:t>
      </w:r>
      <w:r w:rsidRPr="00025484">
        <w:rPr>
          <w:rFonts w:ascii="Arial" w:hAnsi="Arial" w:cs="Arial"/>
          <w:sz w:val="20"/>
          <w:szCs w:val="20"/>
        </w:rPr>
        <w:t xml:space="preserve"> sites identified in isolates included in the study.</w:t>
      </w:r>
      <w:r w:rsidR="006670E3" w:rsidRPr="006670E3">
        <w:rPr>
          <w:rFonts w:ascii="Arial" w:hAnsi="Arial" w:cs="Arial"/>
          <w:sz w:val="20"/>
          <w:szCs w:val="20"/>
        </w:rPr>
        <w:t xml:space="preserve"> </w:t>
      </w:r>
      <w:r w:rsidR="006670E3">
        <w:rPr>
          <w:rFonts w:ascii="Arial" w:hAnsi="Arial" w:cs="Arial"/>
          <w:sz w:val="20"/>
          <w:szCs w:val="20"/>
        </w:rPr>
        <w:t xml:space="preserve">Original Excel spreadsheet available from </w:t>
      </w:r>
      <w:r w:rsidR="006670E3" w:rsidRPr="006670E3">
        <w:rPr>
          <w:rFonts w:ascii="Arial" w:hAnsi="Arial" w:cs="Arial"/>
          <w:sz w:val="20"/>
          <w:szCs w:val="20"/>
        </w:rPr>
        <w:t>ftp://ftp.sanger.ac.uk/pub/pathogens/S_equi_Supplementary_Tables</w:t>
      </w:r>
    </w:p>
    <w:p w14:paraId="7F8CEA4E" w14:textId="77777777" w:rsidR="00B40BD4" w:rsidRDefault="00B40BD4" w:rsidP="00B82DC7">
      <w:pPr>
        <w:spacing w:line="480" w:lineRule="auto"/>
        <w:jc w:val="both"/>
        <w:rPr>
          <w:rFonts w:ascii="Arial" w:hAnsi="Arial" w:cs="Arial"/>
          <w:sz w:val="20"/>
          <w:szCs w:val="20"/>
        </w:rPr>
      </w:pPr>
    </w:p>
    <w:p w14:paraId="38158431" w14:textId="77777777" w:rsidR="009944DE" w:rsidRDefault="009944DE" w:rsidP="00B82DC7">
      <w:pPr>
        <w:spacing w:line="480" w:lineRule="auto"/>
        <w:jc w:val="both"/>
        <w:rPr>
          <w:rFonts w:ascii="Arial" w:hAnsi="Arial" w:cs="Arial"/>
          <w:sz w:val="20"/>
          <w:szCs w:val="20"/>
        </w:rPr>
      </w:pPr>
    </w:p>
    <w:p w14:paraId="2C7D1A8D" w14:textId="441F618B" w:rsidR="009944DE" w:rsidRPr="008C2B64" w:rsidRDefault="009944DE" w:rsidP="00B82DC7">
      <w:pPr>
        <w:spacing w:line="480" w:lineRule="auto"/>
        <w:jc w:val="both"/>
        <w:rPr>
          <w:rFonts w:ascii="Arial" w:hAnsi="Arial" w:cs="Arial"/>
          <w:sz w:val="20"/>
          <w:szCs w:val="20"/>
          <w:lang w:val="en-GB"/>
        </w:rPr>
      </w:pPr>
    </w:p>
    <w:sectPr w:rsidR="009944DE" w:rsidRPr="008C2B64" w:rsidSect="0049609B">
      <w:pgSz w:w="11900" w:h="16840"/>
      <w:pgMar w:top="1134" w:right="1134" w:bottom="1134" w:left="1134" w:header="708" w:footer="708" w:gutter="0"/>
      <w:cols w:space="708"/>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8FC605" w14:textId="77777777" w:rsidR="00812F92" w:rsidRDefault="00812F92" w:rsidP="005D72FC">
      <w:r>
        <w:separator/>
      </w:r>
    </w:p>
  </w:endnote>
  <w:endnote w:type="continuationSeparator" w:id="0">
    <w:p w14:paraId="3610C760" w14:textId="77777777" w:rsidR="00812F92" w:rsidRDefault="00812F92" w:rsidP="005D7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Berling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EE9A8F" w14:textId="77777777" w:rsidR="00812F92" w:rsidRDefault="00812F92" w:rsidP="005D72FC">
      <w:r>
        <w:separator/>
      </w:r>
    </w:p>
  </w:footnote>
  <w:footnote w:type="continuationSeparator" w:id="0">
    <w:p w14:paraId="2934B764" w14:textId="77777777" w:rsidR="00812F92" w:rsidRDefault="00812F92" w:rsidP="005D72F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21EB4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6"/>
  <w:embedSystemFonts/>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EN.InstantFormat" w:val="&lt;ENInstantFormat&gt;&lt;Enabled&gt;1&lt;/Enabled&gt;&lt;ScanUnformatted&gt;1&lt;/ScanUnformatted&gt;&lt;ScanChanges&gt;1&lt;/ScanChanges&gt;&lt;/ENInstantFormat&gt;"/>
    <w:docVar w:name="EN.Layout" w:val="&lt;ENLayout&gt;&lt;Style&gt;Nature Genetics&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Libraries&gt;&lt;item db-id=&quot;5s95x9z9lp2debexdvix022jx9t9ve05r290&quot;&gt;equi_Endnote&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5&lt;/item&gt;&lt;item&gt;26&lt;/item&gt;&lt;item&gt;27&lt;/item&gt;&lt;item&gt;28&lt;/item&gt;&lt;item&gt;29&lt;/item&gt;&lt;item&gt;30&lt;/item&gt;&lt;item&gt;31&lt;/item&gt;&lt;item&gt;33&lt;/item&gt;&lt;item&gt;34&lt;/item&gt;&lt;/record-ids&gt;&lt;/item&gt;&lt;/Libraries&gt;"/>
  </w:docVars>
  <w:rsids>
    <w:rsidRoot w:val="00B278C0"/>
    <w:rsid w:val="00005B66"/>
    <w:rsid w:val="00007F12"/>
    <w:rsid w:val="00011396"/>
    <w:rsid w:val="000132EB"/>
    <w:rsid w:val="00013A28"/>
    <w:rsid w:val="0001419B"/>
    <w:rsid w:val="00014862"/>
    <w:rsid w:val="00020A28"/>
    <w:rsid w:val="0002104C"/>
    <w:rsid w:val="00021428"/>
    <w:rsid w:val="00021D24"/>
    <w:rsid w:val="00024038"/>
    <w:rsid w:val="000252C6"/>
    <w:rsid w:val="00025484"/>
    <w:rsid w:val="00025B94"/>
    <w:rsid w:val="000266A7"/>
    <w:rsid w:val="00026AF5"/>
    <w:rsid w:val="00026E2B"/>
    <w:rsid w:val="0003127B"/>
    <w:rsid w:val="000316D1"/>
    <w:rsid w:val="000328E4"/>
    <w:rsid w:val="00032A09"/>
    <w:rsid w:val="00033B34"/>
    <w:rsid w:val="00033B62"/>
    <w:rsid w:val="0003434C"/>
    <w:rsid w:val="00035355"/>
    <w:rsid w:val="000414C3"/>
    <w:rsid w:val="0004162F"/>
    <w:rsid w:val="00041BBE"/>
    <w:rsid w:val="000422AF"/>
    <w:rsid w:val="000432FB"/>
    <w:rsid w:val="000438CF"/>
    <w:rsid w:val="0004636B"/>
    <w:rsid w:val="00046D3A"/>
    <w:rsid w:val="00051249"/>
    <w:rsid w:val="000538EC"/>
    <w:rsid w:val="000550B0"/>
    <w:rsid w:val="000574B4"/>
    <w:rsid w:val="000577B9"/>
    <w:rsid w:val="000613AC"/>
    <w:rsid w:val="0006381C"/>
    <w:rsid w:val="0006439B"/>
    <w:rsid w:val="00064AFC"/>
    <w:rsid w:val="00064EA6"/>
    <w:rsid w:val="00065DF6"/>
    <w:rsid w:val="0006780C"/>
    <w:rsid w:val="0006794E"/>
    <w:rsid w:val="00073576"/>
    <w:rsid w:val="000800AD"/>
    <w:rsid w:val="00081074"/>
    <w:rsid w:val="0008146C"/>
    <w:rsid w:val="000833D7"/>
    <w:rsid w:val="000864AC"/>
    <w:rsid w:val="000909C8"/>
    <w:rsid w:val="00091279"/>
    <w:rsid w:val="000914D8"/>
    <w:rsid w:val="00091B20"/>
    <w:rsid w:val="00095DEC"/>
    <w:rsid w:val="000962EB"/>
    <w:rsid w:val="000A13FF"/>
    <w:rsid w:val="000A1C5C"/>
    <w:rsid w:val="000A2A5A"/>
    <w:rsid w:val="000A366A"/>
    <w:rsid w:val="000A36E3"/>
    <w:rsid w:val="000A386D"/>
    <w:rsid w:val="000A5285"/>
    <w:rsid w:val="000A5967"/>
    <w:rsid w:val="000A6C36"/>
    <w:rsid w:val="000A7A73"/>
    <w:rsid w:val="000B1A70"/>
    <w:rsid w:val="000B2A6C"/>
    <w:rsid w:val="000B39D5"/>
    <w:rsid w:val="000B3BAB"/>
    <w:rsid w:val="000B560E"/>
    <w:rsid w:val="000B6B81"/>
    <w:rsid w:val="000B7058"/>
    <w:rsid w:val="000B7258"/>
    <w:rsid w:val="000C085A"/>
    <w:rsid w:val="000C11E9"/>
    <w:rsid w:val="000C1A52"/>
    <w:rsid w:val="000C1A87"/>
    <w:rsid w:val="000C1AA6"/>
    <w:rsid w:val="000C3295"/>
    <w:rsid w:val="000C40D2"/>
    <w:rsid w:val="000C4C37"/>
    <w:rsid w:val="000C4FF8"/>
    <w:rsid w:val="000C54AE"/>
    <w:rsid w:val="000C5D8D"/>
    <w:rsid w:val="000C61D8"/>
    <w:rsid w:val="000C6406"/>
    <w:rsid w:val="000C731F"/>
    <w:rsid w:val="000C7E72"/>
    <w:rsid w:val="000D1464"/>
    <w:rsid w:val="000D1AEB"/>
    <w:rsid w:val="000D1C29"/>
    <w:rsid w:val="000D2258"/>
    <w:rsid w:val="000D2A6B"/>
    <w:rsid w:val="000D51EE"/>
    <w:rsid w:val="000D6B4E"/>
    <w:rsid w:val="000D6E60"/>
    <w:rsid w:val="000D7A5A"/>
    <w:rsid w:val="000E037D"/>
    <w:rsid w:val="000E0711"/>
    <w:rsid w:val="000E2991"/>
    <w:rsid w:val="000E3633"/>
    <w:rsid w:val="000E46C4"/>
    <w:rsid w:val="000E52DC"/>
    <w:rsid w:val="000E575A"/>
    <w:rsid w:val="000E6C2D"/>
    <w:rsid w:val="000E7A62"/>
    <w:rsid w:val="000E7C2D"/>
    <w:rsid w:val="000F14E3"/>
    <w:rsid w:val="000F1826"/>
    <w:rsid w:val="000F38B9"/>
    <w:rsid w:val="000F3CF5"/>
    <w:rsid w:val="000F5FEB"/>
    <w:rsid w:val="000F642A"/>
    <w:rsid w:val="000F74AE"/>
    <w:rsid w:val="000F7FD0"/>
    <w:rsid w:val="0010054F"/>
    <w:rsid w:val="00101538"/>
    <w:rsid w:val="00103679"/>
    <w:rsid w:val="00103C88"/>
    <w:rsid w:val="00105F8F"/>
    <w:rsid w:val="001072C9"/>
    <w:rsid w:val="00110BC5"/>
    <w:rsid w:val="00110E4C"/>
    <w:rsid w:val="00111465"/>
    <w:rsid w:val="0011179D"/>
    <w:rsid w:val="00111C30"/>
    <w:rsid w:val="00113E37"/>
    <w:rsid w:val="00115D39"/>
    <w:rsid w:val="00116C09"/>
    <w:rsid w:val="001171A9"/>
    <w:rsid w:val="0012128E"/>
    <w:rsid w:val="00121DE6"/>
    <w:rsid w:val="00121E19"/>
    <w:rsid w:val="00122A04"/>
    <w:rsid w:val="001238A1"/>
    <w:rsid w:val="00124549"/>
    <w:rsid w:val="0012710D"/>
    <w:rsid w:val="001312B9"/>
    <w:rsid w:val="00132016"/>
    <w:rsid w:val="001330C9"/>
    <w:rsid w:val="00133797"/>
    <w:rsid w:val="00133F18"/>
    <w:rsid w:val="00134454"/>
    <w:rsid w:val="00134A1C"/>
    <w:rsid w:val="00134BD7"/>
    <w:rsid w:val="001353A2"/>
    <w:rsid w:val="001419CF"/>
    <w:rsid w:val="00141A14"/>
    <w:rsid w:val="00141CAB"/>
    <w:rsid w:val="00144C99"/>
    <w:rsid w:val="001450F9"/>
    <w:rsid w:val="001456A1"/>
    <w:rsid w:val="00145C89"/>
    <w:rsid w:val="001479EE"/>
    <w:rsid w:val="00147DB9"/>
    <w:rsid w:val="001503A4"/>
    <w:rsid w:val="001510C8"/>
    <w:rsid w:val="00151F0D"/>
    <w:rsid w:val="0015297A"/>
    <w:rsid w:val="00152D8D"/>
    <w:rsid w:val="001557C9"/>
    <w:rsid w:val="00156A69"/>
    <w:rsid w:val="001573B5"/>
    <w:rsid w:val="00161233"/>
    <w:rsid w:val="00162AE5"/>
    <w:rsid w:val="00162B0F"/>
    <w:rsid w:val="00162D07"/>
    <w:rsid w:val="00164B3E"/>
    <w:rsid w:val="00165028"/>
    <w:rsid w:val="00165C10"/>
    <w:rsid w:val="0016709C"/>
    <w:rsid w:val="0017166A"/>
    <w:rsid w:val="001721D0"/>
    <w:rsid w:val="00174465"/>
    <w:rsid w:val="00175572"/>
    <w:rsid w:val="00175A8B"/>
    <w:rsid w:val="0017622A"/>
    <w:rsid w:val="00182921"/>
    <w:rsid w:val="00185DAE"/>
    <w:rsid w:val="00185F41"/>
    <w:rsid w:val="00186036"/>
    <w:rsid w:val="00186649"/>
    <w:rsid w:val="0019291D"/>
    <w:rsid w:val="00192ABE"/>
    <w:rsid w:val="00193406"/>
    <w:rsid w:val="00193618"/>
    <w:rsid w:val="00195437"/>
    <w:rsid w:val="00196374"/>
    <w:rsid w:val="001A10D8"/>
    <w:rsid w:val="001A44B6"/>
    <w:rsid w:val="001A6E2A"/>
    <w:rsid w:val="001A7423"/>
    <w:rsid w:val="001B2A2B"/>
    <w:rsid w:val="001B2DD5"/>
    <w:rsid w:val="001B5226"/>
    <w:rsid w:val="001B6B19"/>
    <w:rsid w:val="001B737C"/>
    <w:rsid w:val="001B7D47"/>
    <w:rsid w:val="001B7EF9"/>
    <w:rsid w:val="001C0C9F"/>
    <w:rsid w:val="001C101B"/>
    <w:rsid w:val="001C38FD"/>
    <w:rsid w:val="001C3C2A"/>
    <w:rsid w:val="001C528C"/>
    <w:rsid w:val="001C5B43"/>
    <w:rsid w:val="001C7A94"/>
    <w:rsid w:val="001C7CED"/>
    <w:rsid w:val="001D0EEC"/>
    <w:rsid w:val="001D2B66"/>
    <w:rsid w:val="001D3099"/>
    <w:rsid w:val="001D3316"/>
    <w:rsid w:val="001D5658"/>
    <w:rsid w:val="001D6997"/>
    <w:rsid w:val="001E02BC"/>
    <w:rsid w:val="001E0BB1"/>
    <w:rsid w:val="001E1350"/>
    <w:rsid w:val="001E1F24"/>
    <w:rsid w:val="001E23DD"/>
    <w:rsid w:val="001E3189"/>
    <w:rsid w:val="001E33C2"/>
    <w:rsid w:val="001E368B"/>
    <w:rsid w:val="001E45B0"/>
    <w:rsid w:val="001E4B14"/>
    <w:rsid w:val="001E6F32"/>
    <w:rsid w:val="001F0CCD"/>
    <w:rsid w:val="001F32A4"/>
    <w:rsid w:val="001F3B21"/>
    <w:rsid w:val="001F3E8D"/>
    <w:rsid w:val="001F42A7"/>
    <w:rsid w:val="001F49B5"/>
    <w:rsid w:val="001F49C0"/>
    <w:rsid w:val="001F594B"/>
    <w:rsid w:val="001F6A78"/>
    <w:rsid w:val="001F6BDB"/>
    <w:rsid w:val="001F7056"/>
    <w:rsid w:val="001F7CA6"/>
    <w:rsid w:val="00201626"/>
    <w:rsid w:val="00203AAE"/>
    <w:rsid w:val="00204862"/>
    <w:rsid w:val="002048A0"/>
    <w:rsid w:val="00206FE6"/>
    <w:rsid w:val="00211D68"/>
    <w:rsid w:val="002131D6"/>
    <w:rsid w:val="0021390E"/>
    <w:rsid w:val="002145C2"/>
    <w:rsid w:val="00215DAB"/>
    <w:rsid w:val="0021671C"/>
    <w:rsid w:val="00220397"/>
    <w:rsid w:val="00220836"/>
    <w:rsid w:val="00220AFA"/>
    <w:rsid w:val="00220FB5"/>
    <w:rsid w:val="00221FD5"/>
    <w:rsid w:val="00223579"/>
    <w:rsid w:val="00226C4C"/>
    <w:rsid w:val="002273A0"/>
    <w:rsid w:val="00227EC4"/>
    <w:rsid w:val="00230C2B"/>
    <w:rsid w:val="00231B9A"/>
    <w:rsid w:val="002324D7"/>
    <w:rsid w:val="00232D3F"/>
    <w:rsid w:val="00233A0E"/>
    <w:rsid w:val="0023449F"/>
    <w:rsid w:val="002346F5"/>
    <w:rsid w:val="0023476B"/>
    <w:rsid w:val="00234782"/>
    <w:rsid w:val="00234CCA"/>
    <w:rsid w:val="00235E66"/>
    <w:rsid w:val="00237599"/>
    <w:rsid w:val="0023774B"/>
    <w:rsid w:val="00241244"/>
    <w:rsid w:val="0024261B"/>
    <w:rsid w:val="00243EB5"/>
    <w:rsid w:val="002448E6"/>
    <w:rsid w:val="00250764"/>
    <w:rsid w:val="00252832"/>
    <w:rsid w:val="00252B9D"/>
    <w:rsid w:val="00253372"/>
    <w:rsid w:val="00253674"/>
    <w:rsid w:val="00254273"/>
    <w:rsid w:val="00256A8E"/>
    <w:rsid w:val="0025795D"/>
    <w:rsid w:val="00261C55"/>
    <w:rsid w:val="00262677"/>
    <w:rsid w:val="00263F93"/>
    <w:rsid w:val="002646D7"/>
    <w:rsid w:val="0026491E"/>
    <w:rsid w:val="00266BAA"/>
    <w:rsid w:val="00266C9F"/>
    <w:rsid w:val="0026795F"/>
    <w:rsid w:val="00270766"/>
    <w:rsid w:val="00270C9F"/>
    <w:rsid w:val="002723E8"/>
    <w:rsid w:val="002729F4"/>
    <w:rsid w:val="00273B22"/>
    <w:rsid w:val="00273C4C"/>
    <w:rsid w:val="00275B42"/>
    <w:rsid w:val="00276A44"/>
    <w:rsid w:val="00276F23"/>
    <w:rsid w:val="0028106B"/>
    <w:rsid w:val="00281424"/>
    <w:rsid w:val="00281D79"/>
    <w:rsid w:val="00282236"/>
    <w:rsid w:val="0028245A"/>
    <w:rsid w:val="002829FE"/>
    <w:rsid w:val="00284D87"/>
    <w:rsid w:val="002867AA"/>
    <w:rsid w:val="00290987"/>
    <w:rsid w:val="00291995"/>
    <w:rsid w:val="00292631"/>
    <w:rsid w:val="0029335C"/>
    <w:rsid w:val="00293CA8"/>
    <w:rsid w:val="002952C6"/>
    <w:rsid w:val="00295329"/>
    <w:rsid w:val="00295B03"/>
    <w:rsid w:val="00295E42"/>
    <w:rsid w:val="002960F2"/>
    <w:rsid w:val="002964D7"/>
    <w:rsid w:val="002A01CA"/>
    <w:rsid w:val="002A160C"/>
    <w:rsid w:val="002A2062"/>
    <w:rsid w:val="002A695F"/>
    <w:rsid w:val="002A6A72"/>
    <w:rsid w:val="002A6FA3"/>
    <w:rsid w:val="002A7380"/>
    <w:rsid w:val="002B0DE8"/>
    <w:rsid w:val="002B122A"/>
    <w:rsid w:val="002B2640"/>
    <w:rsid w:val="002B27BD"/>
    <w:rsid w:val="002B6A1E"/>
    <w:rsid w:val="002B6AC7"/>
    <w:rsid w:val="002B7663"/>
    <w:rsid w:val="002B7E53"/>
    <w:rsid w:val="002B7FAE"/>
    <w:rsid w:val="002C0043"/>
    <w:rsid w:val="002C014A"/>
    <w:rsid w:val="002C2174"/>
    <w:rsid w:val="002C2F07"/>
    <w:rsid w:val="002C3F06"/>
    <w:rsid w:val="002C46E3"/>
    <w:rsid w:val="002C5869"/>
    <w:rsid w:val="002C7967"/>
    <w:rsid w:val="002D07FF"/>
    <w:rsid w:val="002D2296"/>
    <w:rsid w:val="002D354D"/>
    <w:rsid w:val="002D3978"/>
    <w:rsid w:val="002D582A"/>
    <w:rsid w:val="002D59DF"/>
    <w:rsid w:val="002D5F51"/>
    <w:rsid w:val="002D6228"/>
    <w:rsid w:val="002D6971"/>
    <w:rsid w:val="002D698E"/>
    <w:rsid w:val="002D6A73"/>
    <w:rsid w:val="002D703D"/>
    <w:rsid w:val="002D7E3F"/>
    <w:rsid w:val="002E0D2F"/>
    <w:rsid w:val="002E30CF"/>
    <w:rsid w:val="002E3E8D"/>
    <w:rsid w:val="002E41A6"/>
    <w:rsid w:val="002E4D69"/>
    <w:rsid w:val="002E6001"/>
    <w:rsid w:val="002E66D3"/>
    <w:rsid w:val="002E6788"/>
    <w:rsid w:val="002E6D48"/>
    <w:rsid w:val="002F0EEE"/>
    <w:rsid w:val="002F3389"/>
    <w:rsid w:val="002F5655"/>
    <w:rsid w:val="002F66BF"/>
    <w:rsid w:val="002F79D8"/>
    <w:rsid w:val="00300EE6"/>
    <w:rsid w:val="00301D98"/>
    <w:rsid w:val="00302261"/>
    <w:rsid w:val="00302D76"/>
    <w:rsid w:val="00303602"/>
    <w:rsid w:val="00303CEC"/>
    <w:rsid w:val="003042C8"/>
    <w:rsid w:val="00304CFF"/>
    <w:rsid w:val="00305AD3"/>
    <w:rsid w:val="00305CB0"/>
    <w:rsid w:val="00307B8A"/>
    <w:rsid w:val="00310161"/>
    <w:rsid w:val="00311215"/>
    <w:rsid w:val="0031270E"/>
    <w:rsid w:val="00314CF3"/>
    <w:rsid w:val="003165D5"/>
    <w:rsid w:val="00317A1D"/>
    <w:rsid w:val="003222E5"/>
    <w:rsid w:val="00323455"/>
    <w:rsid w:val="00325C76"/>
    <w:rsid w:val="00325E75"/>
    <w:rsid w:val="00325F3F"/>
    <w:rsid w:val="00326228"/>
    <w:rsid w:val="003274E9"/>
    <w:rsid w:val="00327965"/>
    <w:rsid w:val="00330129"/>
    <w:rsid w:val="0033242D"/>
    <w:rsid w:val="003332C5"/>
    <w:rsid w:val="00333766"/>
    <w:rsid w:val="0033445C"/>
    <w:rsid w:val="003405C6"/>
    <w:rsid w:val="003440E1"/>
    <w:rsid w:val="0034414F"/>
    <w:rsid w:val="003450A4"/>
    <w:rsid w:val="0034547A"/>
    <w:rsid w:val="0034556B"/>
    <w:rsid w:val="00346117"/>
    <w:rsid w:val="003469C5"/>
    <w:rsid w:val="00347018"/>
    <w:rsid w:val="0035016D"/>
    <w:rsid w:val="00350400"/>
    <w:rsid w:val="00351826"/>
    <w:rsid w:val="00351E9C"/>
    <w:rsid w:val="00354436"/>
    <w:rsid w:val="003545AF"/>
    <w:rsid w:val="00354B1B"/>
    <w:rsid w:val="00354C15"/>
    <w:rsid w:val="00355B31"/>
    <w:rsid w:val="00356EFA"/>
    <w:rsid w:val="0036065E"/>
    <w:rsid w:val="00361A2D"/>
    <w:rsid w:val="0036312F"/>
    <w:rsid w:val="00363583"/>
    <w:rsid w:val="00365211"/>
    <w:rsid w:val="00365245"/>
    <w:rsid w:val="003656F1"/>
    <w:rsid w:val="00366C4A"/>
    <w:rsid w:val="003671EA"/>
    <w:rsid w:val="00367410"/>
    <w:rsid w:val="0036794F"/>
    <w:rsid w:val="00372604"/>
    <w:rsid w:val="003738E2"/>
    <w:rsid w:val="00373C64"/>
    <w:rsid w:val="00373F2C"/>
    <w:rsid w:val="00376CC5"/>
    <w:rsid w:val="00377246"/>
    <w:rsid w:val="00377BAB"/>
    <w:rsid w:val="00377EF5"/>
    <w:rsid w:val="00381514"/>
    <w:rsid w:val="00383A72"/>
    <w:rsid w:val="0038537C"/>
    <w:rsid w:val="003902DC"/>
    <w:rsid w:val="00392C38"/>
    <w:rsid w:val="003936A0"/>
    <w:rsid w:val="00393F6B"/>
    <w:rsid w:val="00394836"/>
    <w:rsid w:val="00396396"/>
    <w:rsid w:val="00396564"/>
    <w:rsid w:val="003A1B1A"/>
    <w:rsid w:val="003A3F76"/>
    <w:rsid w:val="003A4258"/>
    <w:rsid w:val="003A45BF"/>
    <w:rsid w:val="003A4AE4"/>
    <w:rsid w:val="003A5F63"/>
    <w:rsid w:val="003A6698"/>
    <w:rsid w:val="003A686B"/>
    <w:rsid w:val="003A7FE3"/>
    <w:rsid w:val="003B01A3"/>
    <w:rsid w:val="003B0E03"/>
    <w:rsid w:val="003B0F61"/>
    <w:rsid w:val="003B14A3"/>
    <w:rsid w:val="003B1E42"/>
    <w:rsid w:val="003B3409"/>
    <w:rsid w:val="003B353B"/>
    <w:rsid w:val="003B41BF"/>
    <w:rsid w:val="003B6C04"/>
    <w:rsid w:val="003B7D30"/>
    <w:rsid w:val="003B7E20"/>
    <w:rsid w:val="003C0184"/>
    <w:rsid w:val="003C0AAE"/>
    <w:rsid w:val="003C41A5"/>
    <w:rsid w:val="003C4567"/>
    <w:rsid w:val="003C6A3D"/>
    <w:rsid w:val="003C6BE8"/>
    <w:rsid w:val="003C701B"/>
    <w:rsid w:val="003C7638"/>
    <w:rsid w:val="003D08E1"/>
    <w:rsid w:val="003D12FC"/>
    <w:rsid w:val="003D367B"/>
    <w:rsid w:val="003D4410"/>
    <w:rsid w:val="003D4F3A"/>
    <w:rsid w:val="003D51CF"/>
    <w:rsid w:val="003D7117"/>
    <w:rsid w:val="003E0582"/>
    <w:rsid w:val="003E3064"/>
    <w:rsid w:val="003E32FA"/>
    <w:rsid w:val="003E65B4"/>
    <w:rsid w:val="003E6910"/>
    <w:rsid w:val="003E69BC"/>
    <w:rsid w:val="003E766C"/>
    <w:rsid w:val="003F1685"/>
    <w:rsid w:val="003F34DB"/>
    <w:rsid w:val="003F4072"/>
    <w:rsid w:val="003F5350"/>
    <w:rsid w:val="003F5D79"/>
    <w:rsid w:val="00400655"/>
    <w:rsid w:val="004024D4"/>
    <w:rsid w:val="00402978"/>
    <w:rsid w:val="00405B5E"/>
    <w:rsid w:val="00406BFE"/>
    <w:rsid w:val="00406DF9"/>
    <w:rsid w:val="00407565"/>
    <w:rsid w:val="00410420"/>
    <w:rsid w:val="00411858"/>
    <w:rsid w:val="00411D76"/>
    <w:rsid w:val="00413869"/>
    <w:rsid w:val="00413E03"/>
    <w:rsid w:val="00414686"/>
    <w:rsid w:val="00415E41"/>
    <w:rsid w:val="00415EB9"/>
    <w:rsid w:val="004163A0"/>
    <w:rsid w:val="00416978"/>
    <w:rsid w:val="00416A95"/>
    <w:rsid w:val="0041739A"/>
    <w:rsid w:val="004203FB"/>
    <w:rsid w:val="004205B4"/>
    <w:rsid w:val="00420C70"/>
    <w:rsid w:val="0042251B"/>
    <w:rsid w:val="0042280E"/>
    <w:rsid w:val="00422EBD"/>
    <w:rsid w:val="00423C74"/>
    <w:rsid w:val="0042408A"/>
    <w:rsid w:val="00426113"/>
    <w:rsid w:val="0042696C"/>
    <w:rsid w:val="00432BFA"/>
    <w:rsid w:val="004342E2"/>
    <w:rsid w:val="00434A7B"/>
    <w:rsid w:val="00436B15"/>
    <w:rsid w:val="00437F60"/>
    <w:rsid w:val="00441A1B"/>
    <w:rsid w:val="00441B69"/>
    <w:rsid w:val="00441C6F"/>
    <w:rsid w:val="0044259E"/>
    <w:rsid w:val="00444EE5"/>
    <w:rsid w:val="00444F0B"/>
    <w:rsid w:val="00445360"/>
    <w:rsid w:val="00445C60"/>
    <w:rsid w:val="00445D39"/>
    <w:rsid w:val="00446BA4"/>
    <w:rsid w:val="00450B03"/>
    <w:rsid w:val="00450D42"/>
    <w:rsid w:val="004529D3"/>
    <w:rsid w:val="0045368B"/>
    <w:rsid w:val="0045457E"/>
    <w:rsid w:val="00455E1D"/>
    <w:rsid w:val="004612D5"/>
    <w:rsid w:val="004622E0"/>
    <w:rsid w:val="0046399E"/>
    <w:rsid w:val="00464310"/>
    <w:rsid w:val="0046781D"/>
    <w:rsid w:val="00467902"/>
    <w:rsid w:val="00471221"/>
    <w:rsid w:val="00471478"/>
    <w:rsid w:val="0047174E"/>
    <w:rsid w:val="00475187"/>
    <w:rsid w:val="0047777D"/>
    <w:rsid w:val="004800BC"/>
    <w:rsid w:val="004814DE"/>
    <w:rsid w:val="00481A61"/>
    <w:rsid w:val="0048403D"/>
    <w:rsid w:val="00485456"/>
    <w:rsid w:val="00485761"/>
    <w:rsid w:val="00485867"/>
    <w:rsid w:val="00486E8C"/>
    <w:rsid w:val="00490A9E"/>
    <w:rsid w:val="00492A1F"/>
    <w:rsid w:val="004941EC"/>
    <w:rsid w:val="00494635"/>
    <w:rsid w:val="00495E5E"/>
    <w:rsid w:val="0049609B"/>
    <w:rsid w:val="0049689C"/>
    <w:rsid w:val="00497134"/>
    <w:rsid w:val="004974F3"/>
    <w:rsid w:val="00497831"/>
    <w:rsid w:val="00497A35"/>
    <w:rsid w:val="004A0632"/>
    <w:rsid w:val="004A0DD4"/>
    <w:rsid w:val="004A1D0B"/>
    <w:rsid w:val="004A367B"/>
    <w:rsid w:val="004A3D08"/>
    <w:rsid w:val="004A3E06"/>
    <w:rsid w:val="004A43B8"/>
    <w:rsid w:val="004A750B"/>
    <w:rsid w:val="004A7A9D"/>
    <w:rsid w:val="004B0491"/>
    <w:rsid w:val="004B0D9F"/>
    <w:rsid w:val="004B1D99"/>
    <w:rsid w:val="004B40E8"/>
    <w:rsid w:val="004B47CA"/>
    <w:rsid w:val="004B4EA5"/>
    <w:rsid w:val="004B5512"/>
    <w:rsid w:val="004B5C93"/>
    <w:rsid w:val="004B6A6D"/>
    <w:rsid w:val="004B7760"/>
    <w:rsid w:val="004B7AEE"/>
    <w:rsid w:val="004B7DC6"/>
    <w:rsid w:val="004C0394"/>
    <w:rsid w:val="004C051B"/>
    <w:rsid w:val="004C0661"/>
    <w:rsid w:val="004C0B60"/>
    <w:rsid w:val="004C1B68"/>
    <w:rsid w:val="004C36FB"/>
    <w:rsid w:val="004C40E7"/>
    <w:rsid w:val="004C5071"/>
    <w:rsid w:val="004C5FF5"/>
    <w:rsid w:val="004C6EC8"/>
    <w:rsid w:val="004C7F03"/>
    <w:rsid w:val="004D1BF8"/>
    <w:rsid w:val="004D1D75"/>
    <w:rsid w:val="004D3153"/>
    <w:rsid w:val="004D3973"/>
    <w:rsid w:val="004D552E"/>
    <w:rsid w:val="004D5C59"/>
    <w:rsid w:val="004E057B"/>
    <w:rsid w:val="004E15A2"/>
    <w:rsid w:val="004E18E7"/>
    <w:rsid w:val="004E1E6C"/>
    <w:rsid w:val="004E3D61"/>
    <w:rsid w:val="004E63A2"/>
    <w:rsid w:val="004E66BE"/>
    <w:rsid w:val="004E7162"/>
    <w:rsid w:val="004E7F55"/>
    <w:rsid w:val="004F2631"/>
    <w:rsid w:val="004F4101"/>
    <w:rsid w:val="004F4447"/>
    <w:rsid w:val="004F456D"/>
    <w:rsid w:val="004F5166"/>
    <w:rsid w:val="004F53CB"/>
    <w:rsid w:val="004F560E"/>
    <w:rsid w:val="004F6101"/>
    <w:rsid w:val="004F6EE1"/>
    <w:rsid w:val="005001F9"/>
    <w:rsid w:val="0050372D"/>
    <w:rsid w:val="00503EC9"/>
    <w:rsid w:val="005043E7"/>
    <w:rsid w:val="00504425"/>
    <w:rsid w:val="00505A59"/>
    <w:rsid w:val="005065A8"/>
    <w:rsid w:val="00506AB6"/>
    <w:rsid w:val="005074F1"/>
    <w:rsid w:val="0050752B"/>
    <w:rsid w:val="005079D4"/>
    <w:rsid w:val="00510DB3"/>
    <w:rsid w:val="00511AD6"/>
    <w:rsid w:val="00512325"/>
    <w:rsid w:val="005133A5"/>
    <w:rsid w:val="00513470"/>
    <w:rsid w:val="00514C50"/>
    <w:rsid w:val="00514D80"/>
    <w:rsid w:val="00515CB2"/>
    <w:rsid w:val="00516325"/>
    <w:rsid w:val="00516DD4"/>
    <w:rsid w:val="00516EB4"/>
    <w:rsid w:val="00516EBB"/>
    <w:rsid w:val="00517519"/>
    <w:rsid w:val="00522753"/>
    <w:rsid w:val="00524EA5"/>
    <w:rsid w:val="0052579F"/>
    <w:rsid w:val="00525C86"/>
    <w:rsid w:val="00532619"/>
    <w:rsid w:val="00532666"/>
    <w:rsid w:val="0053304A"/>
    <w:rsid w:val="00536A29"/>
    <w:rsid w:val="0054008D"/>
    <w:rsid w:val="00540B43"/>
    <w:rsid w:val="00541123"/>
    <w:rsid w:val="0054162A"/>
    <w:rsid w:val="00543772"/>
    <w:rsid w:val="00545B06"/>
    <w:rsid w:val="00546857"/>
    <w:rsid w:val="00546D1A"/>
    <w:rsid w:val="00550269"/>
    <w:rsid w:val="005503A6"/>
    <w:rsid w:val="00550A59"/>
    <w:rsid w:val="005516B5"/>
    <w:rsid w:val="005524B3"/>
    <w:rsid w:val="00554881"/>
    <w:rsid w:val="005575F7"/>
    <w:rsid w:val="0056171A"/>
    <w:rsid w:val="00562EFC"/>
    <w:rsid w:val="005665A2"/>
    <w:rsid w:val="00566823"/>
    <w:rsid w:val="00566DE9"/>
    <w:rsid w:val="005736CC"/>
    <w:rsid w:val="00573826"/>
    <w:rsid w:val="00574443"/>
    <w:rsid w:val="00575288"/>
    <w:rsid w:val="00575F54"/>
    <w:rsid w:val="0057742E"/>
    <w:rsid w:val="00577B54"/>
    <w:rsid w:val="005804B0"/>
    <w:rsid w:val="00580FFC"/>
    <w:rsid w:val="00584100"/>
    <w:rsid w:val="00585B6D"/>
    <w:rsid w:val="00585BC8"/>
    <w:rsid w:val="00585D51"/>
    <w:rsid w:val="00585DA0"/>
    <w:rsid w:val="00585EAC"/>
    <w:rsid w:val="0058654C"/>
    <w:rsid w:val="00587BDB"/>
    <w:rsid w:val="00587E46"/>
    <w:rsid w:val="00590A02"/>
    <w:rsid w:val="0059108C"/>
    <w:rsid w:val="00591365"/>
    <w:rsid w:val="00591421"/>
    <w:rsid w:val="0059280E"/>
    <w:rsid w:val="00592CB8"/>
    <w:rsid w:val="00593372"/>
    <w:rsid w:val="00593753"/>
    <w:rsid w:val="005942EF"/>
    <w:rsid w:val="005943A5"/>
    <w:rsid w:val="00594D5C"/>
    <w:rsid w:val="00595C34"/>
    <w:rsid w:val="00596397"/>
    <w:rsid w:val="0059792E"/>
    <w:rsid w:val="00597CA2"/>
    <w:rsid w:val="00597E94"/>
    <w:rsid w:val="005A0789"/>
    <w:rsid w:val="005A169C"/>
    <w:rsid w:val="005A2500"/>
    <w:rsid w:val="005A54B8"/>
    <w:rsid w:val="005A6776"/>
    <w:rsid w:val="005A761A"/>
    <w:rsid w:val="005A7F64"/>
    <w:rsid w:val="005B17D4"/>
    <w:rsid w:val="005B1D51"/>
    <w:rsid w:val="005B4693"/>
    <w:rsid w:val="005B568D"/>
    <w:rsid w:val="005C0710"/>
    <w:rsid w:val="005C0D7B"/>
    <w:rsid w:val="005C11EF"/>
    <w:rsid w:val="005C177A"/>
    <w:rsid w:val="005C20C8"/>
    <w:rsid w:val="005C22A2"/>
    <w:rsid w:val="005C3B6A"/>
    <w:rsid w:val="005C60EE"/>
    <w:rsid w:val="005C6857"/>
    <w:rsid w:val="005D0231"/>
    <w:rsid w:val="005D0E23"/>
    <w:rsid w:val="005D11DB"/>
    <w:rsid w:val="005D1AEB"/>
    <w:rsid w:val="005D2270"/>
    <w:rsid w:val="005D3CC8"/>
    <w:rsid w:val="005D42CA"/>
    <w:rsid w:val="005D444E"/>
    <w:rsid w:val="005D4873"/>
    <w:rsid w:val="005D4FE9"/>
    <w:rsid w:val="005D5E35"/>
    <w:rsid w:val="005D72FC"/>
    <w:rsid w:val="005D797F"/>
    <w:rsid w:val="005E0F48"/>
    <w:rsid w:val="005E182D"/>
    <w:rsid w:val="005E1B9C"/>
    <w:rsid w:val="005E1EAC"/>
    <w:rsid w:val="005E231B"/>
    <w:rsid w:val="005E2D3D"/>
    <w:rsid w:val="005E374A"/>
    <w:rsid w:val="005E7183"/>
    <w:rsid w:val="005E750C"/>
    <w:rsid w:val="005E7670"/>
    <w:rsid w:val="005F01C6"/>
    <w:rsid w:val="005F02AF"/>
    <w:rsid w:val="005F09F7"/>
    <w:rsid w:val="005F1208"/>
    <w:rsid w:val="005F43BA"/>
    <w:rsid w:val="005F4F2C"/>
    <w:rsid w:val="005F5700"/>
    <w:rsid w:val="005F6D23"/>
    <w:rsid w:val="005F72DC"/>
    <w:rsid w:val="006013B4"/>
    <w:rsid w:val="0060166A"/>
    <w:rsid w:val="00601A66"/>
    <w:rsid w:val="0060214A"/>
    <w:rsid w:val="0060365C"/>
    <w:rsid w:val="00610249"/>
    <w:rsid w:val="00610419"/>
    <w:rsid w:val="00611125"/>
    <w:rsid w:val="00612C8C"/>
    <w:rsid w:val="00613410"/>
    <w:rsid w:val="00613606"/>
    <w:rsid w:val="006137F1"/>
    <w:rsid w:val="00613F3D"/>
    <w:rsid w:val="0061407F"/>
    <w:rsid w:val="006141DF"/>
    <w:rsid w:val="00614A15"/>
    <w:rsid w:val="00616C2E"/>
    <w:rsid w:val="0062125D"/>
    <w:rsid w:val="00621ABD"/>
    <w:rsid w:val="00621E77"/>
    <w:rsid w:val="00627E5C"/>
    <w:rsid w:val="006333FA"/>
    <w:rsid w:val="00633B31"/>
    <w:rsid w:val="00634343"/>
    <w:rsid w:val="00636381"/>
    <w:rsid w:val="00636D26"/>
    <w:rsid w:val="00637251"/>
    <w:rsid w:val="00640B9E"/>
    <w:rsid w:val="00641C78"/>
    <w:rsid w:val="006421C7"/>
    <w:rsid w:val="006436AC"/>
    <w:rsid w:val="0064627A"/>
    <w:rsid w:val="00647108"/>
    <w:rsid w:val="00652272"/>
    <w:rsid w:val="00652C00"/>
    <w:rsid w:val="00654E21"/>
    <w:rsid w:val="006558C3"/>
    <w:rsid w:val="006564ED"/>
    <w:rsid w:val="006608D5"/>
    <w:rsid w:val="00661AF3"/>
    <w:rsid w:val="00662636"/>
    <w:rsid w:val="006628D0"/>
    <w:rsid w:val="00663971"/>
    <w:rsid w:val="00663E29"/>
    <w:rsid w:val="00664940"/>
    <w:rsid w:val="00664D30"/>
    <w:rsid w:val="0066505D"/>
    <w:rsid w:val="00665A3C"/>
    <w:rsid w:val="00665F2C"/>
    <w:rsid w:val="00666253"/>
    <w:rsid w:val="006670E3"/>
    <w:rsid w:val="006702D3"/>
    <w:rsid w:val="00671B11"/>
    <w:rsid w:val="00673EE6"/>
    <w:rsid w:val="006752F7"/>
    <w:rsid w:val="00675B62"/>
    <w:rsid w:val="006772C4"/>
    <w:rsid w:val="00677326"/>
    <w:rsid w:val="00680D49"/>
    <w:rsid w:val="00681C01"/>
    <w:rsid w:val="00682DFF"/>
    <w:rsid w:val="006836E9"/>
    <w:rsid w:val="00684888"/>
    <w:rsid w:val="00686372"/>
    <w:rsid w:val="00686D7F"/>
    <w:rsid w:val="00690953"/>
    <w:rsid w:val="0069233A"/>
    <w:rsid w:val="006926A1"/>
    <w:rsid w:val="0069280D"/>
    <w:rsid w:val="0069711F"/>
    <w:rsid w:val="006A0B8C"/>
    <w:rsid w:val="006A0DA1"/>
    <w:rsid w:val="006A2EC4"/>
    <w:rsid w:val="006A39D1"/>
    <w:rsid w:val="006A40E3"/>
    <w:rsid w:val="006A4233"/>
    <w:rsid w:val="006A4C8B"/>
    <w:rsid w:val="006A5C45"/>
    <w:rsid w:val="006A6E5A"/>
    <w:rsid w:val="006B00EB"/>
    <w:rsid w:val="006B0D95"/>
    <w:rsid w:val="006B1C01"/>
    <w:rsid w:val="006B437A"/>
    <w:rsid w:val="006B46B7"/>
    <w:rsid w:val="006B4A64"/>
    <w:rsid w:val="006B5174"/>
    <w:rsid w:val="006B5537"/>
    <w:rsid w:val="006B5DE8"/>
    <w:rsid w:val="006B6572"/>
    <w:rsid w:val="006B761D"/>
    <w:rsid w:val="006C1FAC"/>
    <w:rsid w:val="006C39E3"/>
    <w:rsid w:val="006C3CCE"/>
    <w:rsid w:val="006C4099"/>
    <w:rsid w:val="006C700B"/>
    <w:rsid w:val="006D124F"/>
    <w:rsid w:val="006D3516"/>
    <w:rsid w:val="006D3677"/>
    <w:rsid w:val="006D47C9"/>
    <w:rsid w:val="006D4824"/>
    <w:rsid w:val="006D4BF7"/>
    <w:rsid w:val="006D593A"/>
    <w:rsid w:val="006D6154"/>
    <w:rsid w:val="006D7BB9"/>
    <w:rsid w:val="006E0F02"/>
    <w:rsid w:val="006E149F"/>
    <w:rsid w:val="006E2432"/>
    <w:rsid w:val="006E243E"/>
    <w:rsid w:val="006E3102"/>
    <w:rsid w:val="006E5491"/>
    <w:rsid w:val="006E650E"/>
    <w:rsid w:val="006E70F8"/>
    <w:rsid w:val="006E7837"/>
    <w:rsid w:val="006F262F"/>
    <w:rsid w:val="006F3569"/>
    <w:rsid w:val="006F4AFA"/>
    <w:rsid w:val="006F5CCE"/>
    <w:rsid w:val="006F6383"/>
    <w:rsid w:val="006F7CEA"/>
    <w:rsid w:val="007011F2"/>
    <w:rsid w:val="00701329"/>
    <w:rsid w:val="007015D5"/>
    <w:rsid w:val="0070268A"/>
    <w:rsid w:val="0070512F"/>
    <w:rsid w:val="007072E7"/>
    <w:rsid w:val="007107C2"/>
    <w:rsid w:val="00710AA1"/>
    <w:rsid w:val="00712B7A"/>
    <w:rsid w:val="00715C82"/>
    <w:rsid w:val="00716638"/>
    <w:rsid w:val="00717304"/>
    <w:rsid w:val="00717A65"/>
    <w:rsid w:val="00717BF2"/>
    <w:rsid w:val="00720223"/>
    <w:rsid w:val="00720E26"/>
    <w:rsid w:val="007217AB"/>
    <w:rsid w:val="00722BC7"/>
    <w:rsid w:val="0072385B"/>
    <w:rsid w:val="00724004"/>
    <w:rsid w:val="0072471C"/>
    <w:rsid w:val="0072560A"/>
    <w:rsid w:val="007261DB"/>
    <w:rsid w:val="007313E2"/>
    <w:rsid w:val="00731CBE"/>
    <w:rsid w:val="00735F7F"/>
    <w:rsid w:val="007378AD"/>
    <w:rsid w:val="00740D40"/>
    <w:rsid w:val="00740F1F"/>
    <w:rsid w:val="00741B46"/>
    <w:rsid w:val="00741E47"/>
    <w:rsid w:val="0074401C"/>
    <w:rsid w:val="00744ADF"/>
    <w:rsid w:val="00744CD3"/>
    <w:rsid w:val="007456B8"/>
    <w:rsid w:val="00745F73"/>
    <w:rsid w:val="00752C4F"/>
    <w:rsid w:val="0075575C"/>
    <w:rsid w:val="007557CC"/>
    <w:rsid w:val="0075688A"/>
    <w:rsid w:val="00756F30"/>
    <w:rsid w:val="007605F1"/>
    <w:rsid w:val="007623BD"/>
    <w:rsid w:val="007625DB"/>
    <w:rsid w:val="007629CD"/>
    <w:rsid w:val="00764F57"/>
    <w:rsid w:val="00766A6B"/>
    <w:rsid w:val="0076795D"/>
    <w:rsid w:val="00771EF6"/>
    <w:rsid w:val="007744D5"/>
    <w:rsid w:val="00775127"/>
    <w:rsid w:val="0077694F"/>
    <w:rsid w:val="00776990"/>
    <w:rsid w:val="00780014"/>
    <w:rsid w:val="0078175C"/>
    <w:rsid w:val="00781BB3"/>
    <w:rsid w:val="007822E7"/>
    <w:rsid w:val="00782436"/>
    <w:rsid w:val="007829A8"/>
    <w:rsid w:val="00783F58"/>
    <w:rsid w:val="007843BF"/>
    <w:rsid w:val="00784AFE"/>
    <w:rsid w:val="00786E77"/>
    <w:rsid w:val="00787BAE"/>
    <w:rsid w:val="0079254F"/>
    <w:rsid w:val="00793CCC"/>
    <w:rsid w:val="007940F1"/>
    <w:rsid w:val="007960EC"/>
    <w:rsid w:val="007A0ECF"/>
    <w:rsid w:val="007A1847"/>
    <w:rsid w:val="007A338E"/>
    <w:rsid w:val="007A457F"/>
    <w:rsid w:val="007A463E"/>
    <w:rsid w:val="007A5115"/>
    <w:rsid w:val="007A7A46"/>
    <w:rsid w:val="007B0937"/>
    <w:rsid w:val="007B0D3C"/>
    <w:rsid w:val="007B1061"/>
    <w:rsid w:val="007B13D4"/>
    <w:rsid w:val="007B1B70"/>
    <w:rsid w:val="007B41B9"/>
    <w:rsid w:val="007B4FE5"/>
    <w:rsid w:val="007B59CF"/>
    <w:rsid w:val="007B700D"/>
    <w:rsid w:val="007B70D2"/>
    <w:rsid w:val="007B7893"/>
    <w:rsid w:val="007B78ED"/>
    <w:rsid w:val="007C0CBD"/>
    <w:rsid w:val="007C0D5E"/>
    <w:rsid w:val="007C2159"/>
    <w:rsid w:val="007C2A19"/>
    <w:rsid w:val="007C589F"/>
    <w:rsid w:val="007D26FB"/>
    <w:rsid w:val="007D37C3"/>
    <w:rsid w:val="007D3C1D"/>
    <w:rsid w:val="007E4806"/>
    <w:rsid w:val="007E4D80"/>
    <w:rsid w:val="007E61EE"/>
    <w:rsid w:val="007E7D5E"/>
    <w:rsid w:val="007F06EA"/>
    <w:rsid w:val="007F0DA4"/>
    <w:rsid w:val="007F1888"/>
    <w:rsid w:val="007F1C4D"/>
    <w:rsid w:val="007F27B4"/>
    <w:rsid w:val="007F37E4"/>
    <w:rsid w:val="007F42C6"/>
    <w:rsid w:val="007F4D39"/>
    <w:rsid w:val="007F5C1C"/>
    <w:rsid w:val="007F6EED"/>
    <w:rsid w:val="0080003C"/>
    <w:rsid w:val="00800FDE"/>
    <w:rsid w:val="008023A7"/>
    <w:rsid w:val="008033F8"/>
    <w:rsid w:val="00805F63"/>
    <w:rsid w:val="008065E9"/>
    <w:rsid w:val="008105FC"/>
    <w:rsid w:val="00810C5A"/>
    <w:rsid w:val="00812B41"/>
    <w:rsid w:val="00812F92"/>
    <w:rsid w:val="00813EE6"/>
    <w:rsid w:val="0081501C"/>
    <w:rsid w:val="00815219"/>
    <w:rsid w:val="008164FE"/>
    <w:rsid w:val="008178CA"/>
    <w:rsid w:val="00817E87"/>
    <w:rsid w:val="00820321"/>
    <w:rsid w:val="00820D8D"/>
    <w:rsid w:val="00824A34"/>
    <w:rsid w:val="0082627E"/>
    <w:rsid w:val="00827BE8"/>
    <w:rsid w:val="00827D02"/>
    <w:rsid w:val="00830712"/>
    <w:rsid w:val="00830C18"/>
    <w:rsid w:val="00831DBB"/>
    <w:rsid w:val="008321F7"/>
    <w:rsid w:val="00832B98"/>
    <w:rsid w:val="0083338F"/>
    <w:rsid w:val="00834BE9"/>
    <w:rsid w:val="00835219"/>
    <w:rsid w:val="0083565A"/>
    <w:rsid w:val="00836CF3"/>
    <w:rsid w:val="008376D6"/>
    <w:rsid w:val="00840FE4"/>
    <w:rsid w:val="008421CD"/>
    <w:rsid w:val="008421E8"/>
    <w:rsid w:val="008428CE"/>
    <w:rsid w:val="008432C0"/>
    <w:rsid w:val="0084410F"/>
    <w:rsid w:val="00844AD5"/>
    <w:rsid w:val="0084523C"/>
    <w:rsid w:val="008455A0"/>
    <w:rsid w:val="00846228"/>
    <w:rsid w:val="00846799"/>
    <w:rsid w:val="00850D3D"/>
    <w:rsid w:val="00850D5F"/>
    <w:rsid w:val="008510C6"/>
    <w:rsid w:val="00853396"/>
    <w:rsid w:val="00853BFD"/>
    <w:rsid w:val="00855675"/>
    <w:rsid w:val="008575CB"/>
    <w:rsid w:val="00857A96"/>
    <w:rsid w:val="0086083E"/>
    <w:rsid w:val="00860C65"/>
    <w:rsid w:val="00861253"/>
    <w:rsid w:val="00861935"/>
    <w:rsid w:val="00862DA9"/>
    <w:rsid w:val="008640AA"/>
    <w:rsid w:val="00866C6A"/>
    <w:rsid w:val="00867E83"/>
    <w:rsid w:val="008700D3"/>
    <w:rsid w:val="008703B9"/>
    <w:rsid w:val="008718FD"/>
    <w:rsid w:val="00871F75"/>
    <w:rsid w:val="00872834"/>
    <w:rsid w:val="00880195"/>
    <w:rsid w:val="0088066B"/>
    <w:rsid w:val="00886474"/>
    <w:rsid w:val="00890D7C"/>
    <w:rsid w:val="00897053"/>
    <w:rsid w:val="008A0230"/>
    <w:rsid w:val="008A05E9"/>
    <w:rsid w:val="008A1234"/>
    <w:rsid w:val="008A1425"/>
    <w:rsid w:val="008A1815"/>
    <w:rsid w:val="008A1A09"/>
    <w:rsid w:val="008A1A8D"/>
    <w:rsid w:val="008A1D99"/>
    <w:rsid w:val="008A357C"/>
    <w:rsid w:val="008A3620"/>
    <w:rsid w:val="008A393D"/>
    <w:rsid w:val="008A6903"/>
    <w:rsid w:val="008B0F7F"/>
    <w:rsid w:val="008B1239"/>
    <w:rsid w:val="008B2154"/>
    <w:rsid w:val="008B3F6D"/>
    <w:rsid w:val="008B486D"/>
    <w:rsid w:val="008B61E6"/>
    <w:rsid w:val="008B622E"/>
    <w:rsid w:val="008B7DC3"/>
    <w:rsid w:val="008C1CBC"/>
    <w:rsid w:val="008C2B64"/>
    <w:rsid w:val="008C4099"/>
    <w:rsid w:val="008C6C75"/>
    <w:rsid w:val="008D19CD"/>
    <w:rsid w:val="008D2055"/>
    <w:rsid w:val="008D27D7"/>
    <w:rsid w:val="008D2D2C"/>
    <w:rsid w:val="008D40DB"/>
    <w:rsid w:val="008D547C"/>
    <w:rsid w:val="008D56E6"/>
    <w:rsid w:val="008D6C6E"/>
    <w:rsid w:val="008D74B7"/>
    <w:rsid w:val="008E1159"/>
    <w:rsid w:val="008E24E2"/>
    <w:rsid w:val="008E26E6"/>
    <w:rsid w:val="008E2A76"/>
    <w:rsid w:val="008E384F"/>
    <w:rsid w:val="008E3F53"/>
    <w:rsid w:val="008E3F7A"/>
    <w:rsid w:val="008E547F"/>
    <w:rsid w:val="008E63F1"/>
    <w:rsid w:val="008E750D"/>
    <w:rsid w:val="008F1AC6"/>
    <w:rsid w:val="008F1FAC"/>
    <w:rsid w:val="008F2284"/>
    <w:rsid w:val="008F5577"/>
    <w:rsid w:val="008F6121"/>
    <w:rsid w:val="008F7ED6"/>
    <w:rsid w:val="008F7F64"/>
    <w:rsid w:val="00903BBC"/>
    <w:rsid w:val="00903E4F"/>
    <w:rsid w:val="009042A6"/>
    <w:rsid w:val="00905F2E"/>
    <w:rsid w:val="00906A14"/>
    <w:rsid w:val="00906BC2"/>
    <w:rsid w:val="00906EBA"/>
    <w:rsid w:val="00907458"/>
    <w:rsid w:val="00907719"/>
    <w:rsid w:val="009077C9"/>
    <w:rsid w:val="0091032D"/>
    <w:rsid w:val="00910FEE"/>
    <w:rsid w:val="0091283F"/>
    <w:rsid w:val="00912E4A"/>
    <w:rsid w:val="0091330F"/>
    <w:rsid w:val="0091362F"/>
    <w:rsid w:val="00913A50"/>
    <w:rsid w:val="00915846"/>
    <w:rsid w:val="00917363"/>
    <w:rsid w:val="009173AB"/>
    <w:rsid w:val="00917ECE"/>
    <w:rsid w:val="009216CA"/>
    <w:rsid w:val="00922192"/>
    <w:rsid w:val="00922B26"/>
    <w:rsid w:val="00923BA3"/>
    <w:rsid w:val="00925D2E"/>
    <w:rsid w:val="00927934"/>
    <w:rsid w:val="00927A68"/>
    <w:rsid w:val="00931E6F"/>
    <w:rsid w:val="00932792"/>
    <w:rsid w:val="00932E15"/>
    <w:rsid w:val="00933392"/>
    <w:rsid w:val="00935E04"/>
    <w:rsid w:val="009409C4"/>
    <w:rsid w:val="00942277"/>
    <w:rsid w:val="0094291B"/>
    <w:rsid w:val="00943E59"/>
    <w:rsid w:val="0094470B"/>
    <w:rsid w:val="0094645D"/>
    <w:rsid w:val="00946791"/>
    <w:rsid w:val="00947493"/>
    <w:rsid w:val="00947E35"/>
    <w:rsid w:val="00950102"/>
    <w:rsid w:val="00950CB6"/>
    <w:rsid w:val="00954A04"/>
    <w:rsid w:val="0095521B"/>
    <w:rsid w:val="00957B3B"/>
    <w:rsid w:val="00961B87"/>
    <w:rsid w:val="00961C99"/>
    <w:rsid w:val="00962B83"/>
    <w:rsid w:val="00963404"/>
    <w:rsid w:val="00964570"/>
    <w:rsid w:val="00964E40"/>
    <w:rsid w:val="00971344"/>
    <w:rsid w:val="0097149E"/>
    <w:rsid w:val="00974933"/>
    <w:rsid w:val="00975695"/>
    <w:rsid w:val="00977E10"/>
    <w:rsid w:val="00977EC6"/>
    <w:rsid w:val="0098094A"/>
    <w:rsid w:val="00981BFD"/>
    <w:rsid w:val="00981D45"/>
    <w:rsid w:val="009824AB"/>
    <w:rsid w:val="00983027"/>
    <w:rsid w:val="00983951"/>
    <w:rsid w:val="009849BD"/>
    <w:rsid w:val="009872C0"/>
    <w:rsid w:val="009876CD"/>
    <w:rsid w:val="009879D3"/>
    <w:rsid w:val="00990871"/>
    <w:rsid w:val="00990F55"/>
    <w:rsid w:val="0099176C"/>
    <w:rsid w:val="009920E2"/>
    <w:rsid w:val="009926C4"/>
    <w:rsid w:val="00992BBD"/>
    <w:rsid w:val="009939D5"/>
    <w:rsid w:val="009944DE"/>
    <w:rsid w:val="00994692"/>
    <w:rsid w:val="00994D1E"/>
    <w:rsid w:val="0099507A"/>
    <w:rsid w:val="0099523A"/>
    <w:rsid w:val="00995D49"/>
    <w:rsid w:val="00996422"/>
    <w:rsid w:val="00996815"/>
    <w:rsid w:val="00997564"/>
    <w:rsid w:val="009A0145"/>
    <w:rsid w:val="009A0C71"/>
    <w:rsid w:val="009A0D28"/>
    <w:rsid w:val="009A1BED"/>
    <w:rsid w:val="009A1C49"/>
    <w:rsid w:val="009A2F35"/>
    <w:rsid w:val="009A3356"/>
    <w:rsid w:val="009B40C6"/>
    <w:rsid w:val="009B4323"/>
    <w:rsid w:val="009B489D"/>
    <w:rsid w:val="009B4B09"/>
    <w:rsid w:val="009B66AE"/>
    <w:rsid w:val="009B74F6"/>
    <w:rsid w:val="009B7978"/>
    <w:rsid w:val="009C17EC"/>
    <w:rsid w:val="009C43FD"/>
    <w:rsid w:val="009C46DB"/>
    <w:rsid w:val="009C6742"/>
    <w:rsid w:val="009C6CB0"/>
    <w:rsid w:val="009C7B4A"/>
    <w:rsid w:val="009D349F"/>
    <w:rsid w:val="009D5885"/>
    <w:rsid w:val="009D5AFE"/>
    <w:rsid w:val="009D688A"/>
    <w:rsid w:val="009D7F41"/>
    <w:rsid w:val="009E0696"/>
    <w:rsid w:val="009E6657"/>
    <w:rsid w:val="009E6DE9"/>
    <w:rsid w:val="009E7B7F"/>
    <w:rsid w:val="009F0D84"/>
    <w:rsid w:val="009F1E12"/>
    <w:rsid w:val="009F22AE"/>
    <w:rsid w:val="009F367E"/>
    <w:rsid w:val="009F5A7B"/>
    <w:rsid w:val="009F66C9"/>
    <w:rsid w:val="009F6956"/>
    <w:rsid w:val="009F6FE2"/>
    <w:rsid w:val="009F7B84"/>
    <w:rsid w:val="00A01272"/>
    <w:rsid w:val="00A01A9B"/>
    <w:rsid w:val="00A01C59"/>
    <w:rsid w:val="00A020A9"/>
    <w:rsid w:val="00A02235"/>
    <w:rsid w:val="00A0270D"/>
    <w:rsid w:val="00A02BBF"/>
    <w:rsid w:val="00A0344A"/>
    <w:rsid w:val="00A0347C"/>
    <w:rsid w:val="00A03BE0"/>
    <w:rsid w:val="00A048BA"/>
    <w:rsid w:val="00A056DC"/>
    <w:rsid w:val="00A05EF0"/>
    <w:rsid w:val="00A060DA"/>
    <w:rsid w:val="00A0758E"/>
    <w:rsid w:val="00A10ED4"/>
    <w:rsid w:val="00A11117"/>
    <w:rsid w:val="00A117CA"/>
    <w:rsid w:val="00A131C8"/>
    <w:rsid w:val="00A14D70"/>
    <w:rsid w:val="00A15213"/>
    <w:rsid w:val="00A158D9"/>
    <w:rsid w:val="00A15D4A"/>
    <w:rsid w:val="00A1733A"/>
    <w:rsid w:val="00A22908"/>
    <w:rsid w:val="00A22ABF"/>
    <w:rsid w:val="00A231CD"/>
    <w:rsid w:val="00A23206"/>
    <w:rsid w:val="00A233CC"/>
    <w:rsid w:val="00A23F05"/>
    <w:rsid w:val="00A27105"/>
    <w:rsid w:val="00A274FD"/>
    <w:rsid w:val="00A30241"/>
    <w:rsid w:val="00A31733"/>
    <w:rsid w:val="00A31808"/>
    <w:rsid w:val="00A332D1"/>
    <w:rsid w:val="00A33570"/>
    <w:rsid w:val="00A3361B"/>
    <w:rsid w:val="00A33762"/>
    <w:rsid w:val="00A35A92"/>
    <w:rsid w:val="00A36ECA"/>
    <w:rsid w:val="00A378ED"/>
    <w:rsid w:val="00A40923"/>
    <w:rsid w:val="00A412D3"/>
    <w:rsid w:val="00A43C63"/>
    <w:rsid w:val="00A43D5A"/>
    <w:rsid w:val="00A441F9"/>
    <w:rsid w:val="00A44F71"/>
    <w:rsid w:val="00A453CD"/>
    <w:rsid w:val="00A4644D"/>
    <w:rsid w:val="00A47326"/>
    <w:rsid w:val="00A47443"/>
    <w:rsid w:val="00A47E2B"/>
    <w:rsid w:val="00A505E3"/>
    <w:rsid w:val="00A52E97"/>
    <w:rsid w:val="00A53C07"/>
    <w:rsid w:val="00A53F51"/>
    <w:rsid w:val="00A550D0"/>
    <w:rsid w:val="00A5577B"/>
    <w:rsid w:val="00A57658"/>
    <w:rsid w:val="00A57719"/>
    <w:rsid w:val="00A57AB1"/>
    <w:rsid w:val="00A62DEE"/>
    <w:rsid w:val="00A63E8F"/>
    <w:rsid w:val="00A655E9"/>
    <w:rsid w:val="00A6603A"/>
    <w:rsid w:val="00A67214"/>
    <w:rsid w:val="00A672DB"/>
    <w:rsid w:val="00A72DD9"/>
    <w:rsid w:val="00A731C9"/>
    <w:rsid w:val="00A73CA1"/>
    <w:rsid w:val="00A76082"/>
    <w:rsid w:val="00A76164"/>
    <w:rsid w:val="00A76293"/>
    <w:rsid w:val="00A773F8"/>
    <w:rsid w:val="00A81742"/>
    <w:rsid w:val="00A8405F"/>
    <w:rsid w:val="00A84D54"/>
    <w:rsid w:val="00A85060"/>
    <w:rsid w:val="00A8764E"/>
    <w:rsid w:val="00A90B6C"/>
    <w:rsid w:val="00A916EF"/>
    <w:rsid w:val="00A91C78"/>
    <w:rsid w:val="00A91FE7"/>
    <w:rsid w:val="00A950B5"/>
    <w:rsid w:val="00A95293"/>
    <w:rsid w:val="00A977DE"/>
    <w:rsid w:val="00AA0554"/>
    <w:rsid w:val="00AA0A0A"/>
    <w:rsid w:val="00AA1361"/>
    <w:rsid w:val="00AA176B"/>
    <w:rsid w:val="00AA1B9F"/>
    <w:rsid w:val="00AA2012"/>
    <w:rsid w:val="00AA503D"/>
    <w:rsid w:val="00AA505F"/>
    <w:rsid w:val="00AA695F"/>
    <w:rsid w:val="00AA71F8"/>
    <w:rsid w:val="00AA7A15"/>
    <w:rsid w:val="00AA7D9D"/>
    <w:rsid w:val="00AA7FDA"/>
    <w:rsid w:val="00AB00E6"/>
    <w:rsid w:val="00AB04A0"/>
    <w:rsid w:val="00AB0C8E"/>
    <w:rsid w:val="00AB0CF1"/>
    <w:rsid w:val="00AB2B25"/>
    <w:rsid w:val="00AB3DFF"/>
    <w:rsid w:val="00AB4861"/>
    <w:rsid w:val="00AB61F1"/>
    <w:rsid w:val="00AB6237"/>
    <w:rsid w:val="00AB6DC7"/>
    <w:rsid w:val="00AB734E"/>
    <w:rsid w:val="00AB73B0"/>
    <w:rsid w:val="00AB7759"/>
    <w:rsid w:val="00AB7AC6"/>
    <w:rsid w:val="00AB7B5F"/>
    <w:rsid w:val="00AC0B86"/>
    <w:rsid w:val="00AC1DF2"/>
    <w:rsid w:val="00AC3E06"/>
    <w:rsid w:val="00AC3F2E"/>
    <w:rsid w:val="00AC40E0"/>
    <w:rsid w:val="00AC6A16"/>
    <w:rsid w:val="00AC736F"/>
    <w:rsid w:val="00AC7D9E"/>
    <w:rsid w:val="00AD082B"/>
    <w:rsid w:val="00AD5399"/>
    <w:rsid w:val="00AD62F0"/>
    <w:rsid w:val="00AD758F"/>
    <w:rsid w:val="00AD7739"/>
    <w:rsid w:val="00AE0300"/>
    <w:rsid w:val="00AE09E0"/>
    <w:rsid w:val="00AE0EBF"/>
    <w:rsid w:val="00AE19D5"/>
    <w:rsid w:val="00AE30E2"/>
    <w:rsid w:val="00AE3EA4"/>
    <w:rsid w:val="00AE5426"/>
    <w:rsid w:val="00AF02D5"/>
    <w:rsid w:val="00AF0C35"/>
    <w:rsid w:val="00AF1107"/>
    <w:rsid w:val="00AF1258"/>
    <w:rsid w:val="00AF1BEE"/>
    <w:rsid w:val="00AF1E39"/>
    <w:rsid w:val="00AF1E43"/>
    <w:rsid w:val="00AF2591"/>
    <w:rsid w:val="00AF2AB0"/>
    <w:rsid w:val="00AF5CBC"/>
    <w:rsid w:val="00B006CA"/>
    <w:rsid w:val="00B0280B"/>
    <w:rsid w:val="00B02811"/>
    <w:rsid w:val="00B02893"/>
    <w:rsid w:val="00B04E59"/>
    <w:rsid w:val="00B057E3"/>
    <w:rsid w:val="00B05CF5"/>
    <w:rsid w:val="00B108C1"/>
    <w:rsid w:val="00B131A0"/>
    <w:rsid w:val="00B13446"/>
    <w:rsid w:val="00B16312"/>
    <w:rsid w:val="00B17427"/>
    <w:rsid w:val="00B2078C"/>
    <w:rsid w:val="00B22352"/>
    <w:rsid w:val="00B25106"/>
    <w:rsid w:val="00B278C0"/>
    <w:rsid w:val="00B27B8E"/>
    <w:rsid w:val="00B31F4B"/>
    <w:rsid w:val="00B32007"/>
    <w:rsid w:val="00B347CF"/>
    <w:rsid w:val="00B374DF"/>
    <w:rsid w:val="00B40BD4"/>
    <w:rsid w:val="00B40CF3"/>
    <w:rsid w:val="00B41135"/>
    <w:rsid w:val="00B4197E"/>
    <w:rsid w:val="00B44E4B"/>
    <w:rsid w:val="00B46627"/>
    <w:rsid w:val="00B46850"/>
    <w:rsid w:val="00B506A1"/>
    <w:rsid w:val="00B53F93"/>
    <w:rsid w:val="00B54750"/>
    <w:rsid w:val="00B552E8"/>
    <w:rsid w:val="00B57561"/>
    <w:rsid w:val="00B60005"/>
    <w:rsid w:val="00B60E10"/>
    <w:rsid w:val="00B64F74"/>
    <w:rsid w:val="00B655F8"/>
    <w:rsid w:val="00B66A80"/>
    <w:rsid w:val="00B70570"/>
    <w:rsid w:val="00B713E1"/>
    <w:rsid w:val="00B714EE"/>
    <w:rsid w:val="00B71E45"/>
    <w:rsid w:val="00B746AB"/>
    <w:rsid w:val="00B74BE8"/>
    <w:rsid w:val="00B74FD1"/>
    <w:rsid w:val="00B77A7C"/>
    <w:rsid w:val="00B8066D"/>
    <w:rsid w:val="00B80B90"/>
    <w:rsid w:val="00B8126F"/>
    <w:rsid w:val="00B81B76"/>
    <w:rsid w:val="00B82D42"/>
    <w:rsid w:val="00B82DA3"/>
    <w:rsid w:val="00B82DC7"/>
    <w:rsid w:val="00B84C17"/>
    <w:rsid w:val="00B85BBA"/>
    <w:rsid w:val="00B85F2B"/>
    <w:rsid w:val="00B9110C"/>
    <w:rsid w:val="00B9152A"/>
    <w:rsid w:val="00B917A3"/>
    <w:rsid w:val="00B918DF"/>
    <w:rsid w:val="00B923B7"/>
    <w:rsid w:val="00B92D30"/>
    <w:rsid w:val="00B946E5"/>
    <w:rsid w:val="00B94FB0"/>
    <w:rsid w:val="00B951AF"/>
    <w:rsid w:val="00B952B0"/>
    <w:rsid w:val="00B95FDC"/>
    <w:rsid w:val="00B965E3"/>
    <w:rsid w:val="00BA486C"/>
    <w:rsid w:val="00BA59FE"/>
    <w:rsid w:val="00BA6A44"/>
    <w:rsid w:val="00BA79C5"/>
    <w:rsid w:val="00BB0D73"/>
    <w:rsid w:val="00BB1C47"/>
    <w:rsid w:val="00BB1EF9"/>
    <w:rsid w:val="00BB1FFE"/>
    <w:rsid w:val="00BB2305"/>
    <w:rsid w:val="00BB3733"/>
    <w:rsid w:val="00BB4F09"/>
    <w:rsid w:val="00BB6BA3"/>
    <w:rsid w:val="00BB6DB4"/>
    <w:rsid w:val="00BB74D3"/>
    <w:rsid w:val="00BB7597"/>
    <w:rsid w:val="00BB7A82"/>
    <w:rsid w:val="00BC0581"/>
    <w:rsid w:val="00BC1258"/>
    <w:rsid w:val="00BC174B"/>
    <w:rsid w:val="00BC2C16"/>
    <w:rsid w:val="00BC76B3"/>
    <w:rsid w:val="00BD0B90"/>
    <w:rsid w:val="00BD0C13"/>
    <w:rsid w:val="00BD218A"/>
    <w:rsid w:val="00BD255A"/>
    <w:rsid w:val="00BD29FA"/>
    <w:rsid w:val="00BD4A82"/>
    <w:rsid w:val="00BD54D1"/>
    <w:rsid w:val="00BD6CBC"/>
    <w:rsid w:val="00BD6E36"/>
    <w:rsid w:val="00BE0553"/>
    <w:rsid w:val="00BE10A5"/>
    <w:rsid w:val="00BE15EC"/>
    <w:rsid w:val="00BE2A0B"/>
    <w:rsid w:val="00BE2D22"/>
    <w:rsid w:val="00BE444A"/>
    <w:rsid w:val="00BE57A2"/>
    <w:rsid w:val="00BE5ECB"/>
    <w:rsid w:val="00BE6C38"/>
    <w:rsid w:val="00BF17E5"/>
    <w:rsid w:val="00BF1B13"/>
    <w:rsid w:val="00BF269A"/>
    <w:rsid w:val="00BF2BC0"/>
    <w:rsid w:val="00BF2E1A"/>
    <w:rsid w:val="00BF322B"/>
    <w:rsid w:val="00BF3934"/>
    <w:rsid w:val="00BF72A3"/>
    <w:rsid w:val="00C02C6F"/>
    <w:rsid w:val="00C02D1F"/>
    <w:rsid w:val="00C1128F"/>
    <w:rsid w:val="00C231B1"/>
    <w:rsid w:val="00C23A55"/>
    <w:rsid w:val="00C2508E"/>
    <w:rsid w:val="00C25561"/>
    <w:rsid w:val="00C25875"/>
    <w:rsid w:val="00C27490"/>
    <w:rsid w:val="00C27E0B"/>
    <w:rsid w:val="00C30520"/>
    <w:rsid w:val="00C32811"/>
    <w:rsid w:val="00C329F1"/>
    <w:rsid w:val="00C32D81"/>
    <w:rsid w:val="00C40D14"/>
    <w:rsid w:val="00C41473"/>
    <w:rsid w:val="00C43BA0"/>
    <w:rsid w:val="00C444C2"/>
    <w:rsid w:val="00C44EC2"/>
    <w:rsid w:val="00C459B5"/>
    <w:rsid w:val="00C50B5E"/>
    <w:rsid w:val="00C512FE"/>
    <w:rsid w:val="00C5196C"/>
    <w:rsid w:val="00C520F5"/>
    <w:rsid w:val="00C52E35"/>
    <w:rsid w:val="00C52F12"/>
    <w:rsid w:val="00C609A8"/>
    <w:rsid w:val="00C60D45"/>
    <w:rsid w:val="00C61362"/>
    <w:rsid w:val="00C61718"/>
    <w:rsid w:val="00C61FFD"/>
    <w:rsid w:val="00C644C4"/>
    <w:rsid w:val="00C6576F"/>
    <w:rsid w:val="00C67026"/>
    <w:rsid w:val="00C67B6F"/>
    <w:rsid w:val="00C7084A"/>
    <w:rsid w:val="00C70E9F"/>
    <w:rsid w:val="00C71317"/>
    <w:rsid w:val="00C713BD"/>
    <w:rsid w:val="00C722B1"/>
    <w:rsid w:val="00C72DDD"/>
    <w:rsid w:val="00C72EB3"/>
    <w:rsid w:val="00C730A4"/>
    <w:rsid w:val="00C73B6A"/>
    <w:rsid w:val="00C73F63"/>
    <w:rsid w:val="00C74568"/>
    <w:rsid w:val="00C74AA4"/>
    <w:rsid w:val="00C7609A"/>
    <w:rsid w:val="00C7738D"/>
    <w:rsid w:val="00C77B2E"/>
    <w:rsid w:val="00C77EF2"/>
    <w:rsid w:val="00C8078C"/>
    <w:rsid w:val="00C81012"/>
    <w:rsid w:val="00C8136C"/>
    <w:rsid w:val="00C834C1"/>
    <w:rsid w:val="00C83D76"/>
    <w:rsid w:val="00C840C2"/>
    <w:rsid w:val="00C86DE8"/>
    <w:rsid w:val="00C923A4"/>
    <w:rsid w:val="00C92A74"/>
    <w:rsid w:val="00C93806"/>
    <w:rsid w:val="00C94999"/>
    <w:rsid w:val="00C94A0C"/>
    <w:rsid w:val="00CA1884"/>
    <w:rsid w:val="00CA1EA8"/>
    <w:rsid w:val="00CA21EE"/>
    <w:rsid w:val="00CA337C"/>
    <w:rsid w:val="00CA3B43"/>
    <w:rsid w:val="00CA4482"/>
    <w:rsid w:val="00CA5311"/>
    <w:rsid w:val="00CA555F"/>
    <w:rsid w:val="00CA5ECE"/>
    <w:rsid w:val="00CA7D92"/>
    <w:rsid w:val="00CB0B6B"/>
    <w:rsid w:val="00CB0BF0"/>
    <w:rsid w:val="00CB12DC"/>
    <w:rsid w:val="00CB18D3"/>
    <w:rsid w:val="00CB216E"/>
    <w:rsid w:val="00CB38FF"/>
    <w:rsid w:val="00CB69AE"/>
    <w:rsid w:val="00CB77B6"/>
    <w:rsid w:val="00CC0B9C"/>
    <w:rsid w:val="00CC2060"/>
    <w:rsid w:val="00CC3336"/>
    <w:rsid w:val="00CC395C"/>
    <w:rsid w:val="00CC3993"/>
    <w:rsid w:val="00CC448B"/>
    <w:rsid w:val="00CC5F8E"/>
    <w:rsid w:val="00CC6161"/>
    <w:rsid w:val="00CD00EF"/>
    <w:rsid w:val="00CD0357"/>
    <w:rsid w:val="00CD0933"/>
    <w:rsid w:val="00CE0236"/>
    <w:rsid w:val="00CE0250"/>
    <w:rsid w:val="00CE0358"/>
    <w:rsid w:val="00CE0370"/>
    <w:rsid w:val="00CE09C2"/>
    <w:rsid w:val="00CE128E"/>
    <w:rsid w:val="00CE1902"/>
    <w:rsid w:val="00CE2192"/>
    <w:rsid w:val="00CE2792"/>
    <w:rsid w:val="00CE2B14"/>
    <w:rsid w:val="00CE3F22"/>
    <w:rsid w:val="00CE3F7C"/>
    <w:rsid w:val="00CE407B"/>
    <w:rsid w:val="00CE46C4"/>
    <w:rsid w:val="00CE484A"/>
    <w:rsid w:val="00CE74E4"/>
    <w:rsid w:val="00CE7A37"/>
    <w:rsid w:val="00CF410E"/>
    <w:rsid w:val="00CF5A46"/>
    <w:rsid w:val="00CF5FAF"/>
    <w:rsid w:val="00CF61FB"/>
    <w:rsid w:val="00CF7376"/>
    <w:rsid w:val="00CF790C"/>
    <w:rsid w:val="00CF793A"/>
    <w:rsid w:val="00D028DA"/>
    <w:rsid w:val="00D02F86"/>
    <w:rsid w:val="00D03248"/>
    <w:rsid w:val="00D042FC"/>
    <w:rsid w:val="00D047D1"/>
    <w:rsid w:val="00D048B2"/>
    <w:rsid w:val="00D048F6"/>
    <w:rsid w:val="00D05045"/>
    <w:rsid w:val="00D06EFA"/>
    <w:rsid w:val="00D07ED5"/>
    <w:rsid w:val="00D107D7"/>
    <w:rsid w:val="00D142B2"/>
    <w:rsid w:val="00D15402"/>
    <w:rsid w:val="00D16CEF"/>
    <w:rsid w:val="00D1752A"/>
    <w:rsid w:val="00D17843"/>
    <w:rsid w:val="00D20219"/>
    <w:rsid w:val="00D2055D"/>
    <w:rsid w:val="00D20E2B"/>
    <w:rsid w:val="00D21279"/>
    <w:rsid w:val="00D214AC"/>
    <w:rsid w:val="00D228A2"/>
    <w:rsid w:val="00D238FA"/>
    <w:rsid w:val="00D23F45"/>
    <w:rsid w:val="00D276EF"/>
    <w:rsid w:val="00D33613"/>
    <w:rsid w:val="00D34B32"/>
    <w:rsid w:val="00D34D1D"/>
    <w:rsid w:val="00D356A0"/>
    <w:rsid w:val="00D35F86"/>
    <w:rsid w:val="00D37309"/>
    <w:rsid w:val="00D37C29"/>
    <w:rsid w:val="00D41CF4"/>
    <w:rsid w:val="00D45F3F"/>
    <w:rsid w:val="00D47F8C"/>
    <w:rsid w:val="00D50474"/>
    <w:rsid w:val="00D5134F"/>
    <w:rsid w:val="00D549F7"/>
    <w:rsid w:val="00D54FA4"/>
    <w:rsid w:val="00D5517A"/>
    <w:rsid w:val="00D62DD5"/>
    <w:rsid w:val="00D6446A"/>
    <w:rsid w:val="00D65C23"/>
    <w:rsid w:val="00D70224"/>
    <w:rsid w:val="00D70D5C"/>
    <w:rsid w:val="00D71461"/>
    <w:rsid w:val="00D71474"/>
    <w:rsid w:val="00D71D4A"/>
    <w:rsid w:val="00D731B6"/>
    <w:rsid w:val="00D733C8"/>
    <w:rsid w:val="00D740C8"/>
    <w:rsid w:val="00D751E2"/>
    <w:rsid w:val="00D77EBC"/>
    <w:rsid w:val="00D802DA"/>
    <w:rsid w:val="00D80BD3"/>
    <w:rsid w:val="00D80EF1"/>
    <w:rsid w:val="00D81D4A"/>
    <w:rsid w:val="00D82513"/>
    <w:rsid w:val="00D83521"/>
    <w:rsid w:val="00D83DE1"/>
    <w:rsid w:val="00D85257"/>
    <w:rsid w:val="00D8770B"/>
    <w:rsid w:val="00D9003E"/>
    <w:rsid w:val="00D900A4"/>
    <w:rsid w:val="00D901EA"/>
    <w:rsid w:val="00D914C0"/>
    <w:rsid w:val="00D91909"/>
    <w:rsid w:val="00D92565"/>
    <w:rsid w:val="00D92AE2"/>
    <w:rsid w:val="00D945F6"/>
    <w:rsid w:val="00D94F33"/>
    <w:rsid w:val="00D94F98"/>
    <w:rsid w:val="00D95A01"/>
    <w:rsid w:val="00DA04E5"/>
    <w:rsid w:val="00DA0E4E"/>
    <w:rsid w:val="00DA1789"/>
    <w:rsid w:val="00DA18C4"/>
    <w:rsid w:val="00DA1C39"/>
    <w:rsid w:val="00DA1D61"/>
    <w:rsid w:val="00DA1DC9"/>
    <w:rsid w:val="00DA33E8"/>
    <w:rsid w:val="00DA4F1C"/>
    <w:rsid w:val="00DA50DB"/>
    <w:rsid w:val="00DA6E9F"/>
    <w:rsid w:val="00DA71B0"/>
    <w:rsid w:val="00DA7CD4"/>
    <w:rsid w:val="00DB7D64"/>
    <w:rsid w:val="00DC033E"/>
    <w:rsid w:val="00DC0433"/>
    <w:rsid w:val="00DC21A0"/>
    <w:rsid w:val="00DC2526"/>
    <w:rsid w:val="00DC2EAD"/>
    <w:rsid w:val="00DC3419"/>
    <w:rsid w:val="00DC42F8"/>
    <w:rsid w:val="00DC45AF"/>
    <w:rsid w:val="00DC4B4C"/>
    <w:rsid w:val="00DC6DE4"/>
    <w:rsid w:val="00DD0090"/>
    <w:rsid w:val="00DD00D6"/>
    <w:rsid w:val="00DD230E"/>
    <w:rsid w:val="00DD2967"/>
    <w:rsid w:val="00DD4D80"/>
    <w:rsid w:val="00DD4F60"/>
    <w:rsid w:val="00DD5D02"/>
    <w:rsid w:val="00DD7D2A"/>
    <w:rsid w:val="00DE03D6"/>
    <w:rsid w:val="00DE5A6E"/>
    <w:rsid w:val="00DE5B08"/>
    <w:rsid w:val="00DE60DB"/>
    <w:rsid w:val="00DF01BD"/>
    <w:rsid w:val="00DF167D"/>
    <w:rsid w:val="00DF2628"/>
    <w:rsid w:val="00DF51A4"/>
    <w:rsid w:val="00DF53AA"/>
    <w:rsid w:val="00E005A7"/>
    <w:rsid w:val="00E01E44"/>
    <w:rsid w:val="00E03538"/>
    <w:rsid w:val="00E0408B"/>
    <w:rsid w:val="00E0428E"/>
    <w:rsid w:val="00E04E37"/>
    <w:rsid w:val="00E05674"/>
    <w:rsid w:val="00E068A0"/>
    <w:rsid w:val="00E10049"/>
    <w:rsid w:val="00E10370"/>
    <w:rsid w:val="00E10ADB"/>
    <w:rsid w:val="00E11437"/>
    <w:rsid w:val="00E11845"/>
    <w:rsid w:val="00E12490"/>
    <w:rsid w:val="00E12829"/>
    <w:rsid w:val="00E12C3E"/>
    <w:rsid w:val="00E12EC7"/>
    <w:rsid w:val="00E147B0"/>
    <w:rsid w:val="00E20B0A"/>
    <w:rsid w:val="00E20E55"/>
    <w:rsid w:val="00E2164D"/>
    <w:rsid w:val="00E22ADB"/>
    <w:rsid w:val="00E24FAC"/>
    <w:rsid w:val="00E305AB"/>
    <w:rsid w:val="00E32F22"/>
    <w:rsid w:val="00E33146"/>
    <w:rsid w:val="00E33B70"/>
    <w:rsid w:val="00E34B55"/>
    <w:rsid w:val="00E41C48"/>
    <w:rsid w:val="00E41DC7"/>
    <w:rsid w:val="00E438B6"/>
    <w:rsid w:val="00E4429F"/>
    <w:rsid w:val="00E449C7"/>
    <w:rsid w:val="00E454A5"/>
    <w:rsid w:val="00E45F26"/>
    <w:rsid w:val="00E45F6D"/>
    <w:rsid w:val="00E464FF"/>
    <w:rsid w:val="00E4678B"/>
    <w:rsid w:val="00E47F96"/>
    <w:rsid w:val="00E503C8"/>
    <w:rsid w:val="00E50F85"/>
    <w:rsid w:val="00E5117F"/>
    <w:rsid w:val="00E525D1"/>
    <w:rsid w:val="00E545BB"/>
    <w:rsid w:val="00E559F6"/>
    <w:rsid w:val="00E56567"/>
    <w:rsid w:val="00E578C6"/>
    <w:rsid w:val="00E57FE1"/>
    <w:rsid w:val="00E612E7"/>
    <w:rsid w:val="00E622FC"/>
    <w:rsid w:val="00E62E9E"/>
    <w:rsid w:val="00E63787"/>
    <w:rsid w:val="00E64680"/>
    <w:rsid w:val="00E65659"/>
    <w:rsid w:val="00E66FD5"/>
    <w:rsid w:val="00E671EF"/>
    <w:rsid w:val="00E70924"/>
    <w:rsid w:val="00E70D20"/>
    <w:rsid w:val="00E71FF1"/>
    <w:rsid w:val="00E7745C"/>
    <w:rsid w:val="00E778B9"/>
    <w:rsid w:val="00E82326"/>
    <w:rsid w:val="00E84286"/>
    <w:rsid w:val="00E84437"/>
    <w:rsid w:val="00E86F0D"/>
    <w:rsid w:val="00E90064"/>
    <w:rsid w:val="00E90EA1"/>
    <w:rsid w:val="00E917FA"/>
    <w:rsid w:val="00E925D3"/>
    <w:rsid w:val="00E95A68"/>
    <w:rsid w:val="00EA00F8"/>
    <w:rsid w:val="00EA0554"/>
    <w:rsid w:val="00EA05EB"/>
    <w:rsid w:val="00EA0FB7"/>
    <w:rsid w:val="00EA1068"/>
    <w:rsid w:val="00EA2E45"/>
    <w:rsid w:val="00EA3093"/>
    <w:rsid w:val="00EA39E4"/>
    <w:rsid w:val="00EA471A"/>
    <w:rsid w:val="00EA4C67"/>
    <w:rsid w:val="00EA548D"/>
    <w:rsid w:val="00EA7055"/>
    <w:rsid w:val="00EA7198"/>
    <w:rsid w:val="00EB0B10"/>
    <w:rsid w:val="00EB0F4F"/>
    <w:rsid w:val="00EB193F"/>
    <w:rsid w:val="00EB52C7"/>
    <w:rsid w:val="00EB58A8"/>
    <w:rsid w:val="00EB5D59"/>
    <w:rsid w:val="00EB6605"/>
    <w:rsid w:val="00EB6941"/>
    <w:rsid w:val="00EB7641"/>
    <w:rsid w:val="00EB7E06"/>
    <w:rsid w:val="00EC2D33"/>
    <w:rsid w:val="00EC2EF8"/>
    <w:rsid w:val="00EC7E28"/>
    <w:rsid w:val="00ED0415"/>
    <w:rsid w:val="00ED08B8"/>
    <w:rsid w:val="00ED1448"/>
    <w:rsid w:val="00ED38C0"/>
    <w:rsid w:val="00ED4264"/>
    <w:rsid w:val="00ED4BED"/>
    <w:rsid w:val="00ED4D8D"/>
    <w:rsid w:val="00ED5858"/>
    <w:rsid w:val="00ED5D0F"/>
    <w:rsid w:val="00ED6744"/>
    <w:rsid w:val="00ED7BBF"/>
    <w:rsid w:val="00EE17B0"/>
    <w:rsid w:val="00EE265F"/>
    <w:rsid w:val="00EE3B82"/>
    <w:rsid w:val="00EE4227"/>
    <w:rsid w:val="00EE5556"/>
    <w:rsid w:val="00EE56B8"/>
    <w:rsid w:val="00EE64A7"/>
    <w:rsid w:val="00EE7C64"/>
    <w:rsid w:val="00EF1059"/>
    <w:rsid w:val="00EF13B4"/>
    <w:rsid w:val="00EF3916"/>
    <w:rsid w:val="00EF5437"/>
    <w:rsid w:val="00EF54D2"/>
    <w:rsid w:val="00EF5A61"/>
    <w:rsid w:val="00EF5BC3"/>
    <w:rsid w:val="00EF632F"/>
    <w:rsid w:val="00EF6669"/>
    <w:rsid w:val="00EF7733"/>
    <w:rsid w:val="00EF7C5B"/>
    <w:rsid w:val="00F001B3"/>
    <w:rsid w:val="00F031B2"/>
    <w:rsid w:val="00F05299"/>
    <w:rsid w:val="00F053AA"/>
    <w:rsid w:val="00F05754"/>
    <w:rsid w:val="00F06FF3"/>
    <w:rsid w:val="00F11405"/>
    <w:rsid w:val="00F126F6"/>
    <w:rsid w:val="00F13F22"/>
    <w:rsid w:val="00F152BD"/>
    <w:rsid w:val="00F15AA4"/>
    <w:rsid w:val="00F15F97"/>
    <w:rsid w:val="00F234D1"/>
    <w:rsid w:val="00F236C9"/>
    <w:rsid w:val="00F26E5F"/>
    <w:rsid w:val="00F2791C"/>
    <w:rsid w:val="00F3099B"/>
    <w:rsid w:val="00F31861"/>
    <w:rsid w:val="00F32127"/>
    <w:rsid w:val="00F32959"/>
    <w:rsid w:val="00F334B9"/>
    <w:rsid w:val="00F3397B"/>
    <w:rsid w:val="00F33F17"/>
    <w:rsid w:val="00F358DE"/>
    <w:rsid w:val="00F35E63"/>
    <w:rsid w:val="00F4085F"/>
    <w:rsid w:val="00F40E5D"/>
    <w:rsid w:val="00F416ED"/>
    <w:rsid w:val="00F4191A"/>
    <w:rsid w:val="00F42197"/>
    <w:rsid w:val="00F43500"/>
    <w:rsid w:val="00F440EB"/>
    <w:rsid w:val="00F4469C"/>
    <w:rsid w:val="00F44AC4"/>
    <w:rsid w:val="00F468D5"/>
    <w:rsid w:val="00F4744E"/>
    <w:rsid w:val="00F50463"/>
    <w:rsid w:val="00F50837"/>
    <w:rsid w:val="00F51101"/>
    <w:rsid w:val="00F52177"/>
    <w:rsid w:val="00F52C1C"/>
    <w:rsid w:val="00F543A5"/>
    <w:rsid w:val="00F548C1"/>
    <w:rsid w:val="00F55575"/>
    <w:rsid w:val="00F603D9"/>
    <w:rsid w:val="00F6323E"/>
    <w:rsid w:val="00F65D54"/>
    <w:rsid w:val="00F66196"/>
    <w:rsid w:val="00F6620A"/>
    <w:rsid w:val="00F66616"/>
    <w:rsid w:val="00F70747"/>
    <w:rsid w:val="00F71B86"/>
    <w:rsid w:val="00F7381F"/>
    <w:rsid w:val="00F739D5"/>
    <w:rsid w:val="00F74944"/>
    <w:rsid w:val="00F75829"/>
    <w:rsid w:val="00F75BAC"/>
    <w:rsid w:val="00F767F5"/>
    <w:rsid w:val="00F77A4A"/>
    <w:rsid w:val="00F80AFD"/>
    <w:rsid w:val="00F80B85"/>
    <w:rsid w:val="00F80D9E"/>
    <w:rsid w:val="00F8307B"/>
    <w:rsid w:val="00F83E48"/>
    <w:rsid w:val="00F84C35"/>
    <w:rsid w:val="00F85934"/>
    <w:rsid w:val="00F8663F"/>
    <w:rsid w:val="00F86C8B"/>
    <w:rsid w:val="00F86F4B"/>
    <w:rsid w:val="00F87AF8"/>
    <w:rsid w:val="00F87ED9"/>
    <w:rsid w:val="00F926C0"/>
    <w:rsid w:val="00F9273B"/>
    <w:rsid w:val="00F93034"/>
    <w:rsid w:val="00F937D6"/>
    <w:rsid w:val="00F94252"/>
    <w:rsid w:val="00F948B7"/>
    <w:rsid w:val="00F94A1D"/>
    <w:rsid w:val="00F94E14"/>
    <w:rsid w:val="00F96BC5"/>
    <w:rsid w:val="00FA12E1"/>
    <w:rsid w:val="00FA31A8"/>
    <w:rsid w:val="00FA39F5"/>
    <w:rsid w:val="00FA407C"/>
    <w:rsid w:val="00FA48F7"/>
    <w:rsid w:val="00FA4D0F"/>
    <w:rsid w:val="00FA4D90"/>
    <w:rsid w:val="00FA545E"/>
    <w:rsid w:val="00FA559A"/>
    <w:rsid w:val="00FA5A81"/>
    <w:rsid w:val="00FA5CA5"/>
    <w:rsid w:val="00FA5DE6"/>
    <w:rsid w:val="00FA64B5"/>
    <w:rsid w:val="00FA6D81"/>
    <w:rsid w:val="00FA7715"/>
    <w:rsid w:val="00FA77FF"/>
    <w:rsid w:val="00FB264B"/>
    <w:rsid w:val="00FB30F6"/>
    <w:rsid w:val="00FB3C60"/>
    <w:rsid w:val="00FB52A6"/>
    <w:rsid w:val="00FB6E50"/>
    <w:rsid w:val="00FC140E"/>
    <w:rsid w:val="00FC1625"/>
    <w:rsid w:val="00FC2B83"/>
    <w:rsid w:val="00FC2F4E"/>
    <w:rsid w:val="00FC345A"/>
    <w:rsid w:val="00FC6059"/>
    <w:rsid w:val="00FC6598"/>
    <w:rsid w:val="00FC68EB"/>
    <w:rsid w:val="00FD134B"/>
    <w:rsid w:val="00FD28CF"/>
    <w:rsid w:val="00FD337F"/>
    <w:rsid w:val="00FD4CBB"/>
    <w:rsid w:val="00FD7008"/>
    <w:rsid w:val="00FE0157"/>
    <w:rsid w:val="00FE142E"/>
    <w:rsid w:val="00FE1B71"/>
    <w:rsid w:val="00FE1D57"/>
    <w:rsid w:val="00FE3889"/>
    <w:rsid w:val="00FE3C2F"/>
    <w:rsid w:val="00FE70F4"/>
    <w:rsid w:val="00FE7605"/>
    <w:rsid w:val="00FF0944"/>
    <w:rsid w:val="00FF1FFC"/>
    <w:rsid w:val="00FF28B0"/>
    <w:rsid w:val="00FF3EF4"/>
    <w:rsid w:val="00FF45D1"/>
    <w:rsid w:val="00FF48BA"/>
    <w:rsid w:val="00FF541D"/>
    <w:rsid w:val="00FF6F80"/>
    <w:rsid w:val="00FF7BB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3C01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CE0"/>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22EBD"/>
    <w:rPr>
      <w:color w:val="0000FF"/>
      <w:u w:val="single"/>
    </w:rPr>
  </w:style>
  <w:style w:type="character" w:styleId="CommentReference">
    <w:name w:val="annotation reference"/>
    <w:uiPriority w:val="99"/>
    <w:semiHidden/>
    <w:rsid w:val="00422EBD"/>
    <w:rPr>
      <w:sz w:val="16"/>
      <w:szCs w:val="16"/>
    </w:rPr>
  </w:style>
  <w:style w:type="paragraph" w:styleId="CommentText">
    <w:name w:val="annotation text"/>
    <w:basedOn w:val="Normal"/>
    <w:link w:val="CommentTextChar"/>
    <w:uiPriority w:val="99"/>
    <w:semiHidden/>
    <w:rsid w:val="00422EBD"/>
    <w:rPr>
      <w:rFonts w:ascii="Times New Roman" w:eastAsia="Times New Roman" w:hAnsi="Times New Roman"/>
      <w:sz w:val="20"/>
      <w:szCs w:val="20"/>
    </w:rPr>
  </w:style>
  <w:style w:type="paragraph" w:styleId="BalloonText">
    <w:name w:val="Balloon Text"/>
    <w:basedOn w:val="Normal"/>
    <w:semiHidden/>
    <w:rsid w:val="00422EBD"/>
    <w:rPr>
      <w:rFonts w:ascii="Tahoma" w:hAnsi="Tahoma" w:cs="Tahoma"/>
      <w:sz w:val="16"/>
      <w:szCs w:val="16"/>
    </w:rPr>
  </w:style>
  <w:style w:type="paragraph" w:styleId="CommentSubject">
    <w:name w:val="annotation subject"/>
    <w:basedOn w:val="CommentText"/>
    <w:next w:val="CommentText"/>
    <w:semiHidden/>
    <w:rsid w:val="00497A35"/>
    <w:rPr>
      <w:rFonts w:ascii="Cambria" w:eastAsia="Cambria" w:hAnsi="Cambria"/>
      <w:b/>
      <w:bCs/>
    </w:rPr>
  </w:style>
  <w:style w:type="character" w:customStyle="1" w:styleId="CommentTextChar">
    <w:name w:val="Comment Text Char"/>
    <w:link w:val="CommentText"/>
    <w:uiPriority w:val="99"/>
    <w:semiHidden/>
    <w:rsid w:val="004A43B8"/>
    <w:rPr>
      <w:rFonts w:ascii="Times New Roman" w:eastAsia="Times New Roman" w:hAnsi="Times New Roman"/>
      <w:lang w:val="en-US" w:eastAsia="en-US"/>
    </w:rPr>
  </w:style>
  <w:style w:type="character" w:customStyle="1" w:styleId="textflush">
    <w:name w:val="text flush"/>
    <w:rsid w:val="00175572"/>
    <w:rPr>
      <w:rFonts w:ascii="Berling Roman" w:hAnsi="Berling Roman"/>
      <w:sz w:val="18"/>
    </w:rPr>
  </w:style>
  <w:style w:type="table" w:styleId="TableGrid">
    <w:name w:val="Table Grid"/>
    <w:basedOn w:val="TableNormal"/>
    <w:uiPriority w:val="59"/>
    <w:rsid w:val="00F942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itation">
    <w:name w:val="citation"/>
    <w:rsid w:val="009D349F"/>
  </w:style>
  <w:style w:type="paragraph" w:styleId="Revision">
    <w:name w:val="Revision"/>
    <w:hidden/>
    <w:uiPriority w:val="99"/>
    <w:semiHidden/>
    <w:rsid w:val="002131D6"/>
    <w:rPr>
      <w:sz w:val="24"/>
      <w:szCs w:val="24"/>
      <w:lang w:val="en-US" w:eastAsia="en-US"/>
    </w:rPr>
  </w:style>
  <w:style w:type="paragraph" w:styleId="BodyTextIndent">
    <w:name w:val="Body Text Indent"/>
    <w:basedOn w:val="Normal"/>
    <w:link w:val="BodyTextIndentChar"/>
    <w:semiHidden/>
    <w:rsid w:val="009B66AE"/>
    <w:pPr>
      <w:ind w:firstLine="720"/>
      <w:jc w:val="both"/>
    </w:pPr>
    <w:rPr>
      <w:rFonts w:ascii="Times New Roman" w:eastAsia="Times New Roman" w:hAnsi="Times New Roman"/>
      <w:szCs w:val="20"/>
      <w:lang w:val="en-GB"/>
    </w:rPr>
  </w:style>
  <w:style w:type="character" w:customStyle="1" w:styleId="BodyTextIndentChar">
    <w:name w:val="Body Text Indent Char"/>
    <w:basedOn w:val="DefaultParagraphFont"/>
    <w:link w:val="BodyTextIndent"/>
    <w:semiHidden/>
    <w:rsid w:val="009B66AE"/>
    <w:rPr>
      <w:rFonts w:ascii="Times New Roman" w:eastAsia="Times New Roman" w:hAnsi="Times New Roman"/>
      <w:sz w:val="24"/>
      <w:lang w:eastAsia="en-US"/>
    </w:rPr>
  </w:style>
  <w:style w:type="paragraph" w:styleId="Header">
    <w:name w:val="header"/>
    <w:basedOn w:val="Normal"/>
    <w:link w:val="HeaderChar"/>
    <w:uiPriority w:val="99"/>
    <w:unhideWhenUsed/>
    <w:rsid w:val="005D72FC"/>
    <w:pPr>
      <w:tabs>
        <w:tab w:val="center" w:pos="4320"/>
        <w:tab w:val="right" w:pos="8640"/>
      </w:tabs>
    </w:pPr>
  </w:style>
  <w:style w:type="character" w:customStyle="1" w:styleId="HeaderChar">
    <w:name w:val="Header Char"/>
    <w:basedOn w:val="DefaultParagraphFont"/>
    <w:link w:val="Header"/>
    <w:uiPriority w:val="99"/>
    <w:rsid w:val="005D72FC"/>
    <w:rPr>
      <w:sz w:val="24"/>
      <w:szCs w:val="24"/>
      <w:lang w:val="en-US" w:eastAsia="en-US"/>
    </w:rPr>
  </w:style>
  <w:style w:type="paragraph" w:styleId="Footer">
    <w:name w:val="footer"/>
    <w:basedOn w:val="Normal"/>
    <w:link w:val="FooterChar"/>
    <w:uiPriority w:val="99"/>
    <w:unhideWhenUsed/>
    <w:rsid w:val="005D72FC"/>
    <w:pPr>
      <w:tabs>
        <w:tab w:val="center" w:pos="4320"/>
        <w:tab w:val="right" w:pos="8640"/>
      </w:tabs>
    </w:pPr>
  </w:style>
  <w:style w:type="character" w:customStyle="1" w:styleId="FooterChar">
    <w:name w:val="Footer Char"/>
    <w:basedOn w:val="DefaultParagraphFont"/>
    <w:link w:val="Footer"/>
    <w:uiPriority w:val="99"/>
    <w:rsid w:val="005D72FC"/>
    <w:rPr>
      <w:sz w:val="24"/>
      <w:szCs w:val="24"/>
      <w:lang w:val="en-US" w:eastAsia="en-US"/>
    </w:rPr>
  </w:style>
  <w:style w:type="character" w:styleId="FollowedHyperlink">
    <w:name w:val="FollowedHyperlink"/>
    <w:basedOn w:val="DefaultParagraphFont"/>
    <w:uiPriority w:val="99"/>
    <w:semiHidden/>
    <w:unhideWhenUsed/>
    <w:rsid w:val="00C83D7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CE0"/>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22EBD"/>
    <w:rPr>
      <w:color w:val="0000FF"/>
      <w:u w:val="single"/>
    </w:rPr>
  </w:style>
  <w:style w:type="character" w:styleId="CommentReference">
    <w:name w:val="annotation reference"/>
    <w:uiPriority w:val="99"/>
    <w:semiHidden/>
    <w:rsid w:val="00422EBD"/>
    <w:rPr>
      <w:sz w:val="16"/>
      <w:szCs w:val="16"/>
    </w:rPr>
  </w:style>
  <w:style w:type="paragraph" w:styleId="CommentText">
    <w:name w:val="annotation text"/>
    <w:basedOn w:val="Normal"/>
    <w:link w:val="CommentTextChar"/>
    <w:uiPriority w:val="99"/>
    <w:semiHidden/>
    <w:rsid w:val="00422EBD"/>
    <w:rPr>
      <w:rFonts w:ascii="Times New Roman" w:eastAsia="Times New Roman" w:hAnsi="Times New Roman"/>
      <w:sz w:val="20"/>
      <w:szCs w:val="20"/>
    </w:rPr>
  </w:style>
  <w:style w:type="paragraph" w:styleId="BalloonText">
    <w:name w:val="Balloon Text"/>
    <w:basedOn w:val="Normal"/>
    <w:semiHidden/>
    <w:rsid w:val="00422EBD"/>
    <w:rPr>
      <w:rFonts w:ascii="Tahoma" w:hAnsi="Tahoma" w:cs="Tahoma"/>
      <w:sz w:val="16"/>
      <w:szCs w:val="16"/>
    </w:rPr>
  </w:style>
  <w:style w:type="paragraph" w:styleId="CommentSubject">
    <w:name w:val="annotation subject"/>
    <w:basedOn w:val="CommentText"/>
    <w:next w:val="CommentText"/>
    <w:semiHidden/>
    <w:rsid w:val="00497A35"/>
    <w:rPr>
      <w:rFonts w:ascii="Cambria" w:eastAsia="Cambria" w:hAnsi="Cambria"/>
      <w:b/>
      <w:bCs/>
    </w:rPr>
  </w:style>
  <w:style w:type="character" w:customStyle="1" w:styleId="CommentTextChar">
    <w:name w:val="Comment Text Char"/>
    <w:link w:val="CommentText"/>
    <w:uiPriority w:val="99"/>
    <w:semiHidden/>
    <w:rsid w:val="004A43B8"/>
    <w:rPr>
      <w:rFonts w:ascii="Times New Roman" w:eastAsia="Times New Roman" w:hAnsi="Times New Roman"/>
      <w:lang w:val="en-US" w:eastAsia="en-US"/>
    </w:rPr>
  </w:style>
  <w:style w:type="character" w:customStyle="1" w:styleId="textflush">
    <w:name w:val="text flush"/>
    <w:rsid w:val="00175572"/>
    <w:rPr>
      <w:rFonts w:ascii="Berling Roman" w:hAnsi="Berling Roman"/>
      <w:sz w:val="18"/>
    </w:rPr>
  </w:style>
  <w:style w:type="table" w:styleId="TableGrid">
    <w:name w:val="Table Grid"/>
    <w:basedOn w:val="TableNormal"/>
    <w:uiPriority w:val="59"/>
    <w:rsid w:val="00F942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itation">
    <w:name w:val="citation"/>
    <w:rsid w:val="009D349F"/>
  </w:style>
  <w:style w:type="paragraph" w:styleId="Revision">
    <w:name w:val="Revision"/>
    <w:hidden/>
    <w:uiPriority w:val="99"/>
    <w:semiHidden/>
    <w:rsid w:val="002131D6"/>
    <w:rPr>
      <w:sz w:val="24"/>
      <w:szCs w:val="24"/>
      <w:lang w:val="en-US" w:eastAsia="en-US"/>
    </w:rPr>
  </w:style>
  <w:style w:type="paragraph" w:styleId="BodyTextIndent">
    <w:name w:val="Body Text Indent"/>
    <w:basedOn w:val="Normal"/>
    <w:link w:val="BodyTextIndentChar"/>
    <w:semiHidden/>
    <w:rsid w:val="009B66AE"/>
    <w:pPr>
      <w:ind w:firstLine="720"/>
      <w:jc w:val="both"/>
    </w:pPr>
    <w:rPr>
      <w:rFonts w:ascii="Times New Roman" w:eastAsia="Times New Roman" w:hAnsi="Times New Roman"/>
      <w:szCs w:val="20"/>
      <w:lang w:val="en-GB"/>
    </w:rPr>
  </w:style>
  <w:style w:type="character" w:customStyle="1" w:styleId="BodyTextIndentChar">
    <w:name w:val="Body Text Indent Char"/>
    <w:basedOn w:val="DefaultParagraphFont"/>
    <w:link w:val="BodyTextIndent"/>
    <w:semiHidden/>
    <w:rsid w:val="009B66AE"/>
    <w:rPr>
      <w:rFonts w:ascii="Times New Roman" w:eastAsia="Times New Roman" w:hAnsi="Times New Roman"/>
      <w:sz w:val="24"/>
      <w:lang w:eastAsia="en-US"/>
    </w:rPr>
  </w:style>
  <w:style w:type="paragraph" w:styleId="Header">
    <w:name w:val="header"/>
    <w:basedOn w:val="Normal"/>
    <w:link w:val="HeaderChar"/>
    <w:uiPriority w:val="99"/>
    <w:unhideWhenUsed/>
    <w:rsid w:val="005D72FC"/>
    <w:pPr>
      <w:tabs>
        <w:tab w:val="center" w:pos="4320"/>
        <w:tab w:val="right" w:pos="8640"/>
      </w:tabs>
    </w:pPr>
  </w:style>
  <w:style w:type="character" w:customStyle="1" w:styleId="HeaderChar">
    <w:name w:val="Header Char"/>
    <w:basedOn w:val="DefaultParagraphFont"/>
    <w:link w:val="Header"/>
    <w:uiPriority w:val="99"/>
    <w:rsid w:val="005D72FC"/>
    <w:rPr>
      <w:sz w:val="24"/>
      <w:szCs w:val="24"/>
      <w:lang w:val="en-US" w:eastAsia="en-US"/>
    </w:rPr>
  </w:style>
  <w:style w:type="paragraph" w:styleId="Footer">
    <w:name w:val="footer"/>
    <w:basedOn w:val="Normal"/>
    <w:link w:val="FooterChar"/>
    <w:uiPriority w:val="99"/>
    <w:unhideWhenUsed/>
    <w:rsid w:val="005D72FC"/>
    <w:pPr>
      <w:tabs>
        <w:tab w:val="center" w:pos="4320"/>
        <w:tab w:val="right" w:pos="8640"/>
      </w:tabs>
    </w:pPr>
  </w:style>
  <w:style w:type="character" w:customStyle="1" w:styleId="FooterChar">
    <w:name w:val="Footer Char"/>
    <w:basedOn w:val="DefaultParagraphFont"/>
    <w:link w:val="Footer"/>
    <w:uiPriority w:val="99"/>
    <w:rsid w:val="005D72FC"/>
    <w:rPr>
      <w:sz w:val="24"/>
      <w:szCs w:val="24"/>
      <w:lang w:val="en-US" w:eastAsia="en-US"/>
    </w:rPr>
  </w:style>
  <w:style w:type="character" w:styleId="FollowedHyperlink">
    <w:name w:val="FollowedHyperlink"/>
    <w:basedOn w:val="DefaultParagraphFont"/>
    <w:uiPriority w:val="99"/>
    <w:semiHidden/>
    <w:unhideWhenUsed/>
    <w:rsid w:val="00C83D7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193941">
      <w:bodyDiv w:val="1"/>
      <w:marLeft w:val="0"/>
      <w:marRight w:val="0"/>
      <w:marTop w:val="0"/>
      <w:marBottom w:val="0"/>
      <w:divBdr>
        <w:top w:val="none" w:sz="0" w:space="0" w:color="auto"/>
        <w:left w:val="none" w:sz="0" w:space="0" w:color="auto"/>
        <w:bottom w:val="none" w:sz="0" w:space="0" w:color="auto"/>
        <w:right w:val="none" w:sz="0" w:space="0" w:color="auto"/>
      </w:divBdr>
    </w:div>
    <w:div w:id="1422143778">
      <w:bodyDiv w:val="1"/>
      <w:marLeft w:val="0"/>
      <w:marRight w:val="0"/>
      <w:marTop w:val="0"/>
      <w:marBottom w:val="0"/>
      <w:divBdr>
        <w:top w:val="none" w:sz="0" w:space="0" w:color="auto"/>
        <w:left w:val="none" w:sz="0" w:space="0" w:color="auto"/>
        <w:bottom w:val="none" w:sz="0" w:space="0" w:color="auto"/>
        <w:right w:val="none" w:sz="0" w:space="0" w:color="auto"/>
      </w:divBdr>
    </w:div>
    <w:div w:id="1729307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E2B05-D7F8-714F-BE48-31AD300AF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21</Pages>
  <Words>16272</Words>
  <Characters>89986</Characters>
  <Application>Microsoft Macintosh Word</Application>
  <DocSecurity>0</DocSecurity>
  <Lines>1232</Lines>
  <Paragraphs>234</Paragraphs>
  <ScaleCrop>false</ScaleCrop>
  <HeadingPairs>
    <vt:vector size="2" baseType="variant">
      <vt:variant>
        <vt:lpstr>Title</vt:lpstr>
      </vt:variant>
      <vt:variant>
        <vt:i4>1</vt:i4>
      </vt:variant>
    </vt:vector>
  </HeadingPairs>
  <TitlesOfParts>
    <vt:vector size="1" baseType="lpstr">
      <vt:lpstr>Manuscript plan</vt:lpstr>
    </vt:vector>
  </TitlesOfParts>
  <Manager/>
  <Company>Sanger Institute</Company>
  <LinksUpToDate>false</LinksUpToDate>
  <CharactersWithSpaces>106024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equi</dc:title>
  <dc:subject/>
  <dc:creator>S R Harris</dc:creator>
  <cp:keywords/>
  <dc:description/>
  <cp:lastModifiedBy>Simon Harris</cp:lastModifiedBy>
  <cp:revision>21</cp:revision>
  <cp:lastPrinted>2014-12-16T15:44:00Z</cp:lastPrinted>
  <dcterms:created xsi:type="dcterms:W3CDTF">2014-12-22T10:22:00Z</dcterms:created>
  <dcterms:modified xsi:type="dcterms:W3CDTF">2014-12-23T13:50:00Z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id="http://www.zotero.org/styles/apa"/&gt;&lt;format class="1"/&gt;&lt;/info&gt;PAPERS2_INFO_END</vt:lpwstr>
  </property>
</Properties>
</file>