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52" w:rsidRDefault="007B1852">
      <w:pPr>
        <w:rPr>
          <w:rFonts w:hint="eastAsia"/>
        </w:rPr>
      </w:pPr>
      <w:r>
        <w:rPr>
          <w:rFonts w:hint="eastAsia"/>
        </w:rPr>
        <w:t>Recently, I have been working on two things</w:t>
      </w:r>
      <w:r w:rsidR="00896DC3">
        <w:rPr>
          <w:rFonts w:hint="eastAsia"/>
        </w:rPr>
        <w:t>:</w:t>
      </w:r>
    </w:p>
    <w:p w:rsidR="00896DC3" w:rsidRDefault="00DA70FB" w:rsidP="00DA70FB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T</w:t>
      </w:r>
      <w:r w:rsidR="007B1852">
        <w:rPr>
          <w:rFonts w:hint="eastAsia"/>
        </w:rPr>
        <w:t xml:space="preserve">he </w:t>
      </w:r>
      <w:r>
        <w:t>modification</w:t>
      </w:r>
      <w:r>
        <w:rPr>
          <w:rFonts w:hint="eastAsia"/>
        </w:rPr>
        <w:t xml:space="preserve"> </w:t>
      </w:r>
      <w:r w:rsidR="007B1852">
        <w:rPr>
          <w:rFonts w:hint="eastAsia"/>
        </w:rPr>
        <w:t xml:space="preserve">method for </w:t>
      </w:r>
      <w:r>
        <w:rPr>
          <w:rFonts w:hint="eastAsia"/>
        </w:rPr>
        <w:t xml:space="preserve">calculation </w:t>
      </w:r>
      <w:r w:rsidR="007B1852">
        <w:rPr>
          <w:rFonts w:hint="eastAsia"/>
        </w:rPr>
        <w:t xml:space="preserve">QUAL value </w:t>
      </w:r>
      <w:r>
        <w:rPr>
          <w:rFonts w:hint="eastAsia"/>
        </w:rPr>
        <w:t>in</w:t>
      </w:r>
      <w:r w:rsidR="007B1852">
        <w:rPr>
          <w:rFonts w:hint="eastAsia"/>
        </w:rPr>
        <w:t xml:space="preserve"> GAP5</w:t>
      </w:r>
      <w:r>
        <w:rPr>
          <w:rFonts w:hint="eastAsia"/>
        </w:rPr>
        <w:t>_snp (and GAP5_indel)</w:t>
      </w:r>
      <w:r w:rsidR="00896DC3">
        <w:rPr>
          <w:rFonts w:hint="eastAsia"/>
        </w:rPr>
        <w:t xml:space="preserve"> t</w:t>
      </w:r>
      <w:r>
        <w:rPr>
          <w:rFonts w:hint="eastAsia"/>
        </w:rPr>
        <w:t>o make this value more reasonably</w:t>
      </w:r>
      <w:r w:rsidR="00896DC3">
        <w:rPr>
          <w:rFonts w:hint="eastAsia"/>
        </w:rPr>
        <w:t>. I</w:t>
      </w:r>
      <w:r>
        <w:rPr>
          <w:rFonts w:hint="eastAsia"/>
        </w:rPr>
        <w:t>n GATK</w:t>
      </w:r>
      <w:r w:rsidR="00896DC3">
        <w:rPr>
          <w:rFonts w:hint="eastAsia"/>
        </w:rPr>
        <w:t xml:space="preserve">, the bigger </w:t>
      </w:r>
      <w:r w:rsidR="007D39B5">
        <w:rPr>
          <w:rFonts w:hint="eastAsia"/>
        </w:rPr>
        <w:t xml:space="preserve">the </w:t>
      </w:r>
      <w:r w:rsidR="00896DC3">
        <w:rPr>
          <w:rFonts w:hint="eastAsia"/>
        </w:rPr>
        <w:t>QUAL</w:t>
      </w:r>
      <w:r w:rsidR="007D39B5">
        <w:rPr>
          <w:rFonts w:hint="eastAsia"/>
        </w:rPr>
        <w:t>, the higher the value of TP is (as Fig.1)</w:t>
      </w:r>
      <w:r>
        <w:rPr>
          <w:rFonts w:hint="eastAsia"/>
        </w:rPr>
        <w:t xml:space="preserve">. </w:t>
      </w:r>
      <w:r w:rsidR="007D39B5">
        <w:rPr>
          <w:rFonts w:hint="eastAsia"/>
        </w:rPr>
        <w:t>But in GAP5</w:t>
      </w:r>
      <w:r w:rsidR="00C35123">
        <w:rPr>
          <w:rFonts w:hint="eastAsia"/>
        </w:rPr>
        <w:t>,</w:t>
      </w:r>
      <w:r w:rsidR="007D4ECD">
        <w:rPr>
          <w:rFonts w:hint="eastAsia"/>
        </w:rPr>
        <w:t xml:space="preserve"> it</w:t>
      </w:r>
      <w:r w:rsidR="007D4ECD">
        <w:t>’</w:t>
      </w:r>
      <w:r w:rsidR="007D4ECD">
        <w:rPr>
          <w:rFonts w:hint="eastAsia"/>
        </w:rPr>
        <w:t>s not</w:t>
      </w:r>
      <w:r w:rsidR="00C35123">
        <w:rPr>
          <w:rFonts w:hint="eastAsia"/>
        </w:rPr>
        <w:t xml:space="preserve"> (as Fig.2)</w:t>
      </w:r>
      <w:r w:rsidR="007D4ECD">
        <w:rPr>
          <w:rFonts w:hint="eastAsia"/>
        </w:rPr>
        <w:t>. I</w:t>
      </w:r>
      <w:r w:rsidR="007D4ECD">
        <w:t>’</w:t>
      </w:r>
      <w:r w:rsidR="007D4ECD">
        <w:rPr>
          <w:rFonts w:hint="eastAsia"/>
        </w:rPr>
        <w:t>ve tried several methods, but results are still not very good.</w:t>
      </w:r>
    </w:p>
    <w:p w:rsidR="007D39B5" w:rsidRDefault="007D39B5" w:rsidP="007D39B5">
      <w:pPr>
        <w:pStyle w:val="a3"/>
        <w:ind w:left="360" w:firstLineChars="0" w:firstLine="0"/>
        <w:rPr>
          <w:rFonts w:hint="eastAsia"/>
        </w:rPr>
      </w:pPr>
    </w:p>
    <w:p w:rsidR="007D39B5" w:rsidRDefault="007D39B5" w:rsidP="007D39B5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Fig1</w:t>
      </w:r>
      <w:r>
        <w:rPr>
          <w:rFonts w:hint="eastAsia"/>
        </w:rPr>
        <w:t>：</w:t>
      </w:r>
      <w:r>
        <w:rPr>
          <w:rFonts w:hint="eastAsia"/>
        </w:rPr>
        <w:t>QUAL</w:t>
      </w:r>
      <w:r w:rsidR="007D4ECD">
        <w:rPr>
          <w:rFonts w:hint="eastAsia"/>
        </w:rPr>
        <w:t xml:space="preserve"> </w:t>
      </w:r>
      <w:proofErr w:type="spellStart"/>
      <w:r w:rsidR="007D4ECD">
        <w:rPr>
          <w:rFonts w:hint="eastAsia"/>
        </w:rPr>
        <w:t>vs</w:t>
      </w:r>
      <w:proofErr w:type="spellEnd"/>
      <w:r w:rsidR="007D4ECD">
        <w:rPr>
          <w:rFonts w:hint="eastAsia"/>
        </w:rPr>
        <w:t xml:space="preserve"> TP</w:t>
      </w:r>
      <w:r>
        <w:rPr>
          <w:rFonts w:hint="eastAsia"/>
        </w:rPr>
        <w:t xml:space="preserve"> o</w:t>
      </w:r>
      <w:r w:rsidR="007D4ECD">
        <w:rPr>
          <w:rFonts w:hint="eastAsia"/>
        </w:rPr>
        <w:t>f</w:t>
      </w:r>
      <w:r>
        <w:rPr>
          <w:rFonts w:hint="eastAsia"/>
        </w:rPr>
        <w:t xml:space="preserve"> INDELs result in GATK</w:t>
      </w:r>
    </w:p>
    <w:tbl>
      <w:tblPr>
        <w:tblStyle w:val="a4"/>
        <w:tblW w:w="0" w:type="auto"/>
        <w:jc w:val="center"/>
        <w:tblLook w:val="04A0"/>
      </w:tblPr>
      <w:tblGrid>
        <w:gridCol w:w="1566"/>
        <w:gridCol w:w="1484"/>
        <w:gridCol w:w="1484"/>
        <w:gridCol w:w="1325"/>
      </w:tblGrid>
      <w:tr w:rsidR="007D39B5" w:rsidTr="00C07A0F">
        <w:trPr>
          <w:cantSplit/>
          <w:jc w:val="center"/>
        </w:trPr>
        <w:tc>
          <w:tcPr>
            <w:tcW w:w="1566" w:type="dxa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QUAL</w:t>
            </w:r>
          </w:p>
        </w:tc>
        <w:tc>
          <w:tcPr>
            <w:tcW w:w="1484" w:type="dxa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 w:rsidRPr="0090051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84" w:type="dxa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TP</w:t>
            </w:r>
          </w:p>
        </w:tc>
        <w:tc>
          <w:tcPr>
            <w:tcW w:w="1325" w:type="dxa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FP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FFC000"/>
          </w:tcPr>
          <w:p w:rsidR="007D39B5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0-500</w:t>
            </w:r>
          </w:p>
        </w:tc>
        <w:tc>
          <w:tcPr>
            <w:tcW w:w="1484" w:type="dxa"/>
            <w:shd w:val="clear" w:color="auto" w:fill="FFC00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3982</w:t>
            </w:r>
          </w:p>
        </w:tc>
        <w:tc>
          <w:tcPr>
            <w:tcW w:w="1484" w:type="dxa"/>
            <w:shd w:val="clear" w:color="auto" w:fill="FFC000"/>
          </w:tcPr>
          <w:p w:rsidR="007D39B5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441</w:t>
            </w:r>
          </w:p>
        </w:tc>
        <w:tc>
          <w:tcPr>
            <w:tcW w:w="1325" w:type="dxa"/>
            <w:shd w:val="clear" w:color="auto" w:fill="FFC00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3541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FFC00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500</w:t>
            </w:r>
            <w:r w:rsidRPr="009005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1000</w:t>
            </w:r>
          </w:p>
        </w:tc>
        <w:tc>
          <w:tcPr>
            <w:tcW w:w="1484" w:type="dxa"/>
            <w:shd w:val="clear" w:color="auto" w:fill="FFC00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4621</w:t>
            </w:r>
          </w:p>
        </w:tc>
        <w:tc>
          <w:tcPr>
            <w:tcW w:w="1484" w:type="dxa"/>
            <w:shd w:val="clear" w:color="auto" w:fill="FFC00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1073</w:t>
            </w:r>
          </w:p>
        </w:tc>
        <w:tc>
          <w:tcPr>
            <w:tcW w:w="1325" w:type="dxa"/>
            <w:shd w:val="clear" w:color="auto" w:fill="FFC00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3548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FFC00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1000</w:t>
            </w:r>
            <w:r w:rsidRPr="009005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150</w:t>
            </w:r>
            <w:r w:rsidRPr="009005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shd w:val="clear" w:color="auto" w:fill="FFC00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5930</w:t>
            </w:r>
          </w:p>
        </w:tc>
        <w:tc>
          <w:tcPr>
            <w:tcW w:w="1484" w:type="dxa"/>
            <w:shd w:val="clear" w:color="auto" w:fill="FFC00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2353</w:t>
            </w:r>
          </w:p>
        </w:tc>
        <w:tc>
          <w:tcPr>
            <w:tcW w:w="1325" w:type="dxa"/>
            <w:shd w:val="clear" w:color="auto" w:fill="FFC00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3577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39B5" w:rsidRPr="00C36970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  <w:r w:rsidRPr="00C36970"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-2000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7556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3905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3651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39B5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2000-2500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6480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3771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2709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39B5" w:rsidRPr="00C36970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  <w:r w:rsidRPr="00C36970"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-3000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4090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2575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1515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39B5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3000-3500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1984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1320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664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39B5" w:rsidRPr="00C36970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  <w:r w:rsidRPr="00C36970"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-4000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1016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710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39B5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4000-4500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451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317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39B5" w:rsidRPr="00C36970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  <w:r w:rsidRPr="00C36970">
              <w:rPr>
                <w:rFonts w:ascii="Times New Roman" w:hAnsi="Times New Roman" w:cs="Times New Roman" w:hint="eastAsia"/>
              </w:rPr>
              <w:t>00</w:t>
            </w:r>
            <w:r>
              <w:rPr>
                <w:rFonts w:ascii="Times New Roman" w:hAnsi="Times New Roman" w:cs="Times New Roman" w:hint="eastAsia"/>
              </w:rPr>
              <w:t>-5000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256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181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500</w:t>
            </w:r>
            <w:r w:rsidRPr="00900513">
              <w:rPr>
                <w:rFonts w:ascii="Times New Roman" w:hAnsi="Times New Roman" w:cs="Times New Roman"/>
              </w:rPr>
              <w:t>0-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488</w:t>
            </w:r>
          </w:p>
        </w:tc>
        <w:tc>
          <w:tcPr>
            <w:tcW w:w="1484" w:type="dxa"/>
            <w:shd w:val="clear" w:color="auto" w:fill="92D050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292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</w:tr>
      <w:tr w:rsidR="007D39B5" w:rsidTr="00C07A0F">
        <w:trPr>
          <w:cantSplit/>
          <w:jc w:val="center"/>
        </w:trPr>
        <w:tc>
          <w:tcPr>
            <w:tcW w:w="1566" w:type="dxa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 w:rsidRPr="0090051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84" w:type="dxa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36854</w:t>
            </w:r>
          </w:p>
        </w:tc>
        <w:tc>
          <w:tcPr>
            <w:tcW w:w="1484" w:type="dxa"/>
          </w:tcPr>
          <w:p w:rsidR="007D39B5" w:rsidRPr="00900513" w:rsidRDefault="007D39B5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16938</w:t>
            </w:r>
          </w:p>
        </w:tc>
        <w:tc>
          <w:tcPr>
            <w:tcW w:w="1325" w:type="dxa"/>
            <w:vAlign w:val="center"/>
          </w:tcPr>
          <w:p w:rsidR="007D39B5" w:rsidRDefault="007D39B5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19916</w:t>
            </w:r>
          </w:p>
        </w:tc>
      </w:tr>
    </w:tbl>
    <w:p w:rsidR="00896DC3" w:rsidRDefault="00896DC3" w:rsidP="00896DC3">
      <w:pPr>
        <w:pStyle w:val="a3"/>
        <w:ind w:left="360" w:firstLineChars="0" w:firstLine="0"/>
        <w:rPr>
          <w:rFonts w:hint="eastAsia"/>
        </w:rPr>
      </w:pPr>
    </w:p>
    <w:p w:rsidR="00C35123" w:rsidRPr="007D39B5" w:rsidRDefault="00C35123" w:rsidP="00C35123">
      <w:pPr>
        <w:pStyle w:val="a3"/>
        <w:ind w:left="360" w:firstLineChars="0" w:firstLine="0"/>
        <w:jc w:val="center"/>
        <w:rPr>
          <w:rFonts w:hint="eastAsia"/>
        </w:rPr>
      </w:pPr>
      <w:r>
        <w:rPr>
          <w:rFonts w:hint="eastAsia"/>
        </w:rPr>
        <w:t>Fig2</w:t>
      </w:r>
      <w:r>
        <w:rPr>
          <w:rFonts w:hint="eastAsia"/>
        </w:rPr>
        <w:t>：</w:t>
      </w:r>
      <w:r>
        <w:rPr>
          <w:rFonts w:hint="eastAsia"/>
        </w:rPr>
        <w:t xml:space="preserve">QUAL </w:t>
      </w:r>
      <w:proofErr w:type="spellStart"/>
      <w:r>
        <w:rPr>
          <w:rFonts w:hint="eastAsia"/>
        </w:rPr>
        <w:t>vs</w:t>
      </w:r>
      <w:proofErr w:type="spellEnd"/>
      <w:r>
        <w:rPr>
          <w:rFonts w:hint="eastAsia"/>
        </w:rPr>
        <w:t xml:space="preserve"> TP of INDELs result in GAP5_indel</w:t>
      </w:r>
    </w:p>
    <w:tbl>
      <w:tblPr>
        <w:tblStyle w:val="a4"/>
        <w:tblW w:w="0" w:type="auto"/>
        <w:jc w:val="center"/>
        <w:tblLook w:val="04A0"/>
      </w:tblPr>
      <w:tblGrid>
        <w:gridCol w:w="1566"/>
        <w:gridCol w:w="1484"/>
        <w:gridCol w:w="1484"/>
        <w:gridCol w:w="1325"/>
      </w:tblGrid>
      <w:tr w:rsidR="007D4ECD" w:rsidTr="00C07A0F">
        <w:trPr>
          <w:cantSplit/>
          <w:jc w:val="center"/>
        </w:trPr>
        <w:tc>
          <w:tcPr>
            <w:tcW w:w="1566" w:type="dxa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QUAL</w:t>
            </w:r>
          </w:p>
        </w:tc>
        <w:tc>
          <w:tcPr>
            <w:tcW w:w="1484" w:type="dxa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 w:rsidRPr="0090051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84" w:type="dxa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TP</w:t>
            </w:r>
          </w:p>
        </w:tc>
        <w:tc>
          <w:tcPr>
            <w:tcW w:w="1325" w:type="dxa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FP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 w:rsidRPr="0090051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2049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1140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909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Pr="009005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9005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4234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2312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1922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Pr="0090051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6298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3278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3020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  <w:r w:rsidRPr="009005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10</w:t>
            </w:r>
            <w:r w:rsidRPr="009005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6291</w:t>
            </w:r>
          </w:p>
        </w:tc>
        <w:tc>
          <w:tcPr>
            <w:tcW w:w="1484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2818</w:t>
            </w:r>
          </w:p>
        </w:tc>
        <w:tc>
          <w:tcPr>
            <w:tcW w:w="1325" w:type="dxa"/>
            <w:shd w:val="clear" w:color="auto" w:fill="FFC00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3473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  <w:r w:rsidRPr="0090051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9005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84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5005</w:t>
            </w:r>
          </w:p>
        </w:tc>
        <w:tc>
          <w:tcPr>
            <w:tcW w:w="1484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2450</w:t>
            </w:r>
          </w:p>
        </w:tc>
        <w:tc>
          <w:tcPr>
            <w:tcW w:w="1325" w:type="dxa"/>
            <w:shd w:val="clear" w:color="auto" w:fill="FFC00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2555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Pr="00900513">
              <w:rPr>
                <w:rFonts w:ascii="Times New Roman" w:hAnsi="Times New Roman" w:cs="Times New Roman"/>
              </w:rPr>
              <w:t>50-</w:t>
            </w:r>
            <w:r>
              <w:rPr>
                <w:rFonts w:ascii="Times New Roman" w:hAnsi="Times New Roman" w:cs="Times New Roman" w:hint="eastAsia"/>
              </w:rPr>
              <w:t>20</w:t>
            </w:r>
            <w:r w:rsidRPr="009005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3262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1724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1538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Pr="0090051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25</w:t>
            </w:r>
            <w:r w:rsidRPr="009005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2165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1245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920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  <w:r w:rsidRPr="0090051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30</w:t>
            </w:r>
            <w:r w:rsidRPr="009005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755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465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  <w:r w:rsidRPr="0090051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35</w:t>
            </w:r>
            <w:r w:rsidRPr="009005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254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141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35</w:t>
            </w:r>
            <w:r w:rsidRPr="0090051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9005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136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400-450</w:t>
            </w:r>
          </w:p>
        </w:tc>
        <w:tc>
          <w:tcPr>
            <w:tcW w:w="1484" w:type="dxa"/>
            <w:shd w:val="clear" w:color="auto" w:fill="92D050"/>
          </w:tcPr>
          <w:p w:rsidR="007D4ECD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74</w:t>
            </w:r>
          </w:p>
        </w:tc>
        <w:tc>
          <w:tcPr>
            <w:tcW w:w="1484" w:type="dxa"/>
            <w:shd w:val="clear" w:color="auto" w:fill="92D050"/>
          </w:tcPr>
          <w:p w:rsidR="007D4ECD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  <w:r w:rsidRPr="00900513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 w:hint="eastAsia"/>
              </w:rPr>
              <w:t>50</w:t>
            </w:r>
            <w:r w:rsidRPr="009005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</w:p>
        </w:tc>
        <w:tc>
          <w:tcPr>
            <w:tcW w:w="1484" w:type="dxa"/>
            <w:shd w:val="clear" w:color="auto" w:fill="92D05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1325" w:type="dxa"/>
            <w:shd w:val="clear" w:color="auto" w:fill="92D05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</w:t>
            </w:r>
            <w:r w:rsidRPr="00900513">
              <w:rPr>
                <w:rFonts w:ascii="Times New Roman" w:hAnsi="Times New Roman" w:cs="Times New Roman"/>
              </w:rPr>
              <w:t>0-</w:t>
            </w:r>
          </w:p>
        </w:tc>
        <w:tc>
          <w:tcPr>
            <w:tcW w:w="1484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170</w:t>
            </w:r>
          </w:p>
        </w:tc>
        <w:tc>
          <w:tcPr>
            <w:tcW w:w="1484" w:type="dxa"/>
            <w:shd w:val="clear" w:color="auto" w:fill="FFC000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73</w:t>
            </w:r>
          </w:p>
        </w:tc>
        <w:tc>
          <w:tcPr>
            <w:tcW w:w="1325" w:type="dxa"/>
            <w:shd w:val="clear" w:color="auto" w:fill="FFC000"/>
            <w:vAlign w:val="center"/>
          </w:tcPr>
          <w:p w:rsidR="007D4ECD" w:rsidRDefault="007D4ECD" w:rsidP="00C07A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</w:tr>
      <w:tr w:rsidR="007D4ECD" w:rsidTr="00C07A0F">
        <w:trPr>
          <w:cantSplit/>
          <w:jc w:val="center"/>
        </w:trPr>
        <w:tc>
          <w:tcPr>
            <w:tcW w:w="1566" w:type="dxa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 w:rsidRPr="00900513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84" w:type="dxa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 w:rsidRPr="00900513">
              <w:rPr>
                <w:rFonts w:ascii="Times New Roman" w:hAnsi="Times New Roman" w:cs="Times New Roman"/>
              </w:rPr>
              <w:t>30750</w:t>
            </w:r>
          </w:p>
        </w:tc>
        <w:tc>
          <w:tcPr>
            <w:tcW w:w="1484" w:type="dxa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 w:rsidRPr="009005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 w:hint="eastAsia"/>
              </w:rPr>
              <w:t>805</w:t>
            </w:r>
          </w:p>
        </w:tc>
        <w:tc>
          <w:tcPr>
            <w:tcW w:w="1325" w:type="dxa"/>
          </w:tcPr>
          <w:p w:rsidR="007D4ECD" w:rsidRPr="00900513" w:rsidRDefault="007D4ECD" w:rsidP="00C0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14945</w:t>
            </w:r>
          </w:p>
        </w:tc>
      </w:tr>
    </w:tbl>
    <w:p w:rsidR="00896DC3" w:rsidRDefault="00896DC3" w:rsidP="00896DC3">
      <w:pPr>
        <w:pStyle w:val="a3"/>
        <w:ind w:left="360" w:firstLineChars="0" w:firstLine="0"/>
        <w:rPr>
          <w:rFonts w:hint="eastAsia"/>
        </w:rPr>
      </w:pPr>
    </w:p>
    <w:p w:rsidR="00DA70FB" w:rsidRDefault="003E135A" w:rsidP="00F536E1">
      <w:pPr>
        <w:pStyle w:val="a3"/>
        <w:numPr>
          <w:ilvl w:val="0"/>
          <w:numId w:val="1"/>
        </w:numPr>
        <w:ind w:firstLineChars="0" w:firstLine="0"/>
      </w:pPr>
      <w:r>
        <w:rPr>
          <w:rFonts w:hint="eastAsia"/>
        </w:rPr>
        <w:t>Tr</w:t>
      </w:r>
      <w:r w:rsidR="00F536E1">
        <w:rPr>
          <w:rFonts w:hint="eastAsia"/>
        </w:rPr>
        <w:t>y</w:t>
      </w:r>
      <w:r>
        <w:rPr>
          <w:rFonts w:hint="eastAsia"/>
        </w:rPr>
        <w:t>ing to propose a</w:t>
      </w:r>
      <w:r w:rsidR="00896DC3">
        <w:rPr>
          <w:rFonts w:hint="eastAsia"/>
        </w:rPr>
        <w:t xml:space="preserve"> larger</w:t>
      </w:r>
      <w:r>
        <w:rPr>
          <w:rFonts w:hint="eastAsia"/>
        </w:rPr>
        <w:t>-</w:t>
      </w:r>
      <w:r w:rsidR="00896DC3">
        <w:rPr>
          <w:rFonts w:hint="eastAsia"/>
        </w:rPr>
        <w:t xml:space="preserve">INDELs calling </w:t>
      </w:r>
      <w:r>
        <w:rPr>
          <w:rFonts w:hint="eastAsia"/>
        </w:rPr>
        <w:t>pipeline</w:t>
      </w:r>
      <w:r w:rsidR="00896DC3">
        <w:rPr>
          <w:rFonts w:hint="eastAsia"/>
        </w:rPr>
        <w:t>. After testing data by some larger INDELs calling tools</w:t>
      </w:r>
      <w:r>
        <w:rPr>
          <w:rFonts w:hint="eastAsia"/>
        </w:rPr>
        <w:t xml:space="preserve"> (</w:t>
      </w:r>
      <w:proofErr w:type="spellStart"/>
      <w:r>
        <w:rPr>
          <w:rFonts w:hint="eastAsia"/>
        </w:rPr>
        <w:t>Pindel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Delly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BreakDancer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SOAPindel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ect</w:t>
      </w:r>
      <w:proofErr w:type="spellEnd"/>
      <w:r>
        <w:rPr>
          <w:rFonts w:hint="eastAsia"/>
        </w:rPr>
        <w:t>.)</w:t>
      </w:r>
      <w:r w:rsidR="00896DC3">
        <w:rPr>
          <w:rFonts w:hint="eastAsia"/>
        </w:rPr>
        <w:t>, I find the</w:t>
      </w:r>
      <w:r>
        <w:rPr>
          <w:rFonts w:hint="eastAsia"/>
        </w:rPr>
        <w:t xml:space="preserve"> best </w:t>
      </w:r>
      <w:r w:rsidR="00896DC3">
        <w:rPr>
          <w:rFonts w:hint="eastAsia"/>
        </w:rPr>
        <w:t xml:space="preserve">tools are </w:t>
      </w:r>
      <w:proofErr w:type="spellStart"/>
      <w:r w:rsidR="00896DC3">
        <w:rPr>
          <w:rFonts w:hint="eastAsia"/>
        </w:rPr>
        <w:t>Pindel</w:t>
      </w:r>
      <w:proofErr w:type="spellEnd"/>
      <w:r w:rsidR="00896DC3">
        <w:rPr>
          <w:rFonts w:hint="eastAsia"/>
        </w:rPr>
        <w:t xml:space="preserve"> and </w:t>
      </w:r>
      <w:proofErr w:type="spellStart"/>
      <w:r w:rsidR="00896DC3">
        <w:rPr>
          <w:rFonts w:hint="eastAsia"/>
        </w:rPr>
        <w:t>SOAPindel</w:t>
      </w:r>
      <w:proofErr w:type="spellEnd"/>
      <w:r>
        <w:rPr>
          <w:rFonts w:hint="eastAsia"/>
        </w:rPr>
        <w:t xml:space="preserve">. </w:t>
      </w:r>
      <w:r w:rsidR="00F536E1">
        <w:rPr>
          <w:rFonts w:hint="eastAsia"/>
        </w:rPr>
        <w:t xml:space="preserve">I am learning from these two </w:t>
      </w:r>
      <w:r w:rsidR="00F536E1">
        <w:t>pipeline</w:t>
      </w:r>
      <w:r w:rsidR="00F536E1">
        <w:rPr>
          <w:rFonts w:hint="eastAsia"/>
        </w:rPr>
        <w:t>s</w:t>
      </w:r>
      <w:r w:rsidR="00C97251">
        <w:rPr>
          <w:rFonts w:hint="eastAsia"/>
        </w:rPr>
        <w:t xml:space="preserve"> now</w:t>
      </w:r>
      <w:r w:rsidR="00F536E1">
        <w:rPr>
          <w:rFonts w:hint="eastAsia"/>
        </w:rPr>
        <w:t>.</w:t>
      </w:r>
    </w:p>
    <w:sectPr w:rsidR="00DA70FB" w:rsidSect="00AA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146"/>
    <w:multiLevelType w:val="hybridMultilevel"/>
    <w:tmpl w:val="2EE0C57C"/>
    <w:lvl w:ilvl="0" w:tplc="1B62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852"/>
    <w:rsid w:val="000A17D5"/>
    <w:rsid w:val="00282CC1"/>
    <w:rsid w:val="003E135A"/>
    <w:rsid w:val="0043484C"/>
    <w:rsid w:val="007B1852"/>
    <w:rsid w:val="007D39B5"/>
    <w:rsid w:val="007D4ECD"/>
    <w:rsid w:val="00896DC3"/>
    <w:rsid w:val="009E1934"/>
    <w:rsid w:val="00AA722D"/>
    <w:rsid w:val="00C35123"/>
    <w:rsid w:val="00C97251"/>
    <w:rsid w:val="00DA70FB"/>
    <w:rsid w:val="00F5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0FB"/>
    <w:pPr>
      <w:ind w:firstLineChars="200" w:firstLine="420"/>
    </w:pPr>
  </w:style>
  <w:style w:type="table" w:styleId="a4">
    <w:name w:val="Table Grid"/>
    <w:basedOn w:val="a1"/>
    <w:uiPriority w:val="59"/>
    <w:rsid w:val="007D3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bioinfo</dc:creator>
  <cp:lastModifiedBy>bioinfo</cp:lastModifiedBy>
  <cp:revision>6</cp:revision>
  <dcterms:created xsi:type="dcterms:W3CDTF">2013-03-05T04:07:00Z</dcterms:created>
  <dcterms:modified xsi:type="dcterms:W3CDTF">2013-03-05T06:41:00Z</dcterms:modified>
</cp:coreProperties>
</file>